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  <w:lang w:val="en-US" w:eastAsia="zh-CN"/>
        </w:rPr>
        <w:t>定量数字</w:t>
      </w:r>
      <w:r>
        <w:rPr>
          <w:rFonts w:hint="eastAsia"/>
        </w:rPr>
        <w:t>脑电图</w:t>
      </w:r>
      <w:r>
        <w:rPr>
          <w:rFonts w:hint="eastAsia"/>
          <w:lang w:val="en-US" w:eastAsia="zh-CN"/>
        </w:rPr>
        <w:t>仪</w:t>
      </w:r>
      <w:r>
        <w:rPr>
          <w:rFonts w:hint="eastAsia"/>
        </w:rPr>
        <w:t>技术参数</w:t>
      </w:r>
    </w:p>
    <w:p>
      <w:pPr>
        <w:rPr>
          <w:rFonts w:hint="eastAsia"/>
        </w:rPr>
      </w:pPr>
      <w:r>
        <w:rPr>
          <w:rFonts w:hint="eastAsia"/>
        </w:rPr>
        <w:t>1、配置要求</w:t>
      </w:r>
    </w:p>
    <w:p>
      <w:pPr>
        <w:rPr>
          <w:rFonts w:hint="eastAsia"/>
        </w:rPr>
      </w:pPr>
      <w:r>
        <w:rPr>
          <w:rFonts w:hint="eastAsia"/>
        </w:rPr>
        <w:t>1.1、24通道脑电图机一台：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1.2、工作站电脑</w:t>
      </w:r>
      <w:r>
        <w:rPr>
          <w:rFonts w:hint="eastAsia"/>
          <w:lang w:val="en-US" w:eastAsia="zh-CN"/>
        </w:rPr>
        <w:t>基本</w:t>
      </w:r>
      <w:r>
        <w:rPr>
          <w:rFonts w:hint="eastAsia"/>
        </w:rPr>
        <w:t>要求:PD2.8G/8G/1T/22</w:t>
      </w:r>
      <w:r>
        <w:rPr>
          <w:rFonts w:hint="eastAsia"/>
          <w:lang w:val="en-US" w:eastAsia="zh-CN"/>
        </w:rPr>
        <w:t>寸显示器</w:t>
      </w:r>
    </w:p>
    <w:p>
      <w:pPr>
        <w:rPr>
          <w:rFonts w:hint="eastAsia"/>
        </w:rPr>
      </w:pPr>
      <w:r>
        <w:rPr>
          <w:rFonts w:hint="eastAsia"/>
        </w:rPr>
        <w:t>1.3、24通道脑电放大器1个</w:t>
      </w:r>
    </w:p>
    <w:p>
      <w:pPr>
        <w:rPr>
          <w:rFonts w:hint="eastAsia"/>
        </w:rPr>
      </w:pPr>
      <w:r>
        <w:rPr>
          <w:rFonts w:hint="eastAsia"/>
        </w:rPr>
        <w:t>1.4、闪光刺激器1套（注册证结构与组成中必须包含此项）</w:t>
      </w:r>
    </w:p>
    <w:p>
      <w:pPr>
        <w:rPr>
          <w:rFonts w:hint="eastAsia"/>
        </w:rPr>
      </w:pPr>
      <w:r>
        <w:rPr>
          <w:rFonts w:hint="eastAsia"/>
        </w:rPr>
        <w:t>1.5、常规脑电分析软件包1套</w:t>
      </w:r>
    </w:p>
    <w:p>
      <w:pPr>
        <w:rPr>
          <w:rFonts w:hint="eastAsia"/>
        </w:rPr>
      </w:pPr>
      <w:r>
        <w:rPr>
          <w:rFonts w:hint="eastAsia"/>
        </w:rPr>
        <w:t>1.6、附件（含鳄鱼夹电极线、柱状电极、耳电极）1套</w:t>
      </w:r>
    </w:p>
    <w:p>
      <w:pPr>
        <w:rPr>
          <w:rFonts w:hint="eastAsia"/>
        </w:rPr>
      </w:pPr>
      <w:r>
        <w:rPr>
          <w:rFonts w:hint="eastAsia"/>
        </w:rPr>
        <w:t>1.7、彩色喷墨打印机1台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2、主要技术要求</w:t>
      </w:r>
    </w:p>
    <w:p>
      <w:pPr>
        <w:rPr>
          <w:rFonts w:hint="eastAsia"/>
        </w:rPr>
      </w:pPr>
      <w:r>
        <w:rPr>
          <w:rFonts w:hint="eastAsia"/>
        </w:rPr>
        <w:t>2.1、微电子设计，放大器高度集成。24通道信号采集，每一通道独立放大器设计</w:t>
      </w:r>
    </w:p>
    <w:p>
      <w:pPr>
        <w:rPr>
          <w:rFonts w:hint="eastAsia"/>
        </w:rPr>
      </w:pPr>
      <w:r>
        <w:rPr>
          <w:rFonts w:hint="eastAsia"/>
        </w:rPr>
        <w:t>2.2、VR参考电极</w:t>
      </w:r>
    </w:p>
    <w:p>
      <w:pPr>
        <w:rPr>
          <w:rFonts w:hint="eastAsia"/>
        </w:rPr>
      </w:pPr>
      <w:r>
        <w:rPr>
          <w:rFonts w:hint="eastAsia"/>
        </w:rPr>
        <w:t>2.3、双重自适应定标系统，随时标定仪器，采集信号准确不失真</w:t>
      </w:r>
    </w:p>
    <w:p>
      <w:pPr>
        <w:rPr>
          <w:rFonts w:hint="eastAsia"/>
        </w:rPr>
      </w:pPr>
      <w:r>
        <w:rPr>
          <w:rFonts w:hint="eastAsia"/>
        </w:rPr>
        <w:t>2.4、可根据不同目的和对象，方便地选择8、16、24通道信号检测</w:t>
      </w:r>
    </w:p>
    <w:p>
      <w:pPr>
        <w:rPr>
          <w:rFonts w:hint="eastAsia"/>
        </w:rPr>
      </w:pPr>
      <w:r>
        <w:rPr>
          <w:rFonts w:hint="eastAsia"/>
        </w:rPr>
        <w:t>2.5、3导中线电极设计，在导联切换中实现真正意义的导联横连</w:t>
      </w:r>
    </w:p>
    <w:p>
      <w:pPr>
        <w:rPr>
          <w:rFonts w:hint="eastAsia"/>
        </w:rPr>
      </w:pPr>
      <w:r>
        <w:rPr>
          <w:rFonts w:hint="eastAsia"/>
        </w:rPr>
        <w:t>2.6、可调闪光生理诱发装置</w:t>
      </w:r>
    </w:p>
    <w:p>
      <w:pPr>
        <w:rPr>
          <w:rFonts w:hint="eastAsia"/>
        </w:rPr>
      </w:pPr>
      <w:r>
        <w:rPr>
          <w:rFonts w:hint="eastAsia"/>
        </w:rPr>
        <w:t xml:space="preserve">2.7中文软件平台，操作要灵活便捷；超过48小时连续、长程记录；参考电极可多种方式自由设定数字导联，实现单导、双导、三角、蝶骨、生物定标等导联任意切换   </w:t>
      </w:r>
    </w:p>
    <w:p>
      <w:pPr>
        <w:rPr>
          <w:rFonts w:hint="eastAsia"/>
        </w:rPr>
      </w:pPr>
      <w:r>
        <w:rPr>
          <w:rFonts w:hint="eastAsia"/>
        </w:rPr>
        <w:t>2.9、多组时间常数和滤波参数任意组合，显示速度（走纸速度）及灵敏度可调</w:t>
      </w:r>
    </w:p>
    <w:p>
      <w:pPr>
        <w:rPr>
          <w:rFonts w:hint="eastAsia"/>
        </w:rPr>
      </w:pPr>
      <w:r>
        <w:rPr>
          <w:rFonts w:hint="eastAsia"/>
        </w:rPr>
        <w:t>2.10、实时压缩谱阵图监测</w:t>
      </w:r>
    </w:p>
    <w:p>
      <w:pPr>
        <w:rPr>
          <w:rFonts w:hint="eastAsia"/>
        </w:rPr>
      </w:pPr>
      <w:r>
        <w:rPr>
          <w:rFonts w:hint="eastAsia"/>
        </w:rPr>
        <w:t>2.11、棘波自动识别报警记录</w:t>
      </w:r>
    </w:p>
    <w:p>
      <w:pPr>
        <w:rPr>
          <w:rFonts w:hint="eastAsia"/>
        </w:rPr>
      </w:pPr>
      <w:r>
        <w:rPr>
          <w:rFonts w:hint="eastAsia"/>
        </w:rPr>
        <w:t>2.12、顶视、侧视、棘波等十多种二维脑电地形图；三维立体旋转脑电地形图，动态地形图、显著概率地形图</w:t>
      </w:r>
    </w:p>
    <w:p>
      <w:pPr>
        <w:rPr>
          <w:rFonts w:hint="eastAsia"/>
        </w:rPr>
      </w:pPr>
      <w:r>
        <w:rPr>
          <w:rFonts w:hint="eastAsia"/>
        </w:rPr>
        <w:t>2.13、正常人参照值和八种比值检验便于临床诊断</w:t>
      </w:r>
    </w:p>
    <w:p>
      <w:pPr>
        <w:rPr>
          <w:rFonts w:hint="eastAsia"/>
        </w:rPr>
      </w:pPr>
      <w:r>
        <w:rPr>
          <w:rFonts w:hint="eastAsia"/>
        </w:rPr>
        <w:t>2.14、图文一体化输出，灵活的报告编辑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脑电图机主要技术指标：</w:t>
      </w:r>
    </w:p>
    <w:p>
      <w:pPr>
        <w:rPr>
          <w:rFonts w:hint="eastAsia"/>
        </w:rPr>
      </w:pPr>
      <w:r>
        <w:rPr>
          <w:rFonts w:hint="eastAsia"/>
        </w:rPr>
        <w:t>（1）电压测量：误差不超过±10%。</w:t>
      </w:r>
    </w:p>
    <w:p>
      <w:pPr>
        <w:rPr>
          <w:rFonts w:hint="eastAsia"/>
        </w:rPr>
      </w:pPr>
      <w:r>
        <w:rPr>
          <w:rFonts w:hint="eastAsia"/>
        </w:rPr>
        <w:t>（2）时间间隔：误差不超过±5%。</w:t>
      </w:r>
    </w:p>
    <w:p>
      <w:pPr>
        <w:rPr>
          <w:rFonts w:hint="eastAsia"/>
        </w:rPr>
      </w:pPr>
      <w:r>
        <w:rPr>
          <w:rFonts w:hint="eastAsia"/>
        </w:rPr>
        <w:t>（3）时间常数：0.03s～0.1s 误差不超过±40%，大于0.1s 误差不超过±20%。</w:t>
      </w:r>
    </w:p>
    <w:p>
      <w:pPr>
        <w:rPr>
          <w:rFonts w:hint="eastAsia"/>
        </w:rPr>
      </w:pPr>
      <w:r>
        <w:rPr>
          <w:rFonts w:hint="eastAsia"/>
        </w:rPr>
        <w:t>（4）幅频特性：0.5Hz～90Hz 偏差不超过＋5%～－30%。</w:t>
      </w:r>
    </w:p>
    <w:p>
      <w:pPr>
        <w:rPr>
          <w:rFonts w:hint="eastAsia"/>
        </w:rPr>
      </w:pPr>
      <w:r>
        <w:rPr>
          <w:rFonts w:hint="eastAsia"/>
        </w:rPr>
        <w:t>（5）功率谱频率：误差不超过±5%。</w:t>
      </w:r>
    </w:p>
    <w:p>
      <w:pPr>
        <w:rPr>
          <w:rFonts w:hint="eastAsia"/>
        </w:rPr>
      </w:pPr>
      <w:r>
        <w:rPr>
          <w:rFonts w:hint="eastAsia"/>
        </w:rPr>
        <w:t>（6）功率谱幅度：偏差不超过±10%。</w:t>
      </w:r>
    </w:p>
    <w:p>
      <w:pPr>
        <w:rPr>
          <w:rFonts w:hint="eastAsia"/>
        </w:rPr>
      </w:pPr>
      <w:r>
        <w:rPr>
          <w:rFonts w:hint="eastAsia"/>
        </w:rPr>
        <w:t>（7）噪声电平：&lt;2μV（峰-峰值）。或者&lt; 0.3μV rms。</w:t>
      </w:r>
    </w:p>
    <w:p>
      <w:pPr>
        <w:rPr>
          <w:rFonts w:hint="eastAsia"/>
        </w:rPr>
      </w:pPr>
      <w:r>
        <w:rPr>
          <w:rFonts w:hint="eastAsia"/>
        </w:rPr>
        <w:t>（8）共模抑制比：&lt;110dB。</w:t>
      </w:r>
    </w:p>
    <w:p>
      <w:pPr>
        <w:rPr>
          <w:rFonts w:hint="eastAsia"/>
        </w:rPr>
      </w:pPr>
      <w:r>
        <w:rPr>
          <w:rFonts w:hint="eastAsia"/>
        </w:rPr>
        <w:t>（9）耐极化电压：加±300mV 的直流极化电压，偏差不超过±5%。</w:t>
      </w:r>
    </w:p>
    <w:p>
      <w:pPr>
        <w:rPr>
          <w:rFonts w:hint="eastAsia"/>
        </w:rPr>
      </w:pPr>
      <w:r>
        <w:rPr>
          <w:rFonts w:hint="eastAsia"/>
        </w:rPr>
        <w:t>（10）输入阻抗：≥60MΩ（差模）。</w:t>
      </w:r>
    </w:p>
    <w:p>
      <w:r>
        <w:rPr>
          <w:rFonts w:hint="eastAsia"/>
        </w:rPr>
        <w:t>（11）内</w:t>
      </w:r>
      <w:bookmarkStart w:id="0" w:name="_GoBack"/>
      <w:r>
        <w:rPr>
          <w:rFonts w:hint="eastAsia"/>
        </w:rPr>
        <w:t>定标电</w:t>
      </w:r>
      <w:bookmarkEnd w:id="0"/>
      <w:r>
        <w:rPr>
          <w:rFonts w:hint="eastAsia"/>
        </w:rPr>
        <w:t>压测量：50μV时，误差不超过±3%。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MDVlMGRkNzM3ZTQyZWMxZTdjZmI4OWVmZjgyYzkifQ=="/>
  </w:docVars>
  <w:rsids>
    <w:rsidRoot w:val="00000000"/>
    <w:rsid w:val="0CB22CB1"/>
    <w:rsid w:val="22810D41"/>
    <w:rsid w:val="28D00C4F"/>
    <w:rsid w:val="2C723D72"/>
    <w:rsid w:val="33D45973"/>
    <w:rsid w:val="6CFD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2022-11-15T07:23:00Z</dcterms:created>
  <dc:creator>Z</dc:creator>
  <cp:lastModifiedBy>Z</cp:lastModifiedBy>
  <dcterms:modified xsi:type="dcterms:W3CDTF">2023-11-14T03:00:07Z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3371000B8D344B1BB9C065746C6E2018_13</vt:lpwstr>
  </property>
</Properties>
</file>