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9D" w:rsidRDefault="0040119D">
      <w:pPr>
        <w:jc w:val="center"/>
        <w:rPr>
          <w:b/>
          <w:bCs/>
          <w:color w:val="000000"/>
          <w:sz w:val="36"/>
          <w:szCs w:val="36"/>
        </w:rPr>
      </w:pPr>
      <w:r>
        <w:rPr>
          <w:rFonts w:cs="宋体" w:hint="eastAsia"/>
          <w:b/>
          <w:bCs/>
          <w:color w:val="000000"/>
          <w:sz w:val="36"/>
          <w:szCs w:val="36"/>
        </w:rPr>
        <w:t>徐州医科大学</w:t>
      </w:r>
      <w:r>
        <w:rPr>
          <w:b/>
          <w:bCs/>
          <w:color w:val="000000"/>
          <w:sz w:val="36"/>
          <w:szCs w:val="36"/>
        </w:rPr>
        <w:t xml:space="preserve"> </w:t>
      </w:r>
      <w:r>
        <w:rPr>
          <w:rFonts w:cs="宋体" w:hint="eastAsia"/>
          <w:b/>
          <w:bCs/>
          <w:color w:val="000000"/>
          <w:sz w:val="36"/>
          <w:szCs w:val="36"/>
        </w:rPr>
        <w:t>附</w:t>
      </w:r>
      <w:r>
        <w:rPr>
          <w:b/>
          <w:bCs/>
          <w:color w:val="000000"/>
          <w:sz w:val="36"/>
          <w:szCs w:val="36"/>
        </w:rPr>
        <w:t xml:space="preserve"> </w:t>
      </w:r>
      <w:r>
        <w:rPr>
          <w:rFonts w:cs="宋体" w:hint="eastAsia"/>
          <w:b/>
          <w:bCs/>
          <w:color w:val="000000"/>
          <w:sz w:val="36"/>
          <w:szCs w:val="36"/>
        </w:rPr>
        <w:t>属</w:t>
      </w:r>
      <w:r>
        <w:rPr>
          <w:b/>
          <w:bCs/>
          <w:color w:val="000000"/>
          <w:sz w:val="36"/>
          <w:szCs w:val="36"/>
        </w:rPr>
        <w:t xml:space="preserve"> </w:t>
      </w:r>
      <w:r>
        <w:rPr>
          <w:rFonts w:cs="宋体" w:hint="eastAsia"/>
          <w:b/>
          <w:bCs/>
          <w:color w:val="000000"/>
          <w:sz w:val="36"/>
          <w:szCs w:val="36"/>
        </w:rPr>
        <w:t>第</w:t>
      </w:r>
      <w:r>
        <w:rPr>
          <w:b/>
          <w:bCs/>
          <w:color w:val="000000"/>
          <w:sz w:val="36"/>
          <w:szCs w:val="36"/>
        </w:rPr>
        <w:t xml:space="preserve"> </w:t>
      </w:r>
      <w:r>
        <w:rPr>
          <w:rFonts w:cs="宋体" w:hint="eastAsia"/>
          <w:b/>
          <w:bCs/>
          <w:color w:val="000000"/>
          <w:sz w:val="36"/>
          <w:szCs w:val="36"/>
        </w:rPr>
        <w:t>三</w:t>
      </w:r>
      <w:r>
        <w:rPr>
          <w:b/>
          <w:bCs/>
          <w:color w:val="000000"/>
          <w:sz w:val="36"/>
          <w:szCs w:val="36"/>
        </w:rPr>
        <w:t xml:space="preserve"> </w:t>
      </w:r>
      <w:r>
        <w:rPr>
          <w:rFonts w:cs="宋体" w:hint="eastAsia"/>
          <w:b/>
          <w:bCs/>
          <w:color w:val="000000"/>
          <w:sz w:val="36"/>
          <w:szCs w:val="36"/>
        </w:rPr>
        <w:t>医</w:t>
      </w:r>
      <w:r>
        <w:rPr>
          <w:b/>
          <w:bCs/>
          <w:color w:val="000000"/>
          <w:sz w:val="36"/>
          <w:szCs w:val="36"/>
        </w:rPr>
        <w:t xml:space="preserve"> </w:t>
      </w:r>
      <w:r>
        <w:rPr>
          <w:rFonts w:cs="宋体" w:hint="eastAsia"/>
          <w:b/>
          <w:bCs/>
          <w:color w:val="000000"/>
          <w:sz w:val="36"/>
          <w:szCs w:val="36"/>
        </w:rPr>
        <w:t>院</w:t>
      </w:r>
    </w:p>
    <w:p w:rsidR="0040119D" w:rsidRDefault="0040119D">
      <w:pPr>
        <w:jc w:val="center"/>
        <w:rPr>
          <w:b/>
          <w:bCs/>
          <w:color w:val="000000"/>
          <w:sz w:val="84"/>
          <w:szCs w:val="84"/>
        </w:rPr>
      </w:pPr>
      <w:r>
        <w:rPr>
          <w:rFonts w:cs="宋体" w:hint="eastAsia"/>
          <w:b/>
          <w:bCs/>
          <w:color w:val="FF0000"/>
          <w:sz w:val="28"/>
          <w:szCs w:val="28"/>
        </w:rPr>
        <w:t>【呼吸机】</w:t>
      </w:r>
    </w:p>
    <w:p w:rsidR="0040119D" w:rsidRDefault="0040119D">
      <w:pPr>
        <w:jc w:val="center"/>
        <w:rPr>
          <w:rFonts w:eastAsia="黑体"/>
          <w:b/>
          <w:bCs/>
          <w:color w:val="000000"/>
          <w:sz w:val="98"/>
          <w:szCs w:val="98"/>
        </w:rPr>
      </w:pPr>
      <w:r>
        <w:rPr>
          <w:rFonts w:eastAsia="黑体" w:cs="黑体" w:hint="eastAsia"/>
          <w:b/>
          <w:bCs/>
          <w:color w:val="000000"/>
          <w:sz w:val="98"/>
          <w:szCs w:val="98"/>
        </w:rPr>
        <w:t>磋</w:t>
      </w:r>
    </w:p>
    <w:p w:rsidR="0040119D" w:rsidRDefault="0040119D">
      <w:pPr>
        <w:jc w:val="center"/>
        <w:rPr>
          <w:rFonts w:eastAsia="黑体"/>
          <w:b/>
          <w:bCs/>
          <w:color w:val="000000"/>
          <w:sz w:val="98"/>
          <w:szCs w:val="98"/>
        </w:rPr>
      </w:pPr>
      <w:r>
        <w:rPr>
          <w:rFonts w:eastAsia="黑体" w:cs="黑体" w:hint="eastAsia"/>
          <w:b/>
          <w:bCs/>
          <w:color w:val="000000"/>
          <w:sz w:val="98"/>
          <w:szCs w:val="98"/>
        </w:rPr>
        <w:t>商</w:t>
      </w:r>
    </w:p>
    <w:p w:rsidR="0040119D" w:rsidRDefault="0040119D">
      <w:pPr>
        <w:jc w:val="center"/>
        <w:rPr>
          <w:rFonts w:eastAsia="黑体"/>
          <w:b/>
          <w:bCs/>
          <w:color w:val="000000"/>
          <w:sz w:val="98"/>
          <w:szCs w:val="98"/>
        </w:rPr>
      </w:pPr>
      <w:r>
        <w:rPr>
          <w:rFonts w:eastAsia="黑体" w:cs="黑体" w:hint="eastAsia"/>
          <w:b/>
          <w:bCs/>
          <w:color w:val="000000"/>
          <w:sz w:val="98"/>
          <w:szCs w:val="98"/>
        </w:rPr>
        <w:t>文</w:t>
      </w:r>
    </w:p>
    <w:p w:rsidR="0040119D" w:rsidRDefault="0040119D">
      <w:pPr>
        <w:jc w:val="center"/>
        <w:rPr>
          <w:rFonts w:eastAsia="黑体"/>
          <w:b/>
          <w:bCs/>
          <w:color w:val="000000"/>
          <w:sz w:val="98"/>
          <w:szCs w:val="98"/>
        </w:rPr>
      </w:pPr>
      <w:r>
        <w:rPr>
          <w:rFonts w:eastAsia="黑体" w:cs="黑体" w:hint="eastAsia"/>
          <w:b/>
          <w:bCs/>
          <w:color w:val="000000"/>
          <w:sz w:val="98"/>
          <w:szCs w:val="98"/>
        </w:rPr>
        <w:t>件</w:t>
      </w:r>
    </w:p>
    <w:p w:rsidR="0040119D" w:rsidRDefault="0040119D">
      <w:pPr>
        <w:jc w:val="center"/>
        <w:rPr>
          <w:rFonts w:eastAsia="黑体"/>
          <w:b/>
          <w:bCs/>
          <w:color w:val="000000"/>
          <w:sz w:val="98"/>
          <w:szCs w:val="98"/>
        </w:rPr>
      </w:pPr>
    </w:p>
    <w:p w:rsidR="0040119D" w:rsidRDefault="0040119D">
      <w:pPr>
        <w:jc w:val="center"/>
        <w:rPr>
          <w:rFonts w:eastAsia="黑体"/>
          <w:b/>
          <w:bCs/>
          <w:color w:val="000000"/>
          <w:sz w:val="98"/>
          <w:szCs w:val="98"/>
        </w:rPr>
      </w:pPr>
    </w:p>
    <w:p w:rsidR="0040119D" w:rsidRDefault="0040119D">
      <w:pPr>
        <w:jc w:val="center"/>
        <w:rPr>
          <w:b/>
          <w:bCs/>
          <w:color w:val="000000"/>
          <w:sz w:val="44"/>
          <w:szCs w:val="44"/>
        </w:rPr>
      </w:pPr>
    </w:p>
    <w:p w:rsidR="0040119D" w:rsidRDefault="0040119D">
      <w:pPr>
        <w:jc w:val="center"/>
        <w:rPr>
          <w:b/>
          <w:bCs/>
          <w:color w:val="000000"/>
          <w:sz w:val="30"/>
          <w:szCs w:val="30"/>
        </w:rPr>
      </w:pPr>
      <w:r>
        <w:rPr>
          <w:rFonts w:cs="宋体" w:hint="eastAsia"/>
          <w:b/>
          <w:bCs/>
          <w:color w:val="000000"/>
          <w:sz w:val="30"/>
          <w:szCs w:val="30"/>
        </w:rPr>
        <w:t>徐州医科大学附属第三医院【国有资产管理处】编制</w:t>
      </w:r>
    </w:p>
    <w:p w:rsidR="0040119D" w:rsidRDefault="0040119D">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t>磋商文件</w:t>
      </w:r>
    </w:p>
    <w:p w:rsidR="0040119D" w:rsidRDefault="0040119D" w:rsidP="00E86307">
      <w:pPr>
        <w:ind w:firstLineChars="200" w:firstLine="31680"/>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40119D" w:rsidRDefault="0040119D">
      <w:pPr>
        <w:jc w:val="center"/>
        <w:rPr>
          <w:b/>
          <w:bCs/>
          <w:color w:val="000000"/>
          <w:sz w:val="30"/>
          <w:szCs w:val="30"/>
        </w:rPr>
      </w:pPr>
      <w:r>
        <w:rPr>
          <w:rFonts w:hAnsi="宋体" w:cs="宋体" w:hint="eastAsia"/>
          <w:b/>
          <w:bCs/>
          <w:color w:val="000000"/>
          <w:sz w:val="30"/>
          <w:szCs w:val="30"/>
        </w:rPr>
        <w:t>第一节：投标须知</w:t>
      </w:r>
    </w:p>
    <w:p w:rsidR="0040119D" w:rsidRDefault="0040119D">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40119D" w:rsidRDefault="0040119D" w:rsidP="00E86307">
      <w:pPr>
        <w:ind w:firstLineChars="200" w:firstLine="31680"/>
        <w:rPr>
          <w:rFonts w:hAnsi="宋体"/>
          <w:color w:val="000000"/>
        </w:rPr>
      </w:pPr>
      <w:r>
        <w:rPr>
          <w:color w:val="000000"/>
        </w:rPr>
        <w:t>1</w:t>
      </w:r>
      <w:r>
        <w:rPr>
          <w:rFonts w:hAnsi="宋体" w:cs="宋体" w:hint="eastAsia"/>
          <w:color w:val="000000"/>
        </w:rPr>
        <w:t>）项目名称：呼吸机</w:t>
      </w:r>
    </w:p>
    <w:p w:rsidR="0040119D" w:rsidRDefault="0040119D" w:rsidP="00E86307">
      <w:pPr>
        <w:ind w:firstLineChars="200" w:firstLine="31680"/>
        <w:rPr>
          <w:rFonts w:hAnsi="宋体"/>
          <w:color w:val="FF0000"/>
        </w:rPr>
      </w:pPr>
      <w:r>
        <w:rPr>
          <w:color w:val="000000"/>
        </w:rPr>
        <w:t>2</w:t>
      </w:r>
      <w:r>
        <w:rPr>
          <w:rFonts w:hAnsi="宋体" w:cs="宋体" w:hint="eastAsia"/>
          <w:color w:val="000000"/>
        </w:rPr>
        <w:t>）项目编号：</w:t>
      </w:r>
      <w:r>
        <w:rPr>
          <w:rFonts w:hAnsi="宋体"/>
          <w:color w:val="FF0000"/>
        </w:rPr>
        <w:t>XYFSY-2019-014</w:t>
      </w:r>
    </w:p>
    <w:p w:rsidR="0040119D" w:rsidRDefault="0040119D" w:rsidP="00E86307">
      <w:pPr>
        <w:ind w:firstLineChars="200" w:firstLine="31680"/>
        <w:rPr>
          <w:b/>
          <w:bCs/>
          <w:color w:val="000000"/>
        </w:rPr>
      </w:pPr>
      <w:r>
        <w:rPr>
          <w:rFonts w:hAnsi="宋体"/>
          <w:color w:val="000000"/>
        </w:rPr>
        <w:t>3</w:t>
      </w:r>
      <w:r>
        <w:rPr>
          <w:rFonts w:hAnsi="宋体" w:cs="宋体" w:hint="eastAsia"/>
          <w:color w:val="000000"/>
        </w:rPr>
        <w:t>）项目地点：徐州医科大学附属第三医院</w:t>
      </w:r>
    </w:p>
    <w:p w:rsidR="0040119D" w:rsidRDefault="0040119D">
      <w:pPr>
        <w:pStyle w:val="PlainText"/>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40119D" w:rsidRDefault="0040119D">
      <w:pPr>
        <w:pStyle w:val="NormalWeb"/>
        <w:widowControl w:val="0"/>
        <w:spacing w:before="0" w:beforeAutospacing="0" w:after="0" w:afterAutospacing="0" w:line="400" w:lineRule="exact"/>
        <w:jc w:val="both"/>
        <w:rPr>
          <w:rFonts w:cs="Times New Roman"/>
          <w:color w:val="000000"/>
        </w:rPr>
      </w:pPr>
      <w:r>
        <w:rPr>
          <w:rFonts w:hint="eastAsia"/>
          <w:color w:val="000000"/>
        </w:rPr>
        <w:t>呼吸机</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40119D" w:rsidRDefault="0040119D" w:rsidP="00E86307">
      <w:pPr>
        <w:ind w:firstLineChars="200" w:firstLine="31680"/>
        <w:rPr>
          <w:rFonts w:hAnsi="宋体"/>
        </w:rPr>
      </w:pPr>
      <w:r>
        <w:rPr>
          <w:rFonts w:hAnsi="宋体"/>
        </w:rPr>
        <w:t xml:space="preserve">1) </w:t>
      </w:r>
      <w:r>
        <w:rPr>
          <w:rFonts w:hAnsi="宋体" w:cs="宋体" w:hint="eastAsia"/>
        </w:rPr>
        <w:t>有依法缴纳税收和社会保障资金的良好记录；</w:t>
      </w:r>
      <w:r>
        <w:rPr>
          <w:rFonts w:hAnsi="宋体"/>
        </w:rPr>
        <w:tab/>
      </w:r>
    </w:p>
    <w:p w:rsidR="0040119D" w:rsidRDefault="0040119D" w:rsidP="00E86307">
      <w:pPr>
        <w:spacing w:line="276" w:lineRule="auto"/>
        <w:ind w:firstLineChars="200" w:firstLine="31680"/>
        <w:jc w:val="left"/>
        <w:rPr>
          <w:rFonts w:ascii="宋体"/>
          <w:color w:val="FF0000"/>
        </w:rPr>
      </w:pPr>
      <w:r>
        <w:rPr>
          <w:color w:val="FF0000"/>
        </w:rPr>
        <w:t xml:space="preserve">2) </w:t>
      </w:r>
      <w:r>
        <w:rPr>
          <w:rFonts w:cs="宋体" w:hint="eastAsia"/>
          <w:color w:val="FF0000"/>
        </w:rPr>
        <w:t>供应商代表须</w:t>
      </w:r>
      <w:r>
        <w:rPr>
          <w:rFonts w:hAnsi="宋体" w:cs="宋体" w:hint="eastAsia"/>
          <w:color w:val="FF0000"/>
        </w:rPr>
        <w:t>携带供应商</w:t>
      </w:r>
      <w:r>
        <w:rPr>
          <w:rFonts w:ascii="宋体" w:hAnsi="宋体" w:cs="宋体" w:hint="eastAsia"/>
          <w:color w:val="FF0000"/>
        </w:rPr>
        <w:t>法定代表人的授权委托书及</w:t>
      </w:r>
      <w:r>
        <w:rPr>
          <w:rFonts w:hAnsi="宋体" w:cs="宋体" w:hint="eastAsia"/>
          <w:color w:val="FF0000"/>
        </w:rPr>
        <w:t>社保中心出具的近三个月供应商给其缴纳的社会保险证明</w:t>
      </w:r>
      <w:r>
        <w:rPr>
          <w:rFonts w:ascii="宋体" w:hAnsi="宋体" w:cs="宋体" w:hint="eastAsia"/>
          <w:color w:val="FF0000"/>
        </w:rPr>
        <w:t>；</w:t>
      </w:r>
    </w:p>
    <w:p w:rsidR="0040119D" w:rsidRDefault="0040119D" w:rsidP="00E86307">
      <w:pPr>
        <w:pStyle w:val="NormalWeb"/>
        <w:widowControl w:val="0"/>
        <w:spacing w:before="0" w:beforeAutospacing="0" w:after="0" w:afterAutospacing="0" w:line="276" w:lineRule="auto"/>
        <w:ind w:firstLineChars="200" w:firstLine="31680"/>
        <w:rPr>
          <w:rFonts w:ascii="Times New Roman" w:cs="Times New Roman"/>
          <w:b/>
          <w:bCs/>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40119D" w:rsidRDefault="0040119D">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40119D" w:rsidRDefault="0040119D" w:rsidP="00E86307">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40119D" w:rsidRDefault="0040119D">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40119D" w:rsidRDefault="0040119D" w:rsidP="00E86307">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0119D" w:rsidRDefault="0040119D">
      <w:pPr>
        <w:pStyle w:val="NormalWeb"/>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rsidR="0040119D" w:rsidRDefault="0040119D" w:rsidP="00E86307">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40119D" w:rsidRDefault="0040119D" w:rsidP="00E86307">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0119D" w:rsidRDefault="0040119D" w:rsidP="00E86307">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hint="eastAsia"/>
          <w:color w:val="000000"/>
          <w:sz w:val="21"/>
          <w:szCs w:val="21"/>
        </w:rPr>
        <w:t>书面</w:t>
      </w:r>
      <w:r>
        <w:rPr>
          <w:rFonts w:ascii="Times New Roman" w:eastAsia="Times New Roman" w:cs="Times New Roman"/>
          <w:color w:val="000000"/>
          <w:sz w:val="21"/>
          <w:szCs w:val="21"/>
        </w:rPr>
        <w:t>的形式予以答复。</w:t>
      </w:r>
    </w:p>
    <w:p w:rsidR="0040119D" w:rsidRDefault="0040119D" w:rsidP="00E86307">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40119D" w:rsidRDefault="0040119D" w:rsidP="00E86307">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hint="eastAsia"/>
          <w:color w:val="000000"/>
          <w:sz w:val="21"/>
          <w:szCs w:val="21"/>
        </w:rPr>
        <w:t>书面</w:t>
      </w:r>
      <w:r>
        <w:rPr>
          <w:rFonts w:ascii="Times New Roman" w:eastAsia="Times New Roman" w:cs="Times New Roman"/>
          <w:color w:val="000000"/>
          <w:sz w:val="21"/>
          <w:szCs w:val="21"/>
        </w:rPr>
        <w:t>的形式确认己经收到该修改。</w:t>
      </w:r>
    </w:p>
    <w:p w:rsidR="0040119D" w:rsidRDefault="0040119D" w:rsidP="00E86307">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ascii="Times New Roman" w:hint="eastAsia"/>
          <w:b/>
          <w:bCs/>
          <w:color w:val="FF0000"/>
          <w:sz w:val="21"/>
          <w:szCs w:val="21"/>
        </w:rPr>
        <w:t>进口产品</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rsidR="0040119D" w:rsidRDefault="0040119D" w:rsidP="00E86307">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0119D" w:rsidRDefault="0040119D" w:rsidP="00E86307">
      <w:pPr>
        <w:pStyle w:val="NormalWeb"/>
        <w:widowControl w:val="0"/>
        <w:spacing w:before="0" w:beforeAutospacing="0" w:after="0" w:afterAutospacing="0" w:line="400" w:lineRule="exact"/>
        <w:ind w:left="31680" w:hangingChars="350" w:firstLine="3168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rsidR="0040119D" w:rsidRDefault="0040119D">
      <w:pPr>
        <w:pStyle w:val="NormalWeb"/>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w:t>
      </w:r>
      <w:r>
        <w:rPr>
          <w:rFonts w:ascii="Times New Roman" w:eastAsia="Times New Roman" w:cs="Times New Roman"/>
          <w:color w:val="000000"/>
          <w:sz w:val="21"/>
          <w:szCs w:val="21"/>
        </w:rPr>
        <w:t>“</w:t>
      </w:r>
      <w:r>
        <w:rPr>
          <w:rFonts w:ascii="Times New Roman" w:eastAsia="Times New Roman" w:cs="Times New Roman"/>
          <w:color w:val="000000"/>
          <w:sz w:val="21"/>
          <w:szCs w:val="21"/>
        </w:rPr>
        <w:t>元</w:t>
      </w:r>
      <w:r>
        <w:rPr>
          <w:rFonts w:ascii="Times New Roman" w:eastAsia="Times New Roman" w:cs="Times New Roman"/>
          <w:color w:val="000000"/>
          <w:sz w:val="21"/>
          <w:szCs w:val="21"/>
        </w:rPr>
        <w:t>”</w:t>
      </w:r>
      <w:r>
        <w:rPr>
          <w:rFonts w:ascii="Times New Roman" w:eastAsia="Times New Roman" w:cs="Times New Roman"/>
          <w:color w:val="000000"/>
          <w:sz w:val="21"/>
          <w:szCs w:val="21"/>
        </w:rPr>
        <w:t>为计算单位；</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0119D" w:rsidRDefault="0040119D" w:rsidP="00E86307">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0119D" w:rsidRDefault="0040119D">
      <w:pPr>
        <w:spacing w:line="400" w:lineRule="exact"/>
        <w:rPr>
          <w:color w:val="000000"/>
        </w:rPr>
      </w:pPr>
      <w:r>
        <w:rPr>
          <w:rFonts w:eastAsia="Times New Roman" w:hAnsi="宋体"/>
          <w:color w:val="000000"/>
          <w:kern w:val="0"/>
        </w:rPr>
        <w:t xml:space="preserve"> 6) 偏离表。</w:t>
      </w:r>
    </w:p>
    <w:p w:rsidR="0040119D" w:rsidRDefault="0040119D" w:rsidP="00E86307">
      <w:pPr>
        <w:spacing w:line="400" w:lineRule="exact"/>
        <w:ind w:firstLineChars="200" w:firstLine="31680"/>
        <w:rPr>
          <w:color w:val="000000"/>
        </w:rPr>
      </w:pPr>
      <w:r>
        <w:rPr>
          <w:color w:val="000000"/>
        </w:rPr>
        <w:t xml:space="preserve">7) </w:t>
      </w:r>
      <w:r>
        <w:rPr>
          <w:rFonts w:cs="宋体" w:hint="eastAsia"/>
          <w:color w:val="000000"/>
        </w:rPr>
        <w:t>投标产品的型号、规格、技术参数、技术标准、使用操作说明等材料。</w:t>
      </w:r>
    </w:p>
    <w:p w:rsidR="0040119D" w:rsidRDefault="0040119D" w:rsidP="00E86307">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40119D" w:rsidRDefault="0040119D" w:rsidP="00E86307">
      <w:pPr>
        <w:pStyle w:val="NormalWeb"/>
        <w:widowControl w:val="0"/>
        <w:spacing w:before="0" w:beforeAutospacing="0" w:after="0" w:afterAutospacing="0" w:line="400" w:lineRule="exact"/>
        <w:ind w:leftChars="200" w:left="31680" w:hangingChars="1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40119D" w:rsidRDefault="0040119D" w:rsidP="00E86307">
      <w:pPr>
        <w:tabs>
          <w:tab w:val="left" w:pos="1260"/>
        </w:tabs>
        <w:spacing w:line="400" w:lineRule="exact"/>
        <w:ind w:firstLineChars="200" w:firstLine="31680"/>
        <w:rPr>
          <w:color w:val="000000"/>
        </w:rPr>
      </w:pPr>
      <w:r>
        <w:rPr>
          <w:color w:val="000000"/>
        </w:rPr>
        <w:t xml:space="preserve">10) </w:t>
      </w:r>
      <w:r>
        <w:rPr>
          <w:rFonts w:cs="宋体" w:hint="eastAsia"/>
          <w:color w:val="000000"/>
        </w:rPr>
        <w:t>中标以后所能提供的优惠条件。</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40119D" w:rsidRDefault="0040119D" w:rsidP="00E86307">
      <w:pPr>
        <w:pStyle w:val="NormalWeb"/>
        <w:widowControl w:val="0"/>
        <w:spacing w:before="0" w:beforeAutospacing="0" w:after="0" w:afterAutospacing="0" w:line="400" w:lineRule="exact"/>
        <w:ind w:left="31680" w:hangingChars="100" w:firstLine="3168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0119D" w:rsidRDefault="0040119D" w:rsidP="00E86307">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40119D" w:rsidRDefault="0040119D" w:rsidP="00E86307">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0119D" w:rsidRDefault="0040119D" w:rsidP="00E86307">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40119D" w:rsidRDefault="0040119D" w:rsidP="00E86307">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rsidR="0040119D" w:rsidRDefault="0040119D" w:rsidP="00E86307">
      <w:pPr>
        <w:tabs>
          <w:tab w:val="left" w:pos="1260"/>
        </w:tabs>
        <w:spacing w:line="400" w:lineRule="exact"/>
        <w:ind w:firstLineChars="200" w:firstLine="31680"/>
        <w:rPr>
          <w:color w:val="000000"/>
        </w:rPr>
      </w:pPr>
      <w:r>
        <w:rPr>
          <w:color w:val="000000"/>
        </w:rPr>
        <w:t>1</w:t>
      </w:r>
      <w:r>
        <w:rPr>
          <w:rFonts w:hAnsi="宋体" w:cs="宋体" w:hint="eastAsia"/>
          <w:color w:val="000000"/>
        </w:rPr>
        <w:t>）投标保证金：</w:t>
      </w:r>
    </w:p>
    <w:p w:rsidR="0040119D" w:rsidRDefault="0040119D">
      <w:pPr>
        <w:tabs>
          <w:tab w:val="left" w:pos="1260"/>
        </w:tabs>
        <w:spacing w:line="400" w:lineRule="exact"/>
        <w:ind w:left="645"/>
        <w:rPr>
          <w:rFonts w:hAnsi="宋体"/>
          <w:color w:val="000000"/>
        </w:rPr>
      </w:pPr>
      <w:r>
        <w:rPr>
          <w:rFonts w:hAnsi="宋体" w:cs="宋体" w:hint="eastAsia"/>
          <w:color w:val="000000"/>
        </w:rPr>
        <w:t>递交磋商响应文件前提交</w:t>
      </w:r>
      <w:r>
        <w:rPr>
          <w:rFonts w:hAnsi="宋体"/>
          <w:color w:val="FF0000"/>
        </w:rPr>
        <w:t>1000</w:t>
      </w:r>
      <w:r>
        <w:rPr>
          <w:rFonts w:hAnsi="宋体" w:cs="宋体" w:hint="eastAsia"/>
          <w:b/>
          <w:bCs/>
          <w:color w:val="FF0000"/>
        </w:rPr>
        <w:t>元</w:t>
      </w:r>
      <w:r>
        <w:rPr>
          <w:rFonts w:hAnsi="宋体" w:cs="宋体" w:hint="eastAsia"/>
          <w:color w:val="000000"/>
        </w:rPr>
        <w:t>的投标保证金。</w:t>
      </w:r>
    </w:p>
    <w:p w:rsidR="0040119D" w:rsidRDefault="0040119D">
      <w:pPr>
        <w:numPr>
          <w:ilvl w:val="0"/>
          <w:numId w:val="1"/>
        </w:numPr>
        <w:tabs>
          <w:tab w:val="left" w:pos="1260"/>
        </w:tabs>
        <w:spacing w:line="400" w:lineRule="exact"/>
        <w:ind w:firstLine="435"/>
        <w:rPr>
          <w:rFonts w:hAnsi="宋体"/>
          <w:color w:val="000000"/>
        </w:rPr>
      </w:pPr>
      <w:r>
        <w:rPr>
          <w:rFonts w:hAnsi="宋体" w:cs="宋体" w:hint="eastAsia"/>
          <w:color w:val="000000"/>
        </w:rPr>
        <w:t>投标保证金缴纳方式：公司转账至如下账号。</w:t>
      </w:r>
    </w:p>
    <w:p w:rsidR="0040119D" w:rsidRDefault="0040119D" w:rsidP="00E86307">
      <w:pPr>
        <w:tabs>
          <w:tab w:val="left" w:pos="1260"/>
        </w:tabs>
        <w:spacing w:line="400" w:lineRule="exact"/>
        <w:ind w:firstLineChars="200" w:firstLine="31680"/>
        <w:rPr>
          <w:rFonts w:hAnsi="宋体"/>
          <w:color w:val="000000"/>
        </w:rPr>
      </w:pPr>
      <w:r>
        <w:rPr>
          <w:rFonts w:hAnsi="宋体" w:cs="宋体" w:hint="eastAsia"/>
          <w:color w:val="000000"/>
        </w:rPr>
        <w:t>开户名：徐州医科大学附属第三医院</w:t>
      </w:r>
    </w:p>
    <w:p w:rsidR="0040119D" w:rsidRDefault="0040119D">
      <w:pPr>
        <w:tabs>
          <w:tab w:val="left" w:pos="1260"/>
        </w:tabs>
        <w:spacing w:line="400" w:lineRule="exact"/>
        <w:ind w:firstLine="435"/>
        <w:rPr>
          <w:rFonts w:hAnsi="宋体"/>
          <w:color w:val="000000"/>
        </w:rPr>
      </w:pPr>
      <w:r>
        <w:rPr>
          <w:rFonts w:hAnsi="宋体" w:cs="宋体" w:hint="eastAsia"/>
          <w:color w:val="000000"/>
        </w:rPr>
        <w:t>开户行：</w:t>
      </w:r>
      <w:r>
        <w:rPr>
          <w:rFonts w:hAnsi="宋体"/>
          <w:color w:val="000000"/>
        </w:rPr>
        <w:t xml:space="preserve"> </w:t>
      </w:r>
      <w:r>
        <w:rPr>
          <w:rFonts w:hAnsi="宋体" w:cs="宋体" w:hint="eastAsia"/>
          <w:color w:val="000000"/>
        </w:rPr>
        <w:t>江苏银行徐州鼓楼支行</w:t>
      </w:r>
      <w:r>
        <w:rPr>
          <w:rFonts w:hAnsi="宋体"/>
          <w:color w:val="000000"/>
        </w:rPr>
        <w:t xml:space="preserve">    </w:t>
      </w:r>
    </w:p>
    <w:p w:rsidR="0040119D" w:rsidRDefault="0040119D">
      <w:pPr>
        <w:tabs>
          <w:tab w:val="left" w:pos="1260"/>
        </w:tabs>
        <w:spacing w:line="400" w:lineRule="exact"/>
        <w:ind w:firstLine="435"/>
        <w:rPr>
          <w:rFonts w:hAnsi="宋体"/>
          <w:color w:val="000000"/>
        </w:rPr>
      </w:pPr>
      <w:r>
        <w:rPr>
          <w:rFonts w:hAnsi="宋体"/>
          <w:color w:val="000000"/>
        </w:rPr>
        <w:t xml:space="preserve"> </w:t>
      </w:r>
      <w:r>
        <w:rPr>
          <w:rFonts w:hAnsi="宋体" w:cs="宋体" w:hint="eastAsia"/>
          <w:color w:val="000000"/>
        </w:rPr>
        <w:t>账号：</w:t>
      </w:r>
      <w:r>
        <w:rPr>
          <w:rFonts w:hAnsi="宋体"/>
          <w:color w:val="000000"/>
        </w:rPr>
        <w:t>60020188000066191</w:t>
      </w:r>
    </w:p>
    <w:p w:rsidR="0040119D" w:rsidRDefault="0040119D" w:rsidP="00E86307">
      <w:pPr>
        <w:pStyle w:val="NormalWeb"/>
        <w:widowControl w:val="0"/>
        <w:spacing w:before="0" w:beforeAutospacing="0" w:after="0" w:afterAutospacing="0" w:line="400" w:lineRule="exact"/>
        <w:ind w:left="31680" w:hangingChars="192" w:firstLine="31680"/>
        <w:jc w:val="both"/>
        <w:rPr>
          <w:rFonts w:ascii="Times New Roman" w:hAnsi="Times New Roman" w:cs="Times New Roman"/>
          <w:color w:val="FF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w:t>
      </w:r>
      <w:r>
        <w:rPr>
          <w:rFonts w:ascii="Times New Roman" w:eastAsia="Times New Roman" w:cs="Times New Roman"/>
          <w:color w:val="FF0000"/>
          <w:sz w:val="21"/>
          <w:szCs w:val="21"/>
        </w:rPr>
        <w:t>发生以下情况之一将不予退还。</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FF0000"/>
          <w:sz w:val="21"/>
          <w:szCs w:val="21"/>
        </w:rPr>
        <w:t>a</w:t>
      </w:r>
      <w:r>
        <w:rPr>
          <w:rFonts w:ascii="Times New Roman" w:eastAsia="Times New Roman" w:cs="Times New Roman"/>
          <w:color w:val="FF0000"/>
          <w:sz w:val="21"/>
          <w:szCs w:val="21"/>
        </w:rPr>
        <w:t>供应商在规定投标有效期内撤回投标。</w:t>
      </w:r>
    </w:p>
    <w:p w:rsidR="0040119D" w:rsidRDefault="0040119D" w:rsidP="00E86307">
      <w:pPr>
        <w:pStyle w:val="NormalWeb"/>
        <w:widowControl w:val="0"/>
        <w:spacing w:before="0" w:beforeAutospacing="0" w:after="0" w:afterAutospacing="0" w:line="400" w:lineRule="exact"/>
        <w:ind w:firstLineChars="300" w:firstLine="31680"/>
        <w:jc w:val="both"/>
        <w:rPr>
          <w:rFonts w:ascii="Times New Roman" w:eastAsia="Times New Roman" w:cs="Times New Roman"/>
          <w:color w:val="FF0000"/>
          <w:sz w:val="21"/>
          <w:szCs w:val="21"/>
        </w:rPr>
      </w:pPr>
      <w:r>
        <w:rPr>
          <w:rFonts w:ascii="Times New Roman" w:eastAsia="Times New Roman" w:cs="Times New Roman"/>
          <w:color w:val="FF0000"/>
          <w:sz w:val="21"/>
          <w:szCs w:val="21"/>
        </w:rPr>
        <w:t>b成交供应商无正当理由拒绝签订合同</w:t>
      </w:r>
      <w:r>
        <w:rPr>
          <w:rFonts w:ascii="Times New Roman" w:eastAsia="Times New Roman" w:cs="Times New Roman"/>
          <w:b/>
          <w:bCs/>
          <w:color w:val="FF0000"/>
          <w:sz w:val="21"/>
          <w:szCs w:val="21"/>
        </w:rPr>
        <w:t>或未在规定期限内来我</w:t>
      </w:r>
      <w:r>
        <w:rPr>
          <w:rFonts w:ascii="Times New Roman" w:hint="eastAsia"/>
          <w:b/>
          <w:bCs/>
          <w:color w:val="FF0000"/>
          <w:sz w:val="21"/>
          <w:szCs w:val="21"/>
        </w:rPr>
        <w:t>院</w:t>
      </w:r>
      <w:r>
        <w:rPr>
          <w:rFonts w:ascii="Times New Roman" w:eastAsia="Times New Roman" w:cs="Times New Roman"/>
          <w:b/>
          <w:bCs/>
          <w:color w:val="FF0000"/>
          <w:sz w:val="21"/>
          <w:szCs w:val="21"/>
        </w:rPr>
        <w:t>办理签订合同事宜</w:t>
      </w:r>
      <w:r>
        <w:rPr>
          <w:rFonts w:ascii="Times New Roman" w:eastAsia="Times New Roman" w:cs="Times New Roman"/>
          <w:color w:val="FF0000"/>
          <w:sz w:val="21"/>
          <w:szCs w:val="21"/>
        </w:rPr>
        <w:t>。</w:t>
      </w:r>
    </w:p>
    <w:p w:rsidR="0040119D" w:rsidRDefault="0040119D" w:rsidP="00E86307">
      <w:pPr>
        <w:pStyle w:val="NormalWeb"/>
        <w:widowControl w:val="0"/>
        <w:spacing w:before="0" w:beforeAutospacing="0" w:after="0" w:afterAutospacing="0" w:line="400" w:lineRule="exact"/>
        <w:ind w:firstLineChars="300" w:firstLine="31680"/>
        <w:jc w:val="both"/>
        <w:rPr>
          <w:rFonts w:ascii="Times New Roman" w:cs="Times New Roman"/>
          <w:b/>
          <w:bCs/>
          <w:color w:val="FF0000"/>
          <w:sz w:val="21"/>
          <w:szCs w:val="21"/>
        </w:rPr>
      </w:pPr>
      <w:r>
        <w:rPr>
          <w:rFonts w:ascii="Times New Roman" w:cs="Times New Roman"/>
          <w:color w:val="FF0000"/>
          <w:sz w:val="21"/>
          <w:szCs w:val="21"/>
        </w:rPr>
        <w:t>c</w:t>
      </w:r>
      <w:r>
        <w:rPr>
          <w:rFonts w:ascii="Times New Roman" w:hint="eastAsia"/>
          <w:b/>
          <w:bCs/>
          <w:color w:val="FF0000"/>
          <w:sz w:val="21"/>
          <w:szCs w:val="21"/>
        </w:rPr>
        <w:t>报名成功的供应商未在规定时间参加投标</w:t>
      </w:r>
    </w:p>
    <w:p w:rsidR="0040119D" w:rsidRDefault="0040119D" w:rsidP="00E86307">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rsidR="0040119D" w:rsidRDefault="0040119D" w:rsidP="00E86307">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40119D" w:rsidRDefault="0040119D">
      <w:pPr>
        <w:rPr>
          <w:color w:val="000000"/>
        </w:rPr>
      </w:pPr>
      <w:r>
        <w:rPr>
          <w:color w:val="000000"/>
        </w:rPr>
        <w:t xml:space="preserve">    2</w:t>
      </w:r>
      <w:r>
        <w:rPr>
          <w:rFonts w:ascii="宋体" w:hAnsi="宋体" w:cs="宋体" w:hint="eastAsia"/>
          <w:color w:val="000000"/>
        </w:rPr>
        <w:t>）派人送至</w:t>
      </w:r>
      <w:r>
        <w:rPr>
          <w:rFonts w:cs="宋体" w:hint="eastAsia"/>
          <w:color w:val="000000"/>
        </w:rPr>
        <w:t>：</w:t>
      </w:r>
      <w:r>
        <w:rPr>
          <w:rFonts w:cs="宋体" w:hint="eastAsia"/>
        </w:rPr>
        <w:t>徐州市云龙区复兴南路</w:t>
      </w:r>
      <w:r>
        <w:t>388</w:t>
      </w:r>
      <w:r>
        <w:rPr>
          <w:rFonts w:cs="宋体" w:hint="eastAsia"/>
        </w:rPr>
        <w:t>号徐州医科大学附属第三医院国资处</w:t>
      </w:r>
      <w:r>
        <w:rPr>
          <w:rFonts w:cs="宋体" w:hint="eastAsia"/>
          <w:color w:val="000000"/>
        </w:rPr>
        <w:t>。</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ascii="Times New Roman" w:hint="eastAsia"/>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2019</w:t>
      </w:r>
      <w:r>
        <w:rPr>
          <w:rFonts w:ascii="Times New Roman" w:eastAsia="Times New Roman" w:cs="Times New Roman"/>
          <w:b/>
          <w:bCs/>
          <w:color w:val="FF0000"/>
          <w:sz w:val="21"/>
          <w:szCs w:val="21"/>
        </w:rPr>
        <w:t>年</w:t>
      </w:r>
      <w:r>
        <w:rPr>
          <w:rFonts w:ascii="Times New Roman" w:cs="Times New Roman"/>
          <w:b/>
          <w:bCs/>
          <w:color w:val="FF0000"/>
          <w:sz w:val="21"/>
          <w:szCs w:val="21"/>
        </w:rPr>
        <w:t>11</w:t>
      </w:r>
      <w:r>
        <w:rPr>
          <w:rFonts w:ascii="Times New Roman" w:eastAsia="Times New Roman" w:cs="Times New Roman"/>
          <w:b/>
          <w:bCs/>
          <w:color w:val="FF0000"/>
          <w:sz w:val="21"/>
          <w:szCs w:val="21"/>
        </w:rPr>
        <w:t>月</w:t>
      </w:r>
      <w:r>
        <w:rPr>
          <w:rFonts w:ascii="Times New Roman" w:cs="Times New Roman"/>
          <w:b/>
          <w:bCs/>
          <w:color w:val="FF0000"/>
          <w:sz w:val="21"/>
          <w:szCs w:val="21"/>
        </w:rPr>
        <w:t>15</w:t>
      </w:r>
      <w:r>
        <w:rPr>
          <w:rFonts w:ascii="Times New Roman" w:eastAsia="Times New Roman" w:cs="Times New Roman"/>
          <w:b/>
          <w:bCs/>
          <w:color w:val="FF0000"/>
          <w:sz w:val="21"/>
          <w:szCs w:val="21"/>
        </w:rPr>
        <w:t>日</w:t>
      </w:r>
      <w:r>
        <w:rPr>
          <w:rFonts w:ascii="Times New Roman" w:cs="Times New Roman"/>
          <w:b/>
          <w:bCs/>
          <w:color w:val="FF0000"/>
          <w:sz w:val="21"/>
          <w:szCs w:val="21"/>
        </w:rPr>
        <w:t>8:30-9:00</w:t>
      </w:r>
      <w:r>
        <w:rPr>
          <w:rFonts w:ascii="Times New Roman" w:eastAsia="Times New Roman" w:cs="Times New Roman"/>
          <w:b/>
          <w:bCs/>
          <w:color w:val="FF0000"/>
          <w:sz w:val="21"/>
          <w:szCs w:val="21"/>
        </w:rPr>
        <w:t>。</w:t>
      </w:r>
    </w:p>
    <w:p w:rsidR="0040119D" w:rsidRDefault="0040119D" w:rsidP="00E86307">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40119D" w:rsidRDefault="0040119D" w:rsidP="00E86307">
      <w:pPr>
        <w:pStyle w:val="NormalWeb"/>
        <w:widowControl w:val="0"/>
        <w:spacing w:before="0" w:beforeAutospacing="0" w:after="0" w:afterAutospacing="0" w:line="400" w:lineRule="exact"/>
        <w:ind w:left="31680" w:hangingChars="343"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ascii="Times New Roman" w:hint="eastAsia"/>
          <w:color w:val="000000"/>
          <w:sz w:val="21"/>
          <w:szCs w:val="21"/>
        </w:rPr>
        <w:t>磋商</w:t>
      </w:r>
      <w:r>
        <w:rPr>
          <w:rFonts w:ascii="Times New Roman" w:eastAsia="Times New Roman" w:cs="Times New Roman"/>
          <w:color w:val="000000"/>
          <w:sz w:val="21"/>
          <w:szCs w:val="21"/>
        </w:rPr>
        <w:t>响应文件后可对其</w:t>
      </w:r>
      <w:r>
        <w:rPr>
          <w:rFonts w:ascii="Times New Roman" w:hint="eastAsia"/>
          <w:color w:val="000000"/>
          <w:sz w:val="21"/>
          <w:szCs w:val="21"/>
        </w:rPr>
        <w:t>磋商</w:t>
      </w:r>
      <w:r>
        <w:rPr>
          <w:rFonts w:ascii="Times New Roman" w:eastAsia="Times New Roman" w:cs="Times New Roman"/>
          <w:color w:val="000000"/>
          <w:sz w:val="21"/>
          <w:szCs w:val="21"/>
        </w:rPr>
        <w:t>响应文件进行修改和撤销，但采购人须在提交</w:t>
      </w:r>
      <w:r>
        <w:rPr>
          <w:rFonts w:ascii="Times New Roman" w:hint="eastAsia"/>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rsidR="0040119D" w:rsidRDefault="0040119D" w:rsidP="00E86307">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40119D" w:rsidRDefault="0040119D" w:rsidP="00E86307">
      <w:pPr>
        <w:spacing w:line="400" w:lineRule="exact"/>
        <w:ind w:firstLineChars="200" w:firstLine="31680"/>
        <w:rPr>
          <w:color w:val="000000"/>
        </w:rPr>
      </w:pPr>
      <w:r>
        <w:rPr>
          <w:rFonts w:cs="宋体" w:hint="eastAsia"/>
          <w:color w:val="000000"/>
        </w:rPr>
        <w:t>磋商响应文件有下列情况之一的，应作为无效磋商响应文件，不再参加评标：</w:t>
      </w:r>
    </w:p>
    <w:p w:rsidR="0040119D" w:rsidRDefault="0040119D" w:rsidP="00E86307">
      <w:pPr>
        <w:spacing w:line="400" w:lineRule="exact"/>
        <w:ind w:firstLineChars="200" w:firstLine="31680"/>
        <w:rPr>
          <w:color w:val="000000"/>
        </w:rPr>
      </w:pPr>
      <w:r>
        <w:rPr>
          <w:color w:val="000000"/>
        </w:rPr>
        <w:t>1</w:t>
      </w:r>
      <w:r>
        <w:rPr>
          <w:rFonts w:cs="宋体" w:hint="eastAsia"/>
          <w:color w:val="000000"/>
        </w:rPr>
        <w:t>）未按磋商文件的规定提交投标保证金的。</w:t>
      </w:r>
    </w:p>
    <w:p w:rsidR="0040119D" w:rsidRDefault="0040119D" w:rsidP="00E86307">
      <w:pPr>
        <w:spacing w:line="400" w:lineRule="exact"/>
        <w:ind w:firstLineChars="200" w:firstLine="31680"/>
        <w:rPr>
          <w:color w:val="000000"/>
        </w:rPr>
      </w:pPr>
      <w:r>
        <w:rPr>
          <w:color w:val="000000"/>
        </w:rPr>
        <w:t>2</w:t>
      </w:r>
      <w:r>
        <w:rPr>
          <w:rFonts w:cs="宋体" w:hint="eastAsia"/>
          <w:color w:val="000000"/>
        </w:rPr>
        <w:t>）磋商响应文件未按磋商文件要求签署、盖章的。</w:t>
      </w:r>
    </w:p>
    <w:p w:rsidR="0040119D" w:rsidRDefault="0040119D" w:rsidP="00E86307">
      <w:pPr>
        <w:spacing w:line="400" w:lineRule="exact"/>
        <w:ind w:firstLineChars="200" w:firstLine="31680"/>
        <w:rPr>
          <w:color w:val="000000"/>
        </w:rPr>
      </w:pPr>
      <w:r>
        <w:rPr>
          <w:color w:val="000000"/>
        </w:rPr>
        <w:t>3</w:t>
      </w:r>
      <w:r>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40119D" w:rsidRDefault="0040119D" w:rsidP="00E86307">
      <w:pPr>
        <w:spacing w:line="400" w:lineRule="exact"/>
        <w:ind w:firstLineChars="200" w:firstLine="31680"/>
        <w:rPr>
          <w:color w:val="000000"/>
        </w:rPr>
      </w:pPr>
      <w:r>
        <w:rPr>
          <w:color w:val="000000"/>
        </w:rPr>
        <w:t>4</w:t>
      </w:r>
      <w:r>
        <w:rPr>
          <w:rFonts w:cs="宋体" w:hint="eastAsia"/>
          <w:color w:val="000000"/>
        </w:rPr>
        <w:t>）</w:t>
      </w:r>
      <w:r>
        <w:rPr>
          <w:rFonts w:cs="宋体" w:hint="eastAsia"/>
          <w:color w:val="FF0000"/>
        </w:rPr>
        <w:t>磋商响应文件载明的项目交货期限超过磋商文件规定期限的。</w:t>
      </w:r>
    </w:p>
    <w:p w:rsidR="0040119D" w:rsidRDefault="0040119D" w:rsidP="00E86307">
      <w:pPr>
        <w:spacing w:line="400" w:lineRule="exact"/>
        <w:ind w:firstLineChars="200" w:firstLine="31680"/>
        <w:rPr>
          <w:color w:val="000000"/>
        </w:rPr>
      </w:pPr>
      <w:r>
        <w:rPr>
          <w:color w:val="000000"/>
        </w:rPr>
        <w:t>5</w:t>
      </w:r>
      <w:r>
        <w:rPr>
          <w:rFonts w:cs="宋体" w:hint="eastAsia"/>
          <w:color w:val="000000"/>
        </w:rPr>
        <w:t>）供应商未实质性响应磋商文件的。</w:t>
      </w:r>
    </w:p>
    <w:p w:rsidR="0040119D" w:rsidRDefault="0040119D" w:rsidP="00E86307">
      <w:pPr>
        <w:spacing w:line="400" w:lineRule="exact"/>
        <w:ind w:firstLineChars="200" w:firstLine="31680"/>
        <w:rPr>
          <w:color w:val="000000"/>
        </w:rPr>
      </w:pPr>
      <w:r>
        <w:rPr>
          <w:color w:val="000000"/>
        </w:rPr>
        <w:t>6</w:t>
      </w:r>
      <w:r>
        <w:rPr>
          <w:rFonts w:cs="宋体" w:hint="eastAsia"/>
          <w:color w:val="000000"/>
        </w:rPr>
        <w:t>）法律、法规和本磋商文件规定的其他无效情形。</w:t>
      </w:r>
    </w:p>
    <w:p w:rsidR="0040119D" w:rsidRDefault="0040119D">
      <w:pPr>
        <w:spacing w:line="400" w:lineRule="exact"/>
        <w:rPr>
          <w:b/>
          <w:bCs/>
          <w:color w:val="000000"/>
        </w:rPr>
      </w:pPr>
      <w:r>
        <w:rPr>
          <w:b/>
          <w:bCs/>
          <w:color w:val="000000"/>
        </w:rPr>
        <w:t>16</w:t>
      </w:r>
      <w:r>
        <w:rPr>
          <w:rFonts w:hAnsi="宋体" w:cs="宋体" w:hint="eastAsia"/>
          <w:b/>
          <w:bCs/>
          <w:color w:val="000000"/>
        </w:rPr>
        <w:t>、磋商</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2019</w:t>
      </w:r>
      <w:r>
        <w:rPr>
          <w:rFonts w:ascii="Times New Roman" w:eastAsia="Times New Roman" w:cs="Times New Roman"/>
          <w:b/>
          <w:bCs/>
          <w:color w:val="FF0000"/>
          <w:sz w:val="21"/>
          <w:szCs w:val="21"/>
        </w:rPr>
        <w:t>年</w:t>
      </w:r>
      <w:r>
        <w:rPr>
          <w:rFonts w:ascii="Times New Roman" w:cs="Times New Roman"/>
          <w:b/>
          <w:bCs/>
          <w:color w:val="FF0000"/>
          <w:sz w:val="21"/>
          <w:szCs w:val="21"/>
        </w:rPr>
        <w:t>11</w:t>
      </w:r>
      <w:r>
        <w:rPr>
          <w:rFonts w:ascii="Times New Roman" w:eastAsia="Times New Roman" w:cs="Times New Roman"/>
          <w:b/>
          <w:bCs/>
          <w:color w:val="FF0000"/>
          <w:sz w:val="21"/>
          <w:szCs w:val="21"/>
        </w:rPr>
        <w:t>月</w:t>
      </w:r>
      <w:r>
        <w:rPr>
          <w:rFonts w:ascii="Times New Roman" w:cs="Times New Roman"/>
          <w:b/>
          <w:bCs/>
          <w:color w:val="FF0000"/>
          <w:sz w:val="21"/>
          <w:szCs w:val="21"/>
        </w:rPr>
        <w:t>15</w:t>
      </w:r>
      <w:r>
        <w:rPr>
          <w:rFonts w:ascii="Times New Roman" w:eastAsia="Times New Roman" w:cs="Times New Roman"/>
          <w:b/>
          <w:bCs/>
          <w:color w:val="FF0000"/>
          <w:sz w:val="21"/>
          <w:szCs w:val="21"/>
        </w:rPr>
        <w:t>日</w:t>
      </w:r>
      <w:r>
        <w:rPr>
          <w:rFonts w:ascii="Times New Roman" w:cs="Times New Roman"/>
          <w:b/>
          <w:bCs/>
          <w:color w:val="FF0000"/>
          <w:sz w:val="21"/>
          <w:szCs w:val="21"/>
        </w:rPr>
        <w:t>9:00</w:t>
      </w:r>
      <w:r>
        <w:rPr>
          <w:rFonts w:ascii="Times New Roman" w:eastAsia="Times New Roman" w:cs="Times New Roman"/>
          <w:b/>
          <w:bCs/>
          <w:color w:val="FF0000"/>
          <w:sz w:val="21"/>
          <w:szCs w:val="21"/>
        </w:rPr>
        <w:t>。</w:t>
      </w:r>
    </w:p>
    <w:p w:rsidR="0040119D" w:rsidRDefault="0040119D" w:rsidP="00E86307">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0119D" w:rsidRDefault="0040119D">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40119D" w:rsidRDefault="0040119D" w:rsidP="00E86307">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40119D" w:rsidRDefault="0040119D" w:rsidP="00E86307">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40119D" w:rsidRDefault="0040119D" w:rsidP="00E86307">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40119D" w:rsidRDefault="0040119D" w:rsidP="00E86307">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40119D" w:rsidRDefault="0040119D" w:rsidP="00E86307">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40119D" w:rsidRDefault="0040119D" w:rsidP="00E86307">
      <w:pPr>
        <w:pStyle w:val="NormalWeb"/>
        <w:widowControl w:val="0"/>
        <w:spacing w:before="0" w:beforeAutospacing="0" w:after="0" w:afterAutospacing="0" w:line="400" w:lineRule="exact"/>
        <w:ind w:firstLineChars="200" w:firstLine="3168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rsidR="0040119D" w:rsidRDefault="0040119D" w:rsidP="00E86307">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0119D" w:rsidRDefault="0040119D">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0119D" w:rsidRDefault="0040119D" w:rsidP="00E86307">
      <w:pPr>
        <w:tabs>
          <w:tab w:val="left" w:pos="1260"/>
        </w:tabs>
        <w:spacing w:line="400" w:lineRule="exact"/>
        <w:ind w:leftChars="350" w:left="31680"/>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40119D" w:rsidRDefault="0040119D" w:rsidP="00E86307">
      <w:pPr>
        <w:tabs>
          <w:tab w:val="left" w:pos="1260"/>
        </w:tabs>
        <w:spacing w:line="400" w:lineRule="exact"/>
        <w:ind w:leftChars="350" w:left="31680"/>
        <w:rPr>
          <w:color w:val="000000"/>
        </w:rPr>
      </w:pPr>
    </w:p>
    <w:tbl>
      <w:tblPr>
        <w:tblW w:w="8472" w:type="dxa"/>
        <w:jc w:val="center"/>
        <w:tblLayout w:type="fixed"/>
        <w:tblCellMar>
          <w:left w:w="113" w:type="dxa"/>
        </w:tblCellMar>
        <w:tblLook w:val="00A0"/>
      </w:tblPr>
      <w:tblGrid>
        <w:gridCol w:w="1274"/>
        <w:gridCol w:w="1354"/>
        <w:gridCol w:w="5844"/>
      </w:tblGrid>
      <w:tr w:rsidR="0040119D">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0119D" w:rsidRDefault="0040119D">
            <w:pPr>
              <w:widowControl/>
              <w:jc w:val="center"/>
            </w:pPr>
            <w:r>
              <w:rPr>
                <w:rFonts w:ascii="宋体" w:cs="宋体" w:hint="eastAsia"/>
                <w:b/>
                <w:bCs/>
                <w:color w:val="000000"/>
                <w:sz w:val="22"/>
                <w:szCs w:val="22"/>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40119D" w:rsidRDefault="0040119D">
            <w:pPr>
              <w:widowControl/>
              <w:jc w:val="center"/>
            </w:pPr>
            <w:r>
              <w:rPr>
                <w:rFonts w:ascii="宋体" w:cs="宋体" w:hint="eastAsia"/>
                <w:b/>
                <w:bCs/>
                <w:color w:val="000000"/>
                <w:sz w:val="22"/>
                <w:szCs w:val="22"/>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40119D" w:rsidRDefault="0040119D">
            <w:pPr>
              <w:widowControl/>
              <w:jc w:val="center"/>
            </w:pPr>
            <w:r>
              <w:rPr>
                <w:rFonts w:ascii="宋体" w:cs="宋体" w:hint="eastAsia"/>
                <w:b/>
                <w:bCs/>
                <w:color w:val="000000"/>
                <w:sz w:val="22"/>
                <w:szCs w:val="22"/>
              </w:rPr>
              <w:t>评分依据</w:t>
            </w:r>
          </w:p>
        </w:tc>
      </w:tr>
      <w:tr w:rsidR="0040119D">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0119D" w:rsidRDefault="0040119D">
            <w:pPr>
              <w:widowControl/>
              <w:spacing w:line="360" w:lineRule="auto"/>
              <w:jc w:val="center"/>
              <w:rPr>
                <w:rFonts w:ascii="宋体"/>
                <w:sz w:val="24"/>
                <w:szCs w:val="24"/>
              </w:rPr>
            </w:pPr>
            <w:r>
              <w:rPr>
                <w:rFonts w:ascii="宋体" w:cs="宋体" w:hint="eastAsia"/>
                <w:kern w:val="0"/>
                <w:sz w:val="24"/>
                <w:szCs w:val="24"/>
              </w:rPr>
              <w:t>价格</w:t>
            </w:r>
          </w:p>
          <w:p w:rsidR="0040119D" w:rsidRDefault="0040119D">
            <w:pPr>
              <w:widowControl/>
              <w:spacing w:line="360" w:lineRule="auto"/>
              <w:jc w:val="center"/>
              <w:rPr>
                <w:rFonts w:ascii="宋体"/>
                <w:sz w:val="24"/>
                <w:szCs w:val="24"/>
              </w:rPr>
            </w:pPr>
            <w:r>
              <w:rPr>
                <w:rFonts w:ascii="宋体" w:cs="宋体" w:hint="eastAsia"/>
                <w:kern w:val="0"/>
                <w:sz w:val="24"/>
                <w:szCs w:val="24"/>
              </w:rPr>
              <w:t>（</w:t>
            </w:r>
            <w:r>
              <w:rPr>
                <w:rFonts w:ascii="宋体" w:cs="宋体"/>
                <w:kern w:val="0"/>
                <w:sz w:val="24"/>
                <w:szCs w:val="24"/>
              </w:rPr>
              <w:t>30</w:t>
            </w:r>
            <w:r>
              <w:rPr>
                <w:rFonts w:ascii="宋体" w:cs="宋体" w:hint="eastAsia"/>
                <w:kern w:val="0"/>
                <w:sz w:val="24"/>
                <w:szCs w:val="24"/>
              </w:rPr>
              <w:t>分</w:t>
            </w:r>
            <w:r>
              <w:rPr>
                <w:rFonts w:ascii="宋体" w:cs="宋体"/>
                <w:kern w:val="0"/>
                <w:sz w:val="24"/>
                <w:szCs w:val="24"/>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40119D" w:rsidRDefault="0040119D">
            <w:pPr>
              <w:widowControl/>
              <w:spacing w:line="360" w:lineRule="auto"/>
              <w:jc w:val="center"/>
              <w:rPr>
                <w:rFonts w:ascii="宋体"/>
                <w:sz w:val="24"/>
                <w:szCs w:val="24"/>
              </w:rPr>
            </w:pPr>
            <w:r>
              <w:rPr>
                <w:rFonts w:ascii="宋体" w:cs="宋体" w:hint="eastAsia"/>
                <w:sz w:val="24"/>
                <w:szCs w:val="24"/>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40119D" w:rsidRDefault="0040119D">
            <w:pPr>
              <w:widowControl/>
              <w:rPr>
                <w:rFonts w:ascii="宋体"/>
                <w:sz w:val="24"/>
                <w:szCs w:val="24"/>
              </w:rPr>
            </w:pPr>
            <w:r>
              <w:rPr>
                <w:rFonts w:ascii="宋体" w:cs="宋体" w:hint="eastAsia"/>
                <w:sz w:val="24"/>
                <w:szCs w:val="24"/>
              </w:rPr>
              <w:t>价格分采用有效低价优先法计算，即满足磋商文件项目功能要求的，且</w:t>
            </w:r>
            <w:r>
              <w:rPr>
                <w:rFonts w:ascii="宋体" w:cs="宋体" w:hint="eastAsia"/>
                <w:b/>
                <w:bCs/>
                <w:sz w:val="24"/>
                <w:szCs w:val="24"/>
              </w:rPr>
              <w:t>最终报价低的</w:t>
            </w:r>
            <w:r>
              <w:rPr>
                <w:rFonts w:ascii="宋体" w:cs="宋体" w:hint="eastAsia"/>
                <w:sz w:val="24"/>
                <w:szCs w:val="24"/>
              </w:rPr>
              <w:t>投标报价为评标基准价，其价格分为满分</w:t>
            </w:r>
            <w:r>
              <w:rPr>
                <w:rFonts w:ascii="宋体" w:cs="宋体"/>
                <w:color w:val="FF0000"/>
                <w:sz w:val="24"/>
                <w:szCs w:val="24"/>
              </w:rPr>
              <w:t>30</w:t>
            </w:r>
            <w:r>
              <w:rPr>
                <w:rFonts w:ascii="宋体" w:cs="宋体" w:hint="eastAsia"/>
                <w:sz w:val="24"/>
                <w:szCs w:val="24"/>
              </w:rPr>
              <w:t>分。其他供应商的价格分计算统一按下列公式计算</w:t>
            </w:r>
            <w:r>
              <w:rPr>
                <w:rFonts w:ascii="宋体" w:cs="宋体"/>
                <w:sz w:val="24"/>
                <w:szCs w:val="24"/>
              </w:rPr>
              <w:t>,</w:t>
            </w:r>
            <w:r>
              <w:rPr>
                <w:rFonts w:ascii="宋体" w:cs="宋体" w:hint="eastAsia"/>
                <w:sz w:val="24"/>
                <w:szCs w:val="24"/>
              </w:rPr>
              <w:t>投标报价大于基准价的，投标报价得分＝（评标基准价</w:t>
            </w:r>
            <w:r>
              <w:rPr>
                <w:rFonts w:ascii="宋体" w:cs="宋体"/>
                <w:sz w:val="24"/>
                <w:szCs w:val="24"/>
              </w:rPr>
              <w:t>/</w:t>
            </w:r>
            <w:r>
              <w:rPr>
                <w:rFonts w:ascii="宋体" w:cs="宋体" w:hint="eastAsia"/>
                <w:sz w:val="24"/>
                <w:szCs w:val="24"/>
              </w:rPr>
              <w:t>投标报价）</w:t>
            </w:r>
            <w:r>
              <w:rPr>
                <w:rFonts w:ascii="宋体" w:cs="宋体"/>
                <w:sz w:val="24"/>
                <w:szCs w:val="24"/>
              </w:rPr>
              <w:t>*</w:t>
            </w:r>
            <w:r>
              <w:rPr>
                <w:rFonts w:ascii="宋体" w:cs="宋体"/>
                <w:color w:val="FF0000"/>
                <w:sz w:val="24"/>
                <w:szCs w:val="24"/>
              </w:rPr>
              <w:t>30</w:t>
            </w:r>
            <w:r>
              <w:rPr>
                <w:rFonts w:ascii="宋体" w:cs="宋体" w:hint="eastAsia"/>
                <w:sz w:val="24"/>
                <w:szCs w:val="24"/>
              </w:rPr>
              <w:t>。投标报价小于基准价的，投标报价得分＝</w:t>
            </w:r>
            <w:r>
              <w:rPr>
                <w:rFonts w:ascii="宋体" w:cs="宋体"/>
                <w:sz w:val="24"/>
                <w:szCs w:val="24"/>
              </w:rPr>
              <w:t>[1</w:t>
            </w:r>
            <w:r>
              <w:rPr>
                <w:rFonts w:ascii="宋体" w:cs="宋体" w:hint="eastAsia"/>
                <w:sz w:val="24"/>
                <w:szCs w:val="24"/>
              </w:rPr>
              <w:t>－（基准价－投标价）</w:t>
            </w:r>
            <w:r>
              <w:rPr>
                <w:rFonts w:ascii="宋体" w:cs="宋体"/>
                <w:sz w:val="24"/>
                <w:szCs w:val="24"/>
              </w:rPr>
              <w:t>/</w:t>
            </w:r>
            <w:r>
              <w:rPr>
                <w:rFonts w:ascii="宋体" w:cs="宋体" w:hint="eastAsia"/>
                <w:sz w:val="24"/>
                <w:szCs w:val="24"/>
              </w:rPr>
              <w:t>基准价</w:t>
            </w:r>
            <w:r>
              <w:rPr>
                <w:rFonts w:ascii="宋体" w:cs="宋体"/>
                <w:sz w:val="24"/>
                <w:szCs w:val="24"/>
              </w:rPr>
              <w:t>]*</w:t>
            </w:r>
            <w:r>
              <w:rPr>
                <w:rFonts w:ascii="宋体" w:cs="宋体"/>
                <w:color w:val="FF0000"/>
                <w:sz w:val="24"/>
                <w:szCs w:val="24"/>
              </w:rPr>
              <w:t>30</w:t>
            </w:r>
            <w:r>
              <w:rPr>
                <w:rFonts w:ascii="宋体" w:cs="宋体" w:hint="eastAsia"/>
                <w:sz w:val="24"/>
                <w:szCs w:val="24"/>
              </w:rPr>
              <w:t>。计算结果小数点后保留两位。</w:t>
            </w:r>
          </w:p>
        </w:tc>
      </w:tr>
      <w:tr w:rsidR="0040119D">
        <w:trPr>
          <w:trHeight w:val="2121"/>
          <w:jc w:val="center"/>
        </w:trPr>
        <w:tc>
          <w:tcPr>
            <w:tcW w:w="1274" w:type="dxa"/>
            <w:tcBorders>
              <w:top w:val="single" w:sz="4" w:space="0" w:color="00000A"/>
              <w:left w:val="single" w:sz="4" w:space="0" w:color="00000A"/>
              <w:right w:val="single" w:sz="4" w:space="0" w:color="00000A"/>
            </w:tcBorders>
            <w:vAlign w:val="center"/>
          </w:tcPr>
          <w:p w:rsidR="0040119D" w:rsidRDefault="0040119D">
            <w:pPr>
              <w:widowControl/>
              <w:rPr>
                <w:rFonts w:ascii="宋体"/>
                <w:kern w:val="0"/>
                <w:sz w:val="24"/>
                <w:szCs w:val="24"/>
              </w:rPr>
            </w:pPr>
            <w:r>
              <w:rPr>
                <w:rFonts w:ascii="宋体" w:cs="宋体" w:hint="eastAsia"/>
                <w:kern w:val="0"/>
                <w:sz w:val="24"/>
                <w:szCs w:val="24"/>
              </w:rPr>
              <w:t>技术指标</w:t>
            </w:r>
          </w:p>
          <w:p w:rsidR="0040119D" w:rsidRDefault="0040119D">
            <w:pPr>
              <w:widowControl/>
              <w:rPr>
                <w:rFonts w:ascii="宋体"/>
                <w:kern w:val="0"/>
                <w:sz w:val="24"/>
                <w:szCs w:val="24"/>
              </w:rPr>
            </w:pPr>
            <w:r>
              <w:rPr>
                <w:rFonts w:ascii="宋体" w:cs="宋体" w:hint="eastAsia"/>
                <w:kern w:val="0"/>
                <w:sz w:val="24"/>
                <w:szCs w:val="24"/>
              </w:rPr>
              <w:t>（</w:t>
            </w:r>
            <w:r>
              <w:rPr>
                <w:rFonts w:ascii="宋体" w:cs="宋体"/>
                <w:kern w:val="0"/>
                <w:sz w:val="24"/>
                <w:szCs w:val="24"/>
              </w:rPr>
              <w:t>50</w:t>
            </w:r>
            <w:r>
              <w:rPr>
                <w:rFonts w:ascii="宋体" w:cs="宋体" w:hint="eastAsia"/>
                <w:kern w:val="0"/>
                <w:sz w:val="24"/>
                <w:szCs w:val="24"/>
              </w:rPr>
              <w:t>分）</w:t>
            </w:r>
          </w:p>
        </w:tc>
        <w:tc>
          <w:tcPr>
            <w:tcW w:w="1354" w:type="dxa"/>
            <w:tcBorders>
              <w:top w:val="single" w:sz="4" w:space="0" w:color="00000A"/>
              <w:left w:val="single" w:sz="4" w:space="0" w:color="00000A"/>
              <w:right w:val="single" w:sz="4" w:space="0" w:color="00000A"/>
            </w:tcBorders>
            <w:vAlign w:val="center"/>
          </w:tcPr>
          <w:p w:rsidR="0040119D" w:rsidRDefault="0040119D">
            <w:pPr>
              <w:widowControl/>
              <w:spacing w:line="360" w:lineRule="auto"/>
              <w:rPr>
                <w:rFonts w:ascii="宋体"/>
                <w:kern w:val="0"/>
                <w:sz w:val="24"/>
                <w:szCs w:val="24"/>
              </w:rPr>
            </w:pPr>
            <w:r>
              <w:rPr>
                <w:rFonts w:ascii="宋体" w:cs="宋体" w:hint="eastAsia"/>
                <w:kern w:val="0"/>
                <w:sz w:val="24"/>
                <w:szCs w:val="24"/>
              </w:rPr>
              <w:t>综合性能</w:t>
            </w:r>
          </w:p>
          <w:p w:rsidR="0040119D" w:rsidRDefault="0040119D">
            <w:pPr>
              <w:widowControl/>
              <w:spacing w:line="360" w:lineRule="auto"/>
              <w:rPr>
                <w:rFonts w:ascii="宋体"/>
                <w:sz w:val="24"/>
                <w:szCs w:val="24"/>
              </w:rPr>
            </w:pPr>
            <w:r>
              <w:rPr>
                <w:rFonts w:ascii="宋体" w:cs="宋体" w:hint="eastAsia"/>
                <w:kern w:val="0"/>
                <w:sz w:val="24"/>
                <w:szCs w:val="24"/>
              </w:rPr>
              <w:t>（</w:t>
            </w:r>
            <w:r>
              <w:rPr>
                <w:rFonts w:ascii="宋体" w:cs="宋体"/>
                <w:kern w:val="0"/>
                <w:sz w:val="24"/>
                <w:szCs w:val="24"/>
              </w:rPr>
              <w:t>50</w:t>
            </w:r>
            <w:r>
              <w:rPr>
                <w:rFonts w:ascii="宋体" w:cs="宋体" w:hint="eastAsia"/>
                <w:kern w:val="0"/>
                <w:sz w:val="24"/>
                <w:szCs w:val="24"/>
              </w:rPr>
              <w:t>分）</w:t>
            </w:r>
          </w:p>
        </w:tc>
        <w:tc>
          <w:tcPr>
            <w:tcW w:w="5844" w:type="dxa"/>
            <w:tcBorders>
              <w:top w:val="single" w:sz="4" w:space="0" w:color="00000A"/>
              <w:left w:val="single" w:sz="4" w:space="0" w:color="00000A"/>
              <w:bottom w:val="single" w:sz="4" w:space="0" w:color="auto"/>
              <w:right w:val="single" w:sz="4" w:space="0" w:color="00000A"/>
            </w:tcBorders>
            <w:vAlign w:val="center"/>
          </w:tcPr>
          <w:p w:rsidR="0040119D" w:rsidRDefault="0040119D">
            <w:pPr>
              <w:widowControl/>
              <w:rPr>
                <w:rFonts w:ascii="宋体"/>
                <w:sz w:val="24"/>
                <w:szCs w:val="24"/>
              </w:rPr>
            </w:pPr>
            <w:r>
              <w:rPr>
                <w:rFonts w:ascii="宋体" w:cs="宋体" w:hint="eastAsia"/>
                <w:color w:val="000000"/>
                <w:sz w:val="24"/>
                <w:szCs w:val="24"/>
              </w:rPr>
              <w:t>磋商小组根据各投标产品的品牌、先进性、匹配性、可靠性、稳定性、相关认证及技术指标的情况酌情打分，优得</w:t>
            </w:r>
            <w:r>
              <w:rPr>
                <w:rFonts w:ascii="宋体" w:cs="宋体"/>
                <w:color w:val="000000"/>
                <w:sz w:val="24"/>
                <w:szCs w:val="24"/>
              </w:rPr>
              <w:t>40-50</w:t>
            </w:r>
            <w:r>
              <w:rPr>
                <w:rFonts w:ascii="宋体" w:cs="宋体" w:hint="eastAsia"/>
                <w:color w:val="000000"/>
                <w:sz w:val="24"/>
                <w:szCs w:val="24"/>
              </w:rPr>
              <w:t>分，较好得</w:t>
            </w:r>
            <w:r>
              <w:rPr>
                <w:rFonts w:ascii="宋体" w:cs="宋体"/>
                <w:color w:val="000000"/>
                <w:sz w:val="24"/>
                <w:szCs w:val="24"/>
              </w:rPr>
              <w:t>30-40</w:t>
            </w:r>
            <w:r>
              <w:rPr>
                <w:rFonts w:ascii="宋体" w:cs="宋体" w:hint="eastAsia"/>
                <w:color w:val="000000"/>
                <w:sz w:val="24"/>
                <w:szCs w:val="24"/>
              </w:rPr>
              <w:t>分，一般得</w:t>
            </w:r>
            <w:r>
              <w:rPr>
                <w:rFonts w:ascii="宋体" w:cs="宋体"/>
                <w:color w:val="000000"/>
                <w:sz w:val="24"/>
                <w:szCs w:val="24"/>
              </w:rPr>
              <w:t>20-30</w:t>
            </w:r>
            <w:r>
              <w:rPr>
                <w:rFonts w:ascii="宋体" w:cs="宋体" w:hint="eastAsia"/>
                <w:color w:val="000000"/>
                <w:sz w:val="24"/>
                <w:szCs w:val="24"/>
              </w:rPr>
              <w:t>分。</w:t>
            </w:r>
          </w:p>
        </w:tc>
      </w:tr>
      <w:tr w:rsidR="0040119D">
        <w:trPr>
          <w:trHeight w:val="1602"/>
          <w:jc w:val="center"/>
        </w:trPr>
        <w:tc>
          <w:tcPr>
            <w:tcW w:w="1274" w:type="dxa"/>
            <w:vMerge w:val="restart"/>
            <w:tcBorders>
              <w:top w:val="single" w:sz="4" w:space="0" w:color="00000A"/>
              <w:left w:val="single" w:sz="4" w:space="0" w:color="00000A"/>
              <w:right w:val="single" w:sz="4" w:space="0" w:color="auto"/>
            </w:tcBorders>
            <w:vAlign w:val="center"/>
          </w:tcPr>
          <w:p w:rsidR="0040119D" w:rsidRDefault="0040119D">
            <w:pPr>
              <w:widowControl/>
              <w:spacing w:line="360" w:lineRule="auto"/>
              <w:jc w:val="left"/>
              <w:rPr>
                <w:rFonts w:ascii="宋体"/>
                <w:sz w:val="24"/>
                <w:szCs w:val="24"/>
              </w:rPr>
            </w:pPr>
            <w:r>
              <w:rPr>
                <w:rFonts w:ascii="宋体" w:cs="宋体" w:hint="eastAsia"/>
                <w:kern w:val="0"/>
                <w:sz w:val="24"/>
                <w:szCs w:val="24"/>
              </w:rPr>
              <w:t>商务指标（</w:t>
            </w:r>
            <w:r>
              <w:rPr>
                <w:rFonts w:ascii="宋体" w:cs="宋体"/>
                <w:kern w:val="0"/>
                <w:sz w:val="24"/>
                <w:szCs w:val="24"/>
              </w:rPr>
              <w:t>20</w:t>
            </w:r>
            <w:r>
              <w:rPr>
                <w:rFonts w:ascii="宋体" w:cs="宋体" w:hint="eastAsia"/>
                <w:kern w:val="0"/>
                <w:sz w:val="24"/>
                <w:szCs w:val="24"/>
              </w:rPr>
              <w:t>分）</w:t>
            </w:r>
          </w:p>
        </w:tc>
        <w:tc>
          <w:tcPr>
            <w:tcW w:w="1354" w:type="dxa"/>
            <w:tcBorders>
              <w:top w:val="single" w:sz="4" w:space="0" w:color="auto"/>
              <w:left w:val="single" w:sz="4" w:space="0" w:color="auto"/>
              <w:right w:val="single" w:sz="4" w:space="0" w:color="auto"/>
            </w:tcBorders>
            <w:vAlign w:val="center"/>
          </w:tcPr>
          <w:p w:rsidR="0040119D" w:rsidRDefault="0040119D">
            <w:pPr>
              <w:widowControl/>
              <w:spacing w:line="360" w:lineRule="auto"/>
              <w:jc w:val="center"/>
              <w:rPr>
                <w:rFonts w:ascii="宋体"/>
                <w:sz w:val="24"/>
                <w:szCs w:val="24"/>
              </w:rPr>
            </w:pPr>
            <w:r>
              <w:rPr>
                <w:rFonts w:ascii="宋体" w:cs="宋体" w:hint="eastAsia"/>
                <w:sz w:val="24"/>
                <w:szCs w:val="24"/>
              </w:rPr>
              <w:t>业绩</w:t>
            </w:r>
          </w:p>
          <w:p w:rsidR="0040119D" w:rsidRDefault="0040119D">
            <w:pPr>
              <w:widowControl/>
              <w:spacing w:line="360" w:lineRule="auto"/>
              <w:jc w:val="center"/>
              <w:rPr>
                <w:rFonts w:ascii="宋体"/>
                <w:sz w:val="24"/>
                <w:szCs w:val="24"/>
              </w:rPr>
            </w:pPr>
            <w:r>
              <w:rPr>
                <w:rFonts w:ascii="宋体" w:cs="宋体" w:hint="eastAsia"/>
                <w:sz w:val="24"/>
                <w:szCs w:val="24"/>
              </w:rPr>
              <w:t>（</w:t>
            </w:r>
            <w:r>
              <w:rPr>
                <w:rFonts w:ascii="宋体" w:cs="宋体"/>
                <w:sz w:val="24"/>
                <w:szCs w:val="24"/>
              </w:rPr>
              <w:t>10</w:t>
            </w:r>
            <w:r>
              <w:rPr>
                <w:rFonts w:ascii="宋体" w:cs="宋体" w:hint="eastAsia"/>
                <w:sz w:val="24"/>
                <w:szCs w:val="24"/>
              </w:rPr>
              <w:t>分）</w:t>
            </w:r>
          </w:p>
        </w:tc>
        <w:tc>
          <w:tcPr>
            <w:tcW w:w="5844" w:type="dxa"/>
            <w:tcBorders>
              <w:top w:val="single" w:sz="4" w:space="0" w:color="auto"/>
              <w:left w:val="single" w:sz="4" w:space="0" w:color="auto"/>
              <w:right w:val="single" w:sz="4" w:space="0" w:color="auto"/>
            </w:tcBorders>
            <w:vAlign w:val="center"/>
          </w:tcPr>
          <w:p w:rsidR="0040119D" w:rsidRDefault="0040119D">
            <w:pPr>
              <w:widowControl/>
              <w:rPr>
                <w:rFonts w:ascii="宋体"/>
                <w:sz w:val="24"/>
                <w:szCs w:val="24"/>
              </w:rPr>
            </w:pPr>
            <w:r>
              <w:rPr>
                <w:rFonts w:ascii="宋体" w:cs="宋体" w:hint="eastAsia"/>
                <w:sz w:val="24"/>
                <w:szCs w:val="24"/>
              </w:rPr>
              <w:t>提供本次投标产品</w:t>
            </w:r>
            <w:r>
              <w:rPr>
                <w:rFonts w:ascii="宋体" w:cs="宋体" w:hint="eastAsia"/>
                <w:color w:val="FF0000"/>
                <w:sz w:val="24"/>
                <w:szCs w:val="24"/>
              </w:rPr>
              <w:t>（同型号）</w:t>
            </w:r>
            <w:r>
              <w:rPr>
                <w:rFonts w:ascii="宋体" w:cs="宋体" w:hint="eastAsia"/>
                <w:sz w:val="24"/>
                <w:szCs w:val="24"/>
              </w:rPr>
              <w:t>在</w:t>
            </w:r>
            <w:r>
              <w:rPr>
                <w:rFonts w:ascii="宋体" w:cs="宋体"/>
                <w:sz w:val="24"/>
                <w:szCs w:val="24"/>
              </w:rPr>
              <w:t>2017</w:t>
            </w:r>
            <w:r>
              <w:rPr>
                <w:rFonts w:ascii="宋体" w:cs="宋体" w:hint="eastAsia"/>
                <w:sz w:val="24"/>
                <w:szCs w:val="24"/>
              </w:rPr>
              <w:t>年</w:t>
            </w:r>
            <w:r>
              <w:rPr>
                <w:rFonts w:ascii="宋体" w:cs="宋体"/>
                <w:sz w:val="24"/>
                <w:szCs w:val="24"/>
              </w:rPr>
              <w:t>1</w:t>
            </w:r>
            <w:r>
              <w:rPr>
                <w:rFonts w:ascii="宋体" w:cs="宋体" w:hint="eastAsia"/>
                <w:sz w:val="24"/>
                <w:szCs w:val="24"/>
              </w:rPr>
              <w:t>月</w:t>
            </w:r>
            <w:r>
              <w:rPr>
                <w:rFonts w:ascii="宋体" w:cs="宋体"/>
                <w:sz w:val="24"/>
                <w:szCs w:val="24"/>
              </w:rPr>
              <w:t>1</w:t>
            </w:r>
            <w:r>
              <w:rPr>
                <w:rFonts w:ascii="宋体" w:cs="宋体" w:hint="eastAsia"/>
                <w:sz w:val="24"/>
                <w:szCs w:val="24"/>
              </w:rPr>
              <w:t>日后中国区域的销售业绩，以</w:t>
            </w:r>
            <w:r>
              <w:rPr>
                <w:rFonts w:ascii="宋体" w:cs="宋体" w:hint="eastAsia"/>
                <w:color w:val="FF0000"/>
                <w:sz w:val="24"/>
                <w:szCs w:val="24"/>
              </w:rPr>
              <w:t>合同复印件</w:t>
            </w:r>
            <w:r>
              <w:rPr>
                <w:rFonts w:ascii="宋体" w:cs="宋体"/>
                <w:color w:val="FF0000"/>
                <w:sz w:val="24"/>
                <w:szCs w:val="24"/>
              </w:rPr>
              <w:t>(</w:t>
            </w:r>
            <w:r>
              <w:rPr>
                <w:rFonts w:ascii="宋体" w:cs="宋体" w:hint="eastAsia"/>
                <w:color w:val="FF0000"/>
                <w:sz w:val="24"/>
                <w:szCs w:val="24"/>
              </w:rPr>
              <w:t>原件备查）证明</w:t>
            </w:r>
            <w:r>
              <w:rPr>
                <w:rFonts w:ascii="宋体" w:cs="宋体" w:hint="eastAsia"/>
                <w:sz w:val="24"/>
                <w:szCs w:val="24"/>
              </w:rPr>
              <w:t>。每提供</w:t>
            </w:r>
            <w:r>
              <w:rPr>
                <w:rFonts w:ascii="宋体" w:cs="宋体"/>
                <w:sz w:val="24"/>
                <w:szCs w:val="24"/>
              </w:rPr>
              <w:t>1</w:t>
            </w:r>
            <w:r>
              <w:rPr>
                <w:rFonts w:ascii="宋体" w:cs="宋体" w:hint="eastAsia"/>
                <w:sz w:val="24"/>
                <w:szCs w:val="24"/>
              </w:rPr>
              <w:t>份合同复印件得</w:t>
            </w:r>
            <w:r>
              <w:rPr>
                <w:rFonts w:ascii="宋体" w:cs="宋体"/>
                <w:sz w:val="24"/>
                <w:szCs w:val="24"/>
              </w:rPr>
              <w:t>2</w:t>
            </w:r>
            <w:r>
              <w:rPr>
                <w:rFonts w:ascii="宋体" w:cs="宋体" w:hint="eastAsia"/>
                <w:sz w:val="24"/>
                <w:szCs w:val="24"/>
              </w:rPr>
              <w:t>分，最高</w:t>
            </w:r>
            <w:r>
              <w:rPr>
                <w:rFonts w:ascii="宋体" w:cs="宋体"/>
                <w:sz w:val="24"/>
                <w:szCs w:val="24"/>
              </w:rPr>
              <w:t>10</w:t>
            </w:r>
            <w:r>
              <w:rPr>
                <w:rFonts w:ascii="宋体" w:cs="宋体" w:hint="eastAsia"/>
                <w:sz w:val="24"/>
                <w:szCs w:val="24"/>
              </w:rPr>
              <w:t>分。</w:t>
            </w:r>
            <w:r>
              <w:rPr>
                <w:rFonts w:ascii="宋体" w:hAnsi="宋体" w:cs="宋体" w:hint="eastAsia"/>
                <w:sz w:val="24"/>
                <w:szCs w:val="24"/>
              </w:rPr>
              <w:t>合同涂改无效。</w:t>
            </w:r>
          </w:p>
        </w:tc>
      </w:tr>
      <w:tr w:rsidR="0040119D">
        <w:trPr>
          <w:trHeight w:val="1863"/>
          <w:jc w:val="center"/>
        </w:trPr>
        <w:tc>
          <w:tcPr>
            <w:tcW w:w="1274" w:type="dxa"/>
            <w:vMerge/>
            <w:tcBorders>
              <w:top w:val="single" w:sz="4" w:space="0" w:color="00000A"/>
              <w:left w:val="single" w:sz="4" w:space="0" w:color="00000A"/>
              <w:bottom w:val="single" w:sz="4" w:space="0" w:color="00000A"/>
              <w:right w:val="single" w:sz="4" w:space="0" w:color="00000A"/>
            </w:tcBorders>
            <w:vAlign w:val="center"/>
          </w:tcPr>
          <w:p w:rsidR="0040119D" w:rsidRDefault="0040119D">
            <w:pPr>
              <w:widowControl/>
              <w:rPr>
                <w:rFonts w:eastAsia="Times New Roman"/>
                <w:sz w:val="20"/>
                <w:szCs w:val="20"/>
              </w:rPr>
            </w:pPr>
          </w:p>
        </w:tc>
        <w:tc>
          <w:tcPr>
            <w:tcW w:w="1354" w:type="dxa"/>
            <w:tcBorders>
              <w:top w:val="single" w:sz="4" w:space="0" w:color="auto"/>
              <w:left w:val="single" w:sz="4" w:space="0" w:color="00000A"/>
              <w:bottom w:val="single" w:sz="4" w:space="0" w:color="00000A"/>
              <w:right w:val="single" w:sz="4" w:space="0" w:color="00000A"/>
            </w:tcBorders>
            <w:vAlign w:val="center"/>
          </w:tcPr>
          <w:p w:rsidR="0040119D" w:rsidRDefault="0040119D">
            <w:pPr>
              <w:widowControl/>
              <w:spacing w:line="360" w:lineRule="auto"/>
              <w:ind w:firstLine="120"/>
              <w:jc w:val="center"/>
              <w:rPr>
                <w:rFonts w:ascii="宋体"/>
                <w:sz w:val="24"/>
                <w:szCs w:val="24"/>
              </w:rPr>
            </w:pPr>
            <w:r>
              <w:rPr>
                <w:rFonts w:ascii="宋体" w:cs="宋体" w:hint="eastAsia"/>
                <w:sz w:val="24"/>
                <w:szCs w:val="24"/>
              </w:rPr>
              <w:t>售后服务与培训</w:t>
            </w:r>
          </w:p>
          <w:p w:rsidR="0040119D" w:rsidRDefault="0040119D">
            <w:pPr>
              <w:widowControl/>
              <w:spacing w:line="360" w:lineRule="auto"/>
              <w:ind w:firstLine="120"/>
              <w:jc w:val="center"/>
            </w:pPr>
            <w:r>
              <w:rPr>
                <w:rFonts w:ascii="宋体" w:cs="宋体" w:hint="eastAsia"/>
                <w:sz w:val="24"/>
                <w:szCs w:val="24"/>
              </w:rPr>
              <w:t>（</w:t>
            </w:r>
            <w:r>
              <w:rPr>
                <w:rFonts w:ascii="宋体" w:cs="宋体"/>
                <w:sz w:val="24"/>
                <w:szCs w:val="24"/>
              </w:rPr>
              <w:t>10</w:t>
            </w:r>
            <w:r>
              <w:rPr>
                <w:rFonts w:ascii="宋体" w:cs="宋体" w:hint="eastAsia"/>
                <w:sz w:val="24"/>
                <w:szCs w:val="24"/>
              </w:rPr>
              <w:t>分）</w:t>
            </w:r>
          </w:p>
        </w:tc>
        <w:tc>
          <w:tcPr>
            <w:tcW w:w="5844" w:type="dxa"/>
            <w:tcBorders>
              <w:top w:val="single" w:sz="4" w:space="0" w:color="auto"/>
              <w:left w:val="single" w:sz="4" w:space="0" w:color="00000A"/>
              <w:bottom w:val="single" w:sz="4" w:space="0" w:color="00000A"/>
              <w:right w:val="single" w:sz="4" w:space="0" w:color="00000A"/>
            </w:tcBorders>
          </w:tcPr>
          <w:p w:rsidR="0040119D" w:rsidRDefault="0040119D">
            <w:pPr>
              <w:widowControl/>
              <w:spacing w:line="360" w:lineRule="auto"/>
              <w:rPr>
                <w:rFonts w:eastAsia="Times New Roman"/>
                <w:sz w:val="24"/>
                <w:szCs w:val="24"/>
              </w:rPr>
            </w:pPr>
            <w:r>
              <w:rPr>
                <w:rFonts w:ascii="宋体" w:hAnsi="宋体" w:cs="宋体" w:hint="eastAsia"/>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ascii="宋体" w:hAnsi="宋体" w:cs="宋体" w:hint="eastAsia"/>
                <w:sz w:val="24"/>
                <w:szCs w:val="24"/>
              </w:rPr>
              <w:t>分，较好得</w:t>
            </w:r>
            <w:r>
              <w:rPr>
                <w:rFonts w:ascii="宋体" w:hAnsi="宋体" w:cs="宋体"/>
                <w:sz w:val="24"/>
                <w:szCs w:val="24"/>
              </w:rPr>
              <w:t>4</w:t>
            </w:r>
            <w:r>
              <w:rPr>
                <w:rFonts w:eastAsia="Times New Roman"/>
                <w:sz w:val="24"/>
                <w:szCs w:val="24"/>
              </w:rPr>
              <w:t>-</w:t>
            </w:r>
            <w:r>
              <w:rPr>
                <w:sz w:val="24"/>
                <w:szCs w:val="24"/>
              </w:rPr>
              <w:t>6</w:t>
            </w:r>
            <w:r>
              <w:rPr>
                <w:rFonts w:ascii="宋体" w:hAnsi="宋体" w:cs="宋体" w:hint="eastAsia"/>
                <w:sz w:val="24"/>
                <w:szCs w:val="24"/>
              </w:rPr>
              <w:t>分，一般得</w:t>
            </w:r>
            <w:r>
              <w:rPr>
                <w:rFonts w:ascii="宋体" w:hAnsi="宋体" w:cs="宋体"/>
                <w:sz w:val="24"/>
                <w:szCs w:val="24"/>
              </w:rPr>
              <w:t>1</w:t>
            </w:r>
            <w:r>
              <w:rPr>
                <w:rFonts w:eastAsia="Times New Roman"/>
                <w:sz w:val="24"/>
                <w:szCs w:val="24"/>
              </w:rPr>
              <w:t>-</w:t>
            </w:r>
            <w:r>
              <w:rPr>
                <w:sz w:val="24"/>
                <w:szCs w:val="24"/>
              </w:rPr>
              <w:t>3</w:t>
            </w:r>
            <w:r>
              <w:rPr>
                <w:rFonts w:ascii="宋体" w:hAnsi="宋体" w:cs="宋体" w:hint="eastAsia"/>
                <w:sz w:val="24"/>
                <w:szCs w:val="24"/>
              </w:rPr>
              <w:t>分。</w:t>
            </w:r>
            <w:r>
              <w:rPr>
                <w:rFonts w:cs="宋体" w:hint="eastAsia"/>
                <w:color w:val="FF0000"/>
                <w:sz w:val="24"/>
                <w:szCs w:val="24"/>
              </w:rPr>
              <w:t>质保期至少贰年（原厂质保）。</w:t>
            </w:r>
          </w:p>
        </w:tc>
      </w:tr>
    </w:tbl>
    <w:p w:rsidR="0040119D" w:rsidRDefault="0040119D" w:rsidP="0040119D">
      <w:pPr>
        <w:tabs>
          <w:tab w:val="left" w:pos="1260"/>
        </w:tabs>
        <w:spacing w:line="400" w:lineRule="exact"/>
        <w:ind w:leftChars="350" w:left="31680"/>
        <w:rPr>
          <w:color w:val="000000"/>
        </w:rPr>
      </w:pPr>
    </w:p>
    <w:p w:rsidR="0040119D" w:rsidRDefault="0040119D">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0119D" w:rsidRDefault="0040119D">
      <w:pPr>
        <w:tabs>
          <w:tab w:val="left" w:pos="1260"/>
        </w:tabs>
        <w:spacing w:line="400" w:lineRule="exact"/>
        <w:rPr>
          <w:color w:val="000000"/>
        </w:rPr>
      </w:pPr>
      <w:r>
        <w:rPr>
          <w:b/>
          <w:bCs/>
          <w:color w:val="000000"/>
        </w:rPr>
        <w:t>19</w:t>
      </w:r>
      <w:r>
        <w:rPr>
          <w:rFonts w:cs="宋体" w:hint="eastAsia"/>
          <w:b/>
          <w:bCs/>
          <w:color w:val="000000"/>
        </w:rPr>
        <w:t>、磋商响应文件的澄清</w:t>
      </w:r>
    </w:p>
    <w:p w:rsidR="0040119D" w:rsidRDefault="0040119D">
      <w:pPr>
        <w:pStyle w:val="PlainText"/>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40119D" w:rsidRDefault="0040119D">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ascii="Times New Roman" w:hAnsi="宋体" w:hint="eastAsia"/>
          <w:b/>
          <w:bCs/>
          <w:color w:val="000000"/>
        </w:rPr>
        <w:t>、中标通知</w:t>
      </w:r>
    </w:p>
    <w:p w:rsidR="0040119D" w:rsidRDefault="0040119D" w:rsidP="00E86307">
      <w:pPr>
        <w:pStyle w:val="PlainText"/>
        <w:spacing w:line="400" w:lineRule="exact"/>
        <w:ind w:firstLineChars="100" w:firstLine="3168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40119D" w:rsidRDefault="0040119D">
      <w:pPr>
        <w:pStyle w:val="PlainText"/>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w:t>
      </w:r>
      <w:bookmarkStart w:id="0" w:name="_GoBack"/>
      <w:bookmarkEnd w:id="0"/>
      <w:r>
        <w:rPr>
          <w:rFonts w:ascii="Times New Roman" w:hAnsi="宋体" w:hint="eastAsia"/>
          <w:color w:val="000000"/>
        </w:rPr>
        <w:t>购人将通知落选的供应商其投标未被接受，并退还其投标保证金。</w:t>
      </w:r>
    </w:p>
    <w:p w:rsidR="0040119D" w:rsidRDefault="0040119D">
      <w:pPr>
        <w:pStyle w:val="PlainText"/>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0119D" w:rsidRDefault="0040119D">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ascii="Times New Roman" w:hAnsi="宋体" w:hint="eastAsia"/>
          <w:b/>
          <w:bCs/>
          <w:color w:val="000000"/>
        </w:rPr>
        <w:t>、签订合同</w:t>
      </w:r>
    </w:p>
    <w:p w:rsidR="0040119D" w:rsidRDefault="0040119D">
      <w:pPr>
        <w:spacing w:line="360" w:lineRule="auto"/>
        <w:rPr>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0119D" w:rsidRDefault="0040119D">
      <w:pPr>
        <w:spacing w:line="360" w:lineRule="auto"/>
        <w:rPr>
          <w:rFonts w:hAnsi="宋体"/>
          <w:color w:val="000000"/>
        </w:rPr>
      </w:pPr>
      <w:r>
        <w:rPr>
          <w:rFonts w:hAnsi="宋体"/>
          <w:color w:val="000000"/>
        </w:rPr>
        <w:t>2</w:t>
      </w:r>
      <w:r>
        <w:rPr>
          <w:rFonts w:hAnsi="宋体" w:cs="宋体" w:hint="eastAsia"/>
          <w:color w:val="000000"/>
        </w:rPr>
        <w:t>）所有产品签订的合同均以人民币进行结算。</w:t>
      </w:r>
    </w:p>
    <w:p w:rsidR="0040119D" w:rsidRDefault="0040119D">
      <w:pPr>
        <w:spacing w:line="360" w:lineRule="auto"/>
        <w:rPr>
          <w:rFonts w:hAnsi="宋体"/>
          <w:color w:val="000000"/>
        </w:rPr>
      </w:pPr>
      <w:r>
        <w:rPr>
          <w:rFonts w:hAnsi="宋体"/>
          <w:color w:val="000000"/>
        </w:rPr>
        <w:t>3</w:t>
      </w:r>
      <w:r>
        <w:rPr>
          <w:rFonts w:hAnsi="宋体" w:cs="宋体" w:hint="eastAsia"/>
          <w:color w:val="000000"/>
        </w:rPr>
        <w:t>）成交供应商需按照合同约定时间进行供货，逾期按违约处理。</w:t>
      </w:r>
    </w:p>
    <w:p w:rsidR="0040119D" w:rsidRDefault="0040119D" w:rsidP="00E86307">
      <w:pPr>
        <w:spacing w:line="360" w:lineRule="exact"/>
        <w:ind w:firstLineChars="500" w:firstLine="31680"/>
        <w:rPr>
          <w:rFonts w:hAnsi="宋体"/>
          <w:b/>
          <w:bCs/>
          <w:color w:val="000000"/>
          <w:sz w:val="30"/>
          <w:szCs w:val="30"/>
        </w:rPr>
      </w:pPr>
    </w:p>
    <w:p w:rsidR="0040119D" w:rsidRDefault="0040119D" w:rsidP="00E86307">
      <w:pPr>
        <w:spacing w:line="360" w:lineRule="exact"/>
        <w:ind w:firstLineChars="500" w:firstLine="31680"/>
        <w:rPr>
          <w:b/>
          <w:bCs/>
          <w:color w:val="000000"/>
          <w:sz w:val="30"/>
          <w:szCs w:val="30"/>
        </w:rPr>
      </w:pPr>
      <w:r>
        <w:rPr>
          <w:rFonts w:hAnsi="宋体" w:cs="宋体" w:hint="eastAsia"/>
          <w:b/>
          <w:bCs/>
          <w:color w:val="000000"/>
          <w:sz w:val="30"/>
          <w:szCs w:val="30"/>
        </w:rPr>
        <w:t>第二节技术标准规范、技术要求</w:t>
      </w:r>
    </w:p>
    <w:p w:rsidR="0040119D" w:rsidRDefault="0040119D">
      <w:pPr>
        <w:spacing w:line="360" w:lineRule="exact"/>
        <w:rPr>
          <w:rFonts w:hAnsi="宋体"/>
          <w:b/>
          <w:bCs/>
          <w:color w:val="000000"/>
        </w:rPr>
      </w:pPr>
    </w:p>
    <w:p w:rsidR="0040119D" w:rsidRDefault="0040119D" w:rsidP="00E86307">
      <w:pPr>
        <w:spacing w:line="360" w:lineRule="auto"/>
        <w:ind w:firstLineChars="100" w:firstLine="31680"/>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3"/>
        <w:gridCol w:w="2683"/>
        <w:gridCol w:w="1115"/>
        <w:gridCol w:w="2135"/>
      </w:tblGrid>
      <w:tr w:rsidR="0040119D">
        <w:trPr>
          <w:trHeight w:val="439"/>
          <w:jc w:val="center"/>
        </w:trPr>
        <w:tc>
          <w:tcPr>
            <w:tcW w:w="2253" w:type="dxa"/>
            <w:vAlign w:val="center"/>
          </w:tcPr>
          <w:p w:rsidR="0040119D" w:rsidRDefault="0040119D" w:rsidP="0040119D">
            <w:pPr>
              <w:widowControl/>
              <w:spacing w:line="320" w:lineRule="exact"/>
              <w:ind w:left="31680" w:hangingChars="1" w:firstLine="31680"/>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683" w:type="dxa"/>
            <w:vAlign w:val="center"/>
          </w:tcPr>
          <w:p w:rsidR="0040119D" w:rsidRDefault="0040119D">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115" w:type="dxa"/>
            <w:vAlign w:val="center"/>
          </w:tcPr>
          <w:p w:rsidR="0040119D" w:rsidRDefault="0040119D">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135" w:type="dxa"/>
            <w:vAlign w:val="center"/>
          </w:tcPr>
          <w:p w:rsidR="0040119D" w:rsidRDefault="0040119D">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40119D">
        <w:trPr>
          <w:trHeight w:val="439"/>
          <w:jc w:val="center"/>
        </w:trPr>
        <w:tc>
          <w:tcPr>
            <w:tcW w:w="2253" w:type="dxa"/>
            <w:vAlign w:val="center"/>
          </w:tcPr>
          <w:p w:rsidR="0040119D" w:rsidRDefault="0040119D">
            <w:pPr>
              <w:spacing w:line="320" w:lineRule="exact"/>
              <w:jc w:val="center"/>
              <w:rPr>
                <w:color w:val="000000"/>
                <w:sz w:val="20"/>
                <w:szCs w:val="20"/>
              </w:rPr>
            </w:pPr>
            <w:r>
              <w:rPr>
                <w:color w:val="FF0000"/>
              </w:rPr>
              <w:t>XYFSY-2019-014</w:t>
            </w:r>
          </w:p>
        </w:tc>
        <w:tc>
          <w:tcPr>
            <w:tcW w:w="2683" w:type="dxa"/>
            <w:vAlign w:val="center"/>
          </w:tcPr>
          <w:p w:rsidR="0040119D" w:rsidRDefault="0040119D">
            <w:pPr>
              <w:spacing w:line="320" w:lineRule="exact"/>
              <w:jc w:val="center"/>
              <w:rPr>
                <w:rFonts w:eastAsia="Times New Roman"/>
                <w:color w:val="000000"/>
                <w:kern w:val="0"/>
                <w:sz w:val="20"/>
                <w:szCs w:val="20"/>
              </w:rPr>
            </w:pPr>
            <w:r>
              <w:rPr>
                <w:rFonts w:cs="宋体" w:hint="eastAsia"/>
              </w:rPr>
              <w:t>呼吸机</w:t>
            </w:r>
          </w:p>
        </w:tc>
        <w:tc>
          <w:tcPr>
            <w:tcW w:w="1115" w:type="dxa"/>
            <w:vAlign w:val="center"/>
          </w:tcPr>
          <w:p w:rsidR="0040119D" w:rsidRDefault="0040119D" w:rsidP="0040119D">
            <w:pPr>
              <w:spacing w:line="320" w:lineRule="exact"/>
              <w:ind w:firstLineChars="100" w:firstLine="31680"/>
              <w:jc w:val="center"/>
              <w:rPr>
                <w:color w:val="000000"/>
                <w:sz w:val="20"/>
                <w:szCs w:val="20"/>
              </w:rPr>
            </w:pPr>
            <w:r>
              <w:rPr>
                <w:rFonts w:ascii="宋体" w:hAnsi="宋体" w:cs="宋体"/>
                <w:color w:val="000000"/>
                <w:sz w:val="20"/>
                <w:szCs w:val="20"/>
              </w:rPr>
              <w:t>1</w:t>
            </w:r>
          </w:p>
        </w:tc>
        <w:tc>
          <w:tcPr>
            <w:tcW w:w="2135" w:type="dxa"/>
            <w:vAlign w:val="center"/>
          </w:tcPr>
          <w:p w:rsidR="0040119D" w:rsidRDefault="0040119D" w:rsidP="0040119D">
            <w:pPr>
              <w:spacing w:line="320" w:lineRule="exact"/>
              <w:ind w:left="31680" w:hangingChars="400" w:firstLine="31680"/>
              <w:jc w:val="center"/>
              <w:rPr>
                <w:rFonts w:eastAsia="Times New Roman"/>
                <w:color w:val="000000"/>
                <w:kern w:val="0"/>
                <w:sz w:val="20"/>
                <w:szCs w:val="20"/>
              </w:rPr>
            </w:pPr>
            <w:r>
              <w:rPr>
                <w:rFonts w:ascii="宋体" w:hAnsi="宋体" w:cs="宋体" w:hint="eastAsia"/>
                <w:color w:val="000000"/>
                <w:kern w:val="0"/>
                <w:sz w:val="20"/>
                <w:szCs w:val="20"/>
              </w:rPr>
              <w:t>详细技术指标见以下</w:t>
            </w:r>
          </w:p>
          <w:p w:rsidR="0040119D" w:rsidRDefault="0040119D" w:rsidP="0040119D">
            <w:pPr>
              <w:spacing w:line="320" w:lineRule="exact"/>
              <w:ind w:left="31680" w:hangingChars="400" w:firstLine="31680"/>
              <w:jc w:val="center"/>
              <w:rPr>
                <w:rFonts w:eastAsia="Times New Roman"/>
                <w:color w:val="000000"/>
                <w:sz w:val="20"/>
                <w:szCs w:val="20"/>
              </w:rPr>
            </w:pPr>
            <w:r>
              <w:rPr>
                <w:rFonts w:ascii="宋体" w:hAnsi="宋体" w:cs="宋体" w:hint="eastAsia"/>
                <w:color w:val="000000"/>
                <w:kern w:val="0"/>
                <w:sz w:val="20"/>
                <w:szCs w:val="20"/>
              </w:rPr>
              <w:t>说明</w:t>
            </w:r>
          </w:p>
        </w:tc>
      </w:tr>
    </w:tbl>
    <w:p w:rsidR="0040119D" w:rsidRDefault="0040119D" w:rsidP="0040119D">
      <w:pPr>
        <w:spacing w:line="360" w:lineRule="auto"/>
        <w:ind w:firstLineChars="100" w:firstLine="31680"/>
        <w:rPr>
          <w:rFonts w:ascii="宋体"/>
          <w:b/>
          <w:bCs/>
          <w:color w:val="000000"/>
        </w:rPr>
      </w:pPr>
    </w:p>
    <w:p w:rsidR="0040119D" w:rsidRDefault="0040119D">
      <w:pPr>
        <w:numPr>
          <w:ilvl w:val="0"/>
          <w:numId w:val="2"/>
        </w:numPr>
        <w:spacing w:line="360" w:lineRule="auto"/>
        <w:rPr>
          <w:rFonts w:ascii="宋体"/>
          <w:b/>
          <w:bCs/>
        </w:rPr>
      </w:pPr>
      <w:r>
        <w:rPr>
          <w:rFonts w:ascii="宋体" w:hAnsi="宋体" w:cs="宋体" w:hint="eastAsia"/>
          <w:b/>
          <w:bCs/>
          <w:color w:val="000000"/>
        </w:rPr>
        <w:t>项目技术要求：</w:t>
      </w:r>
      <w:r>
        <w:rPr>
          <w:rFonts w:ascii="宋体" w:hAnsi="宋体" w:cs="宋体" w:hint="eastAsia"/>
          <w:b/>
          <w:bCs/>
        </w:rPr>
        <w:t>（提供不低于下列要求的产品，对照项目相关要求提供偏离表。）</w:t>
      </w:r>
    </w:p>
    <w:p w:rsidR="0040119D" w:rsidRDefault="0040119D">
      <w:pPr>
        <w:numPr>
          <w:ilvl w:val="0"/>
          <w:numId w:val="3"/>
        </w:numPr>
        <w:spacing w:line="360" w:lineRule="auto"/>
        <w:rPr>
          <w:rFonts w:ascii="宋体"/>
          <w:b/>
          <w:bCs/>
          <w:color w:val="0070C0"/>
        </w:rPr>
      </w:pPr>
      <w:r>
        <w:rPr>
          <w:rFonts w:ascii="宋体" w:hAnsi="宋体" w:cs="宋体" w:hint="eastAsia"/>
          <w:b/>
          <w:bCs/>
          <w:color w:val="0070C0"/>
        </w:rPr>
        <w:t>技术要求：</w:t>
      </w:r>
    </w:p>
    <w:p w:rsidR="0040119D" w:rsidRDefault="0040119D">
      <w:pPr>
        <w:numPr>
          <w:ilvl w:val="0"/>
          <w:numId w:val="4"/>
        </w:numPr>
        <w:rPr>
          <w:sz w:val="24"/>
          <w:szCs w:val="24"/>
        </w:rPr>
      </w:pPr>
      <w:r>
        <w:rPr>
          <w:rFonts w:cs="宋体" w:hint="eastAsia"/>
          <w:sz w:val="24"/>
          <w:szCs w:val="24"/>
        </w:rPr>
        <w:t>原装进口呼吸机</w:t>
      </w:r>
    </w:p>
    <w:p w:rsidR="0040119D" w:rsidRDefault="0040119D">
      <w:pPr>
        <w:numPr>
          <w:ilvl w:val="0"/>
          <w:numId w:val="4"/>
        </w:numPr>
        <w:rPr>
          <w:sz w:val="24"/>
          <w:szCs w:val="24"/>
        </w:rPr>
      </w:pPr>
      <w:r>
        <w:rPr>
          <w:rFonts w:cs="宋体" w:hint="eastAsia"/>
          <w:sz w:val="24"/>
          <w:szCs w:val="24"/>
        </w:rPr>
        <w:t>最小潮气量</w:t>
      </w:r>
      <w:r>
        <w:rPr>
          <w:sz w:val="24"/>
          <w:szCs w:val="24"/>
        </w:rPr>
        <w:t>50ml</w:t>
      </w:r>
      <w:r>
        <w:rPr>
          <w:rFonts w:cs="宋体" w:hint="eastAsia"/>
          <w:sz w:val="24"/>
          <w:szCs w:val="24"/>
        </w:rPr>
        <w:t>，适用于儿童、成人；</w:t>
      </w:r>
    </w:p>
    <w:p w:rsidR="0040119D" w:rsidRDefault="0040119D">
      <w:pPr>
        <w:numPr>
          <w:ilvl w:val="0"/>
          <w:numId w:val="4"/>
        </w:numPr>
        <w:rPr>
          <w:sz w:val="24"/>
          <w:szCs w:val="24"/>
        </w:rPr>
      </w:pPr>
      <w:r>
        <w:rPr>
          <w:rFonts w:cs="宋体" w:hint="eastAsia"/>
          <w:sz w:val="24"/>
          <w:szCs w:val="24"/>
        </w:rPr>
        <w:t>中文菜单显示；</w:t>
      </w:r>
    </w:p>
    <w:p w:rsidR="0040119D" w:rsidRDefault="0040119D">
      <w:pPr>
        <w:numPr>
          <w:ilvl w:val="0"/>
          <w:numId w:val="4"/>
        </w:numPr>
        <w:rPr>
          <w:sz w:val="24"/>
          <w:szCs w:val="24"/>
        </w:rPr>
      </w:pPr>
      <w:r>
        <w:rPr>
          <w:rFonts w:cs="宋体" w:hint="eastAsia"/>
          <w:sz w:val="24"/>
          <w:szCs w:val="24"/>
        </w:rPr>
        <w:t>呼出气体模块可以从主机上拆卸并可以进行消毒；</w:t>
      </w:r>
    </w:p>
    <w:p w:rsidR="0040119D" w:rsidRDefault="0040119D">
      <w:pPr>
        <w:numPr>
          <w:ilvl w:val="0"/>
          <w:numId w:val="4"/>
        </w:numPr>
        <w:spacing w:line="360" w:lineRule="auto"/>
        <w:rPr>
          <w:sz w:val="24"/>
          <w:szCs w:val="24"/>
        </w:rPr>
      </w:pPr>
      <w:r>
        <w:rPr>
          <w:rFonts w:cs="宋体" w:hint="eastAsia"/>
          <w:sz w:val="24"/>
          <w:szCs w:val="24"/>
        </w:rPr>
        <w:t>内置后备电池，在停电情况下，可连续工作至少</w:t>
      </w:r>
      <w:r>
        <w:rPr>
          <w:sz w:val="24"/>
          <w:szCs w:val="24"/>
        </w:rPr>
        <w:t>1</w:t>
      </w:r>
      <w:r>
        <w:rPr>
          <w:rFonts w:cs="宋体" w:hint="eastAsia"/>
          <w:sz w:val="24"/>
          <w:szCs w:val="24"/>
        </w:rPr>
        <w:t>小时，电池在屏幕上可显示剩余电量；</w:t>
      </w:r>
    </w:p>
    <w:p w:rsidR="0040119D" w:rsidRDefault="0040119D">
      <w:pPr>
        <w:spacing w:line="360" w:lineRule="auto"/>
        <w:rPr>
          <w:sz w:val="24"/>
          <w:szCs w:val="24"/>
        </w:rPr>
      </w:pPr>
      <w:r>
        <w:rPr>
          <w:sz w:val="24"/>
          <w:szCs w:val="24"/>
        </w:rPr>
        <w:t>6</w:t>
      </w:r>
      <w:r>
        <w:rPr>
          <w:rFonts w:cs="宋体" w:hint="eastAsia"/>
          <w:sz w:val="24"/>
          <w:szCs w:val="24"/>
        </w:rPr>
        <w:t>、同时具备压力触发和流量触发两种触发方式；</w:t>
      </w:r>
    </w:p>
    <w:p w:rsidR="0040119D" w:rsidRDefault="0040119D">
      <w:pPr>
        <w:spacing w:line="360" w:lineRule="auto"/>
        <w:rPr>
          <w:sz w:val="24"/>
          <w:szCs w:val="24"/>
        </w:rPr>
      </w:pPr>
      <w:r>
        <w:rPr>
          <w:sz w:val="24"/>
          <w:szCs w:val="24"/>
        </w:rPr>
        <w:t>7</w:t>
      </w:r>
      <w:r>
        <w:rPr>
          <w:rFonts w:cs="宋体" w:hint="eastAsia"/>
          <w:sz w:val="24"/>
          <w:szCs w:val="24"/>
        </w:rPr>
        <w:t>、设备具有</w:t>
      </w:r>
      <w:r>
        <w:rPr>
          <w:sz w:val="24"/>
          <w:szCs w:val="24"/>
        </w:rPr>
        <w:t>A/C</w:t>
      </w:r>
      <w:r>
        <w:rPr>
          <w:rFonts w:cs="宋体" w:hint="eastAsia"/>
          <w:sz w:val="24"/>
          <w:szCs w:val="24"/>
        </w:rPr>
        <w:t>、</w:t>
      </w:r>
      <w:r>
        <w:rPr>
          <w:sz w:val="24"/>
          <w:szCs w:val="24"/>
        </w:rPr>
        <w:t>PC</w:t>
      </w:r>
      <w:r>
        <w:rPr>
          <w:rFonts w:cs="宋体" w:hint="eastAsia"/>
          <w:sz w:val="24"/>
          <w:szCs w:val="24"/>
        </w:rPr>
        <w:t>、</w:t>
      </w:r>
      <w:r>
        <w:rPr>
          <w:sz w:val="24"/>
          <w:szCs w:val="24"/>
        </w:rPr>
        <w:t>PSV</w:t>
      </w:r>
      <w:r>
        <w:rPr>
          <w:rFonts w:cs="宋体" w:hint="eastAsia"/>
          <w:sz w:val="24"/>
          <w:szCs w:val="24"/>
        </w:rPr>
        <w:t>、</w:t>
      </w:r>
      <w:r>
        <w:rPr>
          <w:sz w:val="24"/>
          <w:szCs w:val="24"/>
        </w:rPr>
        <w:t>CPAP</w:t>
      </w:r>
      <w:r>
        <w:rPr>
          <w:rFonts w:cs="宋体" w:hint="eastAsia"/>
          <w:sz w:val="24"/>
          <w:szCs w:val="24"/>
        </w:rPr>
        <w:t>、</w:t>
      </w:r>
      <w:r>
        <w:rPr>
          <w:sz w:val="24"/>
          <w:szCs w:val="24"/>
        </w:rPr>
        <w:t>SIMV</w:t>
      </w:r>
      <w:r>
        <w:rPr>
          <w:rFonts w:cs="宋体" w:hint="eastAsia"/>
          <w:sz w:val="24"/>
          <w:szCs w:val="24"/>
        </w:rPr>
        <w:t>（</w:t>
      </w:r>
      <w:r>
        <w:rPr>
          <w:sz w:val="24"/>
          <w:szCs w:val="24"/>
        </w:rPr>
        <w:t>VC</w:t>
      </w:r>
      <w:r>
        <w:rPr>
          <w:rFonts w:cs="宋体" w:hint="eastAsia"/>
          <w:sz w:val="24"/>
          <w:szCs w:val="24"/>
        </w:rPr>
        <w:t>）、</w:t>
      </w:r>
      <w:r>
        <w:rPr>
          <w:sz w:val="24"/>
          <w:szCs w:val="24"/>
        </w:rPr>
        <w:t>NIV</w:t>
      </w:r>
      <w:r>
        <w:rPr>
          <w:rFonts w:cs="宋体" w:hint="eastAsia"/>
          <w:sz w:val="24"/>
          <w:szCs w:val="24"/>
        </w:rPr>
        <w:t>（无创通气模式）等通气模式；具有转运模式；以满足临床的使用需要；</w:t>
      </w:r>
    </w:p>
    <w:p w:rsidR="0040119D" w:rsidRDefault="0040119D">
      <w:pPr>
        <w:spacing w:line="360" w:lineRule="auto"/>
        <w:rPr>
          <w:sz w:val="24"/>
          <w:szCs w:val="24"/>
        </w:rPr>
      </w:pPr>
      <w:r>
        <w:rPr>
          <w:sz w:val="24"/>
          <w:szCs w:val="24"/>
        </w:rPr>
        <w:t>8</w:t>
      </w:r>
      <w:r>
        <w:rPr>
          <w:rFonts w:cs="宋体" w:hint="eastAsia"/>
          <w:sz w:val="24"/>
          <w:szCs w:val="24"/>
        </w:rPr>
        <w:t>、配雾化和智能吸痰键；</w:t>
      </w:r>
    </w:p>
    <w:p w:rsidR="0040119D" w:rsidRDefault="0040119D">
      <w:pPr>
        <w:spacing w:line="360" w:lineRule="auto"/>
        <w:rPr>
          <w:sz w:val="24"/>
          <w:szCs w:val="24"/>
        </w:rPr>
      </w:pPr>
      <w:r>
        <w:rPr>
          <w:sz w:val="24"/>
          <w:szCs w:val="24"/>
        </w:rPr>
        <w:t>9</w:t>
      </w:r>
      <w:r>
        <w:rPr>
          <w:rFonts w:cs="宋体" w:hint="eastAsia"/>
          <w:sz w:val="24"/>
          <w:szCs w:val="24"/>
        </w:rPr>
        <w:t>、具有全面的报警参数，包括：气源、压力、分钟通气量、呼吸频率、氧浓度等参数；声光报警系统。</w:t>
      </w:r>
    </w:p>
    <w:p w:rsidR="0040119D" w:rsidRDefault="0040119D">
      <w:pPr>
        <w:spacing w:line="360" w:lineRule="auto"/>
        <w:rPr>
          <w:sz w:val="24"/>
          <w:szCs w:val="24"/>
        </w:rPr>
      </w:pPr>
      <w:r>
        <w:rPr>
          <w:sz w:val="24"/>
          <w:szCs w:val="24"/>
        </w:rPr>
        <w:t>10</w:t>
      </w:r>
      <w:r>
        <w:rPr>
          <w:rFonts w:cs="宋体" w:hint="eastAsia"/>
          <w:sz w:val="24"/>
          <w:szCs w:val="24"/>
        </w:rPr>
        <w:t>、具有全面的肺动力学检测参数，包括：动态顺应性、静态顺应性、弹性、吸气阻力、呼气阻力、呼吸机作功等指标；</w:t>
      </w:r>
    </w:p>
    <w:p w:rsidR="0040119D" w:rsidRDefault="0040119D">
      <w:pPr>
        <w:rPr>
          <w:sz w:val="24"/>
          <w:szCs w:val="24"/>
        </w:rPr>
      </w:pPr>
      <w:r>
        <w:rPr>
          <w:sz w:val="24"/>
          <w:szCs w:val="24"/>
        </w:rPr>
        <w:t>11</w:t>
      </w:r>
      <w:r>
        <w:rPr>
          <w:rFonts w:cs="宋体" w:hint="eastAsia"/>
          <w:sz w:val="24"/>
          <w:szCs w:val="24"/>
        </w:rPr>
        <w:t>、呼吸频率：</w:t>
      </w:r>
      <w:r>
        <w:rPr>
          <w:sz w:val="24"/>
          <w:szCs w:val="24"/>
        </w:rPr>
        <w:t>2~80</w:t>
      </w:r>
      <w:r>
        <w:rPr>
          <w:rFonts w:cs="宋体" w:hint="eastAsia"/>
          <w:sz w:val="24"/>
          <w:szCs w:val="24"/>
        </w:rPr>
        <w:t>次</w:t>
      </w:r>
      <w:r>
        <w:rPr>
          <w:sz w:val="24"/>
          <w:szCs w:val="24"/>
        </w:rPr>
        <w:t>/</w:t>
      </w:r>
      <w:r>
        <w:rPr>
          <w:rFonts w:cs="宋体" w:hint="eastAsia"/>
          <w:sz w:val="24"/>
          <w:szCs w:val="24"/>
        </w:rPr>
        <w:t>分</w:t>
      </w:r>
    </w:p>
    <w:p w:rsidR="0040119D" w:rsidRDefault="0040119D">
      <w:pPr>
        <w:rPr>
          <w:sz w:val="24"/>
          <w:szCs w:val="24"/>
        </w:rPr>
      </w:pPr>
      <w:r>
        <w:rPr>
          <w:sz w:val="24"/>
          <w:szCs w:val="24"/>
        </w:rPr>
        <w:t>12</w:t>
      </w:r>
      <w:r>
        <w:rPr>
          <w:rFonts w:cs="宋体" w:hint="eastAsia"/>
          <w:sz w:val="24"/>
          <w:szCs w:val="24"/>
        </w:rPr>
        <w:t>、吸气时间：</w:t>
      </w:r>
      <w:r>
        <w:rPr>
          <w:sz w:val="24"/>
          <w:szCs w:val="24"/>
        </w:rPr>
        <w:t>0.2 -10S</w:t>
      </w:r>
    </w:p>
    <w:p w:rsidR="0040119D" w:rsidRDefault="0040119D">
      <w:pPr>
        <w:rPr>
          <w:sz w:val="24"/>
          <w:szCs w:val="24"/>
        </w:rPr>
      </w:pPr>
      <w:r>
        <w:rPr>
          <w:sz w:val="24"/>
          <w:szCs w:val="24"/>
        </w:rPr>
        <w:t>13</w:t>
      </w:r>
      <w:r>
        <w:rPr>
          <w:rFonts w:cs="宋体" w:hint="eastAsia"/>
          <w:sz w:val="24"/>
          <w:szCs w:val="24"/>
        </w:rPr>
        <w:t>、氧浓度：</w:t>
      </w:r>
      <w:r>
        <w:rPr>
          <w:sz w:val="24"/>
          <w:szCs w:val="24"/>
        </w:rPr>
        <w:t>21~100 %</w:t>
      </w:r>
    </w:p>
    <w:p w:rsidR="0040119D" w:rsidRDefault="0040119D">
      <w:pPr>
        <w:spacing w:line="360" w:lineRule="auto"/>
        <w:rPr>
          <w:sz w:val="24"/>
          <w:szCs w:val="24"/>
        </w:rPr>
      </w:pPr>
      <w:r>
        <w:rPr>
          <w:sz w:val="24"/>
          <w:szCs w:val="24"/>
        </w:rPr>
        <w:t>14</w:t>
      </w:r>
      <w:r>
        <w:rPr>
          <w:rFonts w:cs="宋体" w:hint="eastAsia"/>
          <w:sz w:val="24"/>
          <w:szCs w:val="24"/>
        </w:rPr>
        <w:t>、吸气流速：</w:t>
      </w:r>
      <w:r>
        <w:rPr>
          <w:sz w:val="24"/>
          <w:szCs w:val="24"/>
        </w:rPr>
        <w:t>0 -180 L/min</w:t>
      </w:r>
    </w:p>
    <w:p w:rsidR="0040119D" w:rsidRDefault="0040119D">
      <w:pPr>
        <w:spacing w:line="360" w:lineRule="auto"/>
        <w:rPr>
          <w:sz w:val="24"/>
          <w:szCs w:val="24"/>
        </w:rPr>
      </w:pPr>
      <w:r>
        <w:rPr>
          <w:sz w:val="24"/>
          <w:szCs w:val="24"/>
        </w:rPr>
        <w:t>15</w:t>
      </w:r>
      <w:r>
        <w:rPr>
          <w:rFonts w:cs="宋体" w:hint="eastAsia"/>
          <w:sz w:val="24"/>
          <w:szCs w:val="24"/>
        </w:rPr>
        <w:t>、</w:t>
      </w:r>
      <w:r>
        <w:rPr>
          <w:sz w:val="24"/>
          <w:szCs w:val="24"/>
        </w:rPr>
        <w:t>PEEP</w:t>
      </w:r>
      <w:r>
        <w:rPr>
          <w:rFonts w:cs="宋体" w:hint="eastAsia"/>
          <w:sz w:val="24"/>
          <w:szCs w:val="24"/>
        </w:rPr>
        <w:t>：</w:t>
      </w:r>
      <w:r>
        <w:rPr>
          <w:sz w:val="24"/>
          <w:szCs w:val="24"/>
        </w:rPr>
        <w:t>0~35cmH2O</w:t>
      </w:r>
    </w:p>
    <w:p w:rsidR="0040119D" w:rsidRDefault="0040119D">
      <w:pPr>
        <w:spacing w:line="360" w:lineRule="auto"/>
        <w:rPr>
          <w:sz w:val="24"/>
          <w:szCs w:val="24"/>
        </w:rPr>
      </w:pPr>
      <w:r>
        <w:rPr>
          <w:sz w:val="24"/>
          <w:szCs w:val="24"/>
        </w:rPr>
        <w:t>16</w:t>
      </w:r>
      <w:r>
        <w:rPr>
          <w:rFonts w:cs="宋体" w:hint="eastAsia"/>
          <w:sz w:val="24"/>
          <w:szCs w:val="24"/>
        </w:rPr>
        <w:t>、潮气量：</w:t>
      </w:r>
      <w:r>
        <w:rPr>
          <w:sz w:val="24"/>
          <w:szCs w:val="24"/>
        </w:rPr>
        <w:t>0.05 - 2.0 L</w:t>
      </w:r>
    </w:p>
    <w:p w:rsidR="0040119D" w:rsidRDefault="0040119D">
      <w:pPr>
        <w:spacing w:line="360" w:lineRule="auto"/>
        <w:rPr>
          <w:sz w:val="24"/>
          <w:szCs w:val="24"/>
        </w:rPr>
      </w:pPr>
    </w:p>
    <w:p w:rsidR="0040119D" w:rsidRDefault="0040119D">
      <w:pPr>
        <w:numPr>
          <w:ilvl w:val="0"/>
          <w:numId w:val="3"/>
        </w:numPr>
        <w:spacing w:line="360" w:lineRule="auto"/>
        <w:rPr>
          <w:rFonts w:ascii="宋体"/>
          <w:b/>
          <w:bCs/>
          <w:color w:val="000000"/>
        </w:rPr>
      </w:pPr>
      <w:r>
        <w:rPr>
          <w:rFonts w:ascii="宋体" w:cs="宋体" w:hint="eastAsia"/>
          <w:b/>
          <w:bCs/>
          <w:color w:val="000000"/>
        </w:rPr>
        <w:t>售后要求：</w:t>
      </w:r>
    </w:p>
    <w:p w:rsidR="0040119D" w:rsidRDefault="0040119D">
      <w:pPr>
        <w:spacing w:line="360" w:lineRule="auto"/>
        <w:rPr>
          <w:rFonts w:ascii="宋体"/>
          <w:kern w:val="0"/>
        </w:rPr>
      </w:pPr>
      <w:r>
        <w:rPr>
          <w:rFonts w:ascii="宋体" w:hAnsi="宋体" w:cs="宋体"/>
          <w:kern w:val="0"/>
        </w:rPr>
        <w:t>1.</w:t>
      </w:r>
      <w:r>
        <w:rPr>
          <w:rFonts w:ascii="宋体" w:hAnsi="宋体" w:cs="宋体" w:hint="eastAsia"/>
          <w:kern w:val="0"/>
        </w:rPr>
        <w:t>及时响应；</w:t>
      </w:r>
    </w:p>
    <w:p w:rsidR="0040119D" w:rsidRDefault="0040119D">
      <w:pPr>
        <w:spacing w:line="360" w:lineRule="auto"/>
        <w:rPr>
          <w:rFonts w:ascii="宋体"/>
          <w:color w:val="000000"/>
        </w:rPr>
      </w:pPr>
      <w:r>
        <w:rPr>
          <w:rFonts w:ascii="宋体" w:hAnsi="宋体" w:cs="宋体"/>
          <w:kern w:val="0"/>
        </w:rPr>
        <w:t>2.</w:t>
      </w:r>
      <w:r>
        <w:rPr>
          <w:rFonts w:ascii="宋体" w:hAnsi="宋体" w:cs="宋体" w:hint="eastAsia"/>
          <w:kern w:val="0"/>
        </w:rPr>
        <w:t>技术培训：到货后，安装设备时给予技术培训；质保期内根据需要提供技术培训或维护升级；</w:t>
      </w:r>
    </w:p>
    <w:p w:rsidR="0040119D" w:rsidRDefault="0040119D">
      <w:pPr>
        <w:spacing w:line="360" w:lineRule="auto"/>
        <w:rPr>
          <w:rFonts w:ascii="宋体"/>
          <w:color w:val="000000"/>
        </w:rPr>
      </w:pPr>
      <w:r>
        <w:rPr>
          <w:rFonts w:ascii="宋体" w:hAnsi="宋体" w:cs="宋体"/>
          <w:kern w:val="0"/>
        </w:rPr>
        <w:t>3.</w:t>
      </w:r>
      <w:r>
        <w:rPr>
          <w:rFonts w:ascii="宋体" w:hAnsi="宋体" w:cs="宋体" w:hint="eastAsia"/>
          <w:color w:val="FF0000"/>
          <w:kern w:val="0"/>
        </w:rPr>
        <w:t>质保期不低贰年（原厂质保）</w:t>
      </w:r>
      <w:r>
        <w:rPr>
          <w:rFonts w:ascii="宋体" w:hAnsi="宋体" w:cs="宋体" w:hint="eastAsia"/>
          <w:kern w:val="0"/>
        </w:rPr>
        <w:t>，质保期内免费提供维修及维护。</w:t>
      </w:r>
    </w:p>
    <w:p w:rsidR="0040119D" w:rsidRDefault="0040119D">
      <w:pPr>
        <w:spacing w:line="360" w:lineRule="auto"/>
        <w:rPr>
          <w:rFonts w:ascii="宋体"/>
          <w:color w:val="000000"/>
        </w:rPr>
      </w:pPr>
    </w:p>
    <w:p w:rsidR="0040119D" w:rsidRDefault="0040119D">
      <w:pPr>
        <w:spacing w:line="360" w:lineRule="auto"/>
        <w:rPr>
          <w:rFonts w:ascii="宋体"/>
          <w:b/>
          <w:bCs/>
          <w:color w:val="000000"/>
        </w:rPr>
      </w:pPr>
      <w:r>
        <w:rPr>
          <w:rFonts w:ascii="宋体" w:hAnsi="宋体" w:cs="宋体" w:hint="eastAsia"/>
          <w:b/>
          <w:bCs/>
          <w:color w:val="000000"/>
        </w:rPr>
        <w:t>二、项目其他要求：</w:t>
      </w:r>
      <w:r>
        <w:rPr>
          <w:rFonts w:ascii="宋体" w:hAnsi="宋体" w:cs="宋体" w:hint="eastAsia"/>
          <w:b/>
          <w:bCs/>
        </w:rPr>
        <w:t>（对照其他要求提供偏离表）</w:t>
      </w:r>
    </w:p>
    <w:p w:rsidR="0040119D" w:rsidRDefault="0040119D">
      <w:pPr>
        <w:spacing w:line="360" w:lineRule="auto"/>
        <w:rPr>
          <w:rFonts w:ascii="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0119D" w:rsidRDefault="0040119D">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40119D" w:rsidRDefault="0040119D">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0119D" w:rsidRDefault="0040119D">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40119D" w:rsidRDefault="0040119D">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40119D" w:rsidRDefault="0040119D">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0119D" w:rsidRDefault="0040119D">
      <w:pPr>
        <w:spacing w:line="360" w:lineRule="auto"/>
        <w:rPr>
          <w:color w:val="000000"/>
        </w:rPr>
      </w:pPr>
      <w:r>
        <w:rPr>
          <w:rFonts w:hAnsi="宋体"/>
          <w:b/>
          <w:bCs/>
          <w:color w:val="000000"/>
        </w:rPr>
        <w:t>2</w:t>
      </w:r>
      <w:r>
        <w:rPr>
          <w:rFonts w:hAnsi="宋体" w:cs="宋体" w:hint="eastAsia"/>
          <w:b/>
          <w:bCs/>
          <w:color w:val="000000"/>
        </w:rPr>
        <w:t>、验收、交付使用的要求：</w:t>
      </w:r>
    </w:p>
    <w:p w:rsidR="0040119D" w:rsidRDefault="0040119D">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0119D" w:rsidRDefault="0040119D">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0119D" w:rsidRDefault="0040119D">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0119D" w:rsidRDefault="0040119D">
      <w:pPr>
        <w:spacing w:line="360" w:lineRule="auto"/>
        <w:rPr>
          <w:color w:val="000000"/>
        </w:rPr>
      </w:pPr>
      <w:r>
        <w:rPr>
          <w:rFonts w:hAnsi="宋体"/>
          <w:b/>
          <w:bCs/>
          <w:color w:val="000000"/>
        </w:rPr>
        <w:t>3</w:t>
      </w:r>
      <w:r>
        <w:rPr>
          <w:rFonts w:hAnsi="宋体" w:cs="宋体" w:hint="eastAsia"/>
          <w:b/>
          <w:bCs/>
          <w:color w:val="000000"/>
        </w:rPr>
        <w:t>、维修保修的要求：</w:t>
      </w:r>
    </w:p>
    <w:p w:rsidR="0040119D" w:rsidRDefault="0040119D">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0119D" w:rsidRDefault="0040119D">
      <w:pPr>
        <w:spacing w:line="360" w:lineRule="auto"/>
        <w:rPr>
          <w:color w:val="000000"/>
        </w:rPr>
      </w:pPr>
      <w:r>
        <w:rPr>
          <w:color w:val="000000"/>
        </w:rPr>
        <w:t>3.2</w:t>
      </w:r>
      <w:r>
        <w:rPr>
          <w:rFonts w:hAnsi="宋体" w:cs="宋体" w:hint="eastAsia"/>
          <w:color w:val="000000"/>
        </w:rPr>
        <w:t>、质保期内一切费用由成交供应商承担。</w:t>
      </w:r>
    </w:p>
    <w:p w:rsidR="0040119D" w:rsidRDefault="0040119D">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40119D" w:rsidRDefault="0040119D">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0119D" w:rsidRDefault="0040119D">
      <w:pPr>
        <w:spacing w:line="360" w:lineRule="auto"/>
        <w:jc w:val="left"/>
        <w:rPr>
          <w:rFonts w:hAnsi="宋体"/>
          <w:b/>
          <w:bCs/>
          <w:color w:val="000000"/>
        </w:rPr>
      </w:pPr>
    </w:p>
    <w:p w:rsidR="0040119D" w:rsidRDefault="0040119D">
      <w:pPr>
        <w:spacing w:line="360" w:lineRule="auto"/>
        <w:jc w:val="left"/>
        <w:rPr>
          <w:b/>
          <w:bCs/>
          <w:color w:val="000000"/>
        </w:rPr>
      </w:pPr>
      <w:r>
        <w:rPr>
          <w:rFonts w:hAnsi="宋体" w:cs="宋体" w:hint="eastAsia"/>
          <w:b/>
          <w:bCs/>
          <w:color w:val="000000"/>
        </w:rPr>
        <w:t>合同主要条款（参考）</w:t>
      </w:r>
    </w:p>
    <w:p w:rsidR="0040119D" w:rsidRDefault="0040119D" w:rsidP="00E86307">
      <w:pPr>
        <w:spacing w:line="360" w:lineRule="exact"/>
        <w:ind w:firstLineChars="49" w:firstLine="31680"/>
        <w:rPr>
          <w:b/>
          <w:bCs/>
          <w:color w:val="000000"/>
        </w:rPr>
      </w:pPr>
      <w:r>
        <w:rPr>
          <w:b/>
          <w:bCs/>
          <w:color w:val="000000"/>
        </w:rPr>
        <w:t>1</w:t>
      </w:r>
      <w:r>
        <w:rPr>
          <w:rFonts w:hAnsi="宋体" w:cs="宋体" w:hint="eastAsia"/>
          <w:b/>
          <w:bCs/>
          <w:color w:val="000000"/>
        </w:rPr>
        <w:t>、产品名称、产地、规格型号、数量、金额等</w:t>
      </w:r>
    </w:p>
    <w:p w:rsidR="0040119D" w:rsidRDefault="0040119D" w:rsidP="00E86307">
      <w:pPr>
        <w:spacing w:line="360" w:lineRule="exact"/>
        <w:ind w:firstLineChars="49" w:firstLine="31680"/>
        <w:rPr>
          <w:b/>
          <w:bCs/>
          <w:color w:val="000000"/>
        </w:rPr>
      </w:pPr>
      <w:r>
        <w:rPr>
          <w:b/>
          <w:bCs/>
          <w:color w:val="000000"/>
        </w:rPr>
        <w:t>2</w:t>
      </w:r>
      <w:r>
        <w:rPr>
          <w:rFonts w:hAnsi="宋体" w:cs="宋体" w:hint="eastAsia"/>
          <w:b/>
          <w:bCs/>
          <w:color w:val="000000"/>
        </w:rPr>
        <w:t>、质量要求和技术标准</w:t>
      </w:r>
    </w:p>
    <w:p w:rsidR="0040119D" w:rsidRDefault="0040119D" w:rsidP="00E86307">
      <w:pPr>
        <w:spacing w:line="360" w:lineRule="exact"/>
        <w:ind w:leftChars="172" w:left="31680"/>
        <w:rPr>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0119D" w:rsidRDefault="0040119D" w:rsidP="00E86307">
      <w:pPr>
        <w:spacing w:line="360" w:lineRule="exact"/>
        <w:ind w:firstLineChars="49" w:firstLine="31680"/>
        <w:rPr>
          <w:b/>
          <w:bCs/>
          <w:color w:val="000000"/>
        </w:rPr>
      </w:pPr>
      <w:r>
        <w:rPr>
          <w:b/>
          <w:bCs/>
          <w:color w:val="000000"/>
        </w:rPr>
        <w:t>3</w:t>
      </w:r>
      <w:r>
        <w:rPr>
          <w:rFonts w:hAnsi="宋体" w:cs="宋体" w:hint="eastAsia"/>
          <w:b/>
          <w:bCs/>
          <w:color w:val="000000"/>
        </w:rPr>
        <w:t>、交货时间、地点、方式</w:t>
      </w:r>
    </w:p>
    <w:p w:rsidR="0040119D" w:rsidRDefault="0040119D" w:rsidP="00E86307">
      <w:pPr>
        <w:ind w:leftChars="100" w:left="31680" w:hangingChars="50" w:firstLine="31680"/>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40119D" w:rsidRDefault="0040119D" w:rsidP="00E86307">
      <w:pPr>
        <w:ind w:firstLineChars="100" w:firstLine="3168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0119D" w:rsidRDefault="0040119D" w:rsidP="00E86307">
      <w:pPr>
        <w:ind w:firstLineChars="100" w:firstLine="31680"/>
        <w:rPr>
          <w:color w:val="000000"/>
        </w:rPr>
      </w:pPr>
      <w:r>
        <w:rPr>
          <w:rFonts w:cs="宋体" w:hint="eastAsia"/>
          <w:color w:val="000000"/>
        </w:rPr>
        <w:t>（</w:t>
      </w:r>
      <w:r>
        <w:rPr>
          <w:color w:val="000000"/>
        </w:rPr>
        <w:t>3</w:t>
      </w:r>
      <w:r>
        <w:rPr>
          <w:rFonts w:cs="宋体" w:hint="eastAsia"/>
          <w:color w:val="000000"/>
        </w:rPr>
        <w:t>）交货方式：现场交接。</w:t>
      </w:r>
    </w:p>
    <w:p w:rsidR="0040119D" w:rsidRDefault="0040119D" w:rsidP="00E86307">
      <w:pPr>
        <w:ind w:firstLineChars="49" w:firstLine="31680"/>
        <w:rPr>
          <w:b/>
          <w:bCs/>
          <w:color w:val="000000"/>
        </w:rPr>
      </w:pPr>
      <w:r>
        <w:rPr>
          <w:b/>
          <w:bCs/>
          <w:color w:val="000000"/>
        </w:rPr>
        <w:t>4</w:t>
      </w:r>
      <w:r>
        <w:rPr>
          <w:rFonts w:cs="宋体" w:hint="eastAsia"/>
          <w:b/>
          <w:bCs/>
          <w:color w:val="000000"/>
        </w:rPr>
        <w:t>、运输方式及费用的承担</w:t>
      </w:r>
    </w:p>
    <w:p w:rsidR="0040119D" w:rsidRDefault="0040119D" w:rsidP="00E86307">
      <w:pPr>
        <w:ind w:leftChars="43" w:left="31680" w:firstLineChars="50" w:firstLine="31680"/>
        <w:rPr>
          <w:color w:val="000000"/>
        </w:rPr>
      </w:pPr>
      <w:r>
        <w:rPr>
          <w:rFonts w:cs="宋体" w:hint="eastAsia"/>
          <w:color w:val="000000"/>
        </w:rPr>
        <w:t>（</w:t>
      </w:r>
      <w:r>
        <w:rPr>
          <w:color w:val="000000"/>
        </w:rPr>
        <w:t>1</w:t>
      </w:r>
      <w:r>
        <w:rPr>
          <w:rFonts w:cs="宋体" w:hint="eastAsia"/>
          <w:color w:val="000000"/>
        </w:rPr>
        <w:t>）运输方式：按约定办理。</w:t>
      </w:r>
    </w:p>
    <w:p w:rsidR="0040119D" w:rsidRDefault="0040119D" w:rsidP="00E86307">
      <w:pPr>
        <w:ind w:leftChars="43" w:left="31680" w:firstLineChars="50" w:firstLine="31680"/>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40119D" w:rsidRDefault="0040119D" w:rsidP="00E86307">
      <w:pPr>
        <w:spacing w:line="360" w:lineRule="exact"/>
        <w:ind w:firstLineChars="49" w:firstLine="31680"/>
        <w:rPr>
          <w:b/>
          <w:bCs/>
          <w:color w:val="000000"/>
        </w:rPr>
      </w:pPr>
      <w:r>
        <w:rPr>
          <w:b/>
          <w:bCs/>
          <w:color w:val="000000"/>
        </w:rPr>
        <w:t>5</w:t>
      </w:r>
      <w:r>
        <w:rPr>
          <w:rFonts w:hAnsi="宋体" w:cs="宋体" w:hint="eastAsia"/>
          <w:b/>
          <w:bCs/>
          <w:color w:val="000000"/>
        </w:rPr>
        <w:t>、合理损耗及计算方法</w:t>
      </w:r>
    </w:p>
    <w:p w:rsidR="0040119D" w:rsidRDefault="0040119D" w:rsidP="00E86307">
      <w:pPr>
        <w:spacing w:line="360" w:lineRule="exact"/>
        <w:ind w:firstLineChars="150" w:firstLine="31680"/>
        <w:rPr>
          <w:color w:val="000000"/>
        </w:rPr>
      </w:pPr>
      <w:r>
        <w:rPr>
          <w:rFonts w:cs="宋体" w:hint="eastAsia"/>
          <w:color w:val="000000"/>
        </w:rPr>
        <w:t>交货前产生的所有损耗均由成交供应商承担</w:t>
      </w:r>
    </w:p>
    <w:p w:rsidR="0040119D" w:rsidRDefault="0040119D">
      <w:pPr>
        <w:spacing w:line="360" w:lineRule="exact"/>
        <w:rPr>
          <w:color w:val="000000"/>
        </w:rPr>
      </w:pPr>
      <w:r>
        <w:rPr>
          <w:b/>
          <w:bCs/>
          <w:color w:val="000000"/>
        </w:rPr>
        <w:t>6</w:t>
      </w:r>
      <w:r>
        <w:rPr>
          <w:rFonts w:hAnsi="宋体" w:cs="宋体" w:hint="eastAsia"/>
          <w:b/>
          <w:bCs/>
          <w:color w:val="000000"/>
        </w:rPr>
        <w:t>、包装标准、包装物的回收</w:t>
      </w:r>
    </w:p>
    <w:p w:rsidR="0040119D" w:rsidRDefault="0040119D" w:rsidP="00E86307">
      <w:pPr>
        <w:spacing w:line="360" w:lineRule="exact"/>
        <w:ind w:firstLineChars="100" w:firstLine="3168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40119D" w:rsidRDefault="0040119D" w:rsidP="00E86307">
      <w:pPr>
        <w:spacing w:line="360" w:lineRule="exact"/>
        <w:ind w:firstLineChars="100" w:firstLine="3168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0119D" w:rsidRDefault="0040119D" w:rsidP="00E86307">
      <w:pPr>
        <w:spacing w:line="360" w:lineRule="exact"/>
        <w:ind w:firstLineChars="48" w:firstLine="31680"/>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0119D" w:rsidRDefault="0040119D" w:rsidP="00E86307">
      <w:pPr>
        <w:spacing w:line="360" w:lineRule="exact"/>
        <w:ind w:leftChars="100" w:left="31680" w:hangingChars="50" w:firstLine="31680"/>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0119D" w:rsidRDefault="0040119D" w:rsidP="00E86307">
      <w:pPr>
        <w:spacing w:line="360" w:lineRule="exact"/>
        <w:ind w:leftChars="100" w:left="31680" w:hangingChars="50" w:firstLine="31680"/>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0119D" w:rsidRDefault="0040119D">
      <w:pPr>
        <w:spacing w:line="360" w:lineRule="exact"/>
      </w:pPr>
      <w:r>
        <w:rPr>
          <w:b/>
          <w:bCs/>
        </w:rPr>
        <w:t xml:space="preserve"> 8</w:t>
      </w:r>
      <w:r>
        <w:rPr>
          <w:rFonts w:cs="宋体" w:hint="eastAsia"/>
          <w:b/>
          <w:bCs/>
        </w:rPr>
        <w:t>、随机备品、配件工具数量及供应方法</w:t>
      </w:r>
    </w:p>
    <w:p w:rsidR="0040119D" w:rsidRDefault="0040119D" w:rsidP="00E86307">
      <w:pPr>
        <w:spacing w:line="360" w:lineRule="exact"/>
        <w:ind w:firstLineChars="49" w:firstLine="31680"/>
        <w:rPr>
          <w:color w:val="000000"/>
        </w:rPr>
      </w:pPr>
      <w:r>
        <w:rPr>
          <w:b/>
          <w:bCs/>
          <w:color w:val="000000"/>
        </w:rPr>
        <w:t>9</w:t>
      </w:r>
      <w:r>
        <w:rPr>
          <w:rFonts w:cs="宋体" w:hint="eastAsia"/>
          <w:b/>
          <w:bCs/>
          <w:color w:val="000000"/>
        </w:rPr>
        <w:t>、结算方式（合同以人民币进行结算）</w:t>
      </w:r>
    </w:p>
    <w:p w:rsidR="0040119D" w:rsidRDefault="0040119D" w:rsidP="00E86307">
      <w:pPr>
        <w:spacing w:line="360" w:lineRule="exact"/>
        <w:ind w:leftChars="100" w:left="31680" w:hangingChars="50" w:firstLine="31680"/>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0119D" w:rsidRDefault="0040119D" w:rsidP="00E86307">
      <w:pPr>
        <w:spacing w:line="360" w:lineRule="exact"/>
        <w:ind w:leftChars="100" w:left="31680" w:hangingChars="50" w:firstLine="31680"/>
        <w:rPr>
          <w:color w:val="000000"/>
        </w:rPr>
      </w:pPr>
      <w:r>
        <w:rPr>
          <w:rFonts w:cs="宋体" w:hint="eastAsia"/>
          <w:color w:val="000000"/>
        </w:rPr>
        <w:t>（</w:t>
      </w:r>
      <w:r>
        <w:rPr>
          <w:color w:val="000000"/>
        </w:rPr>
        <w:t>2</w:t>
      </w:r>
      <w:r>
        <w:rPr>
          <w:rFonts w:cs="宋体" w:hint="eastAsia"/>
          <w:color w:val="000000"/>
        </w:rPr>
        <w:t>）特殊情况另行约定。</w:t>
      </w:r>
    </w:p>
    <w:p w:rsidR="0040119D" w:rsidRDefault="0040119D" w:rsidP="00E86307">
      <w:pPr>
        <w:spacing w:line="360" w:lineRule="exact"/>
        <w:ind w:firstLineChars="49" w:firstLine="31680"/>
        <w:rPr>
          <w:b/>
          <w:bCs/>
          <w:color w:val="000000"/>
        </w:rPr>
      </w:pPr>
      <w:r>
        <w:rPr>
          <w:b/>
          <w:bCs/>
          <w:color w:val="000000"/>
        </w:rPr>
        <w:t>10</w:t>
      </w:r>
      <w:r>
        <w:rPr>
          <w:rFonts w:hAnsi="宋体" w:cs="宋体" w:hint="eastAsia"/>
          <w:b/>
          <w:bCs/>
          <w:color w:val="000000"/>
        </w:rPr>
        <w:t>、现场及售后服务</w:t>
      </w:r>
    </w:p>
    <w:p w:rsidR="0040119D" w:rsidRDefault="0040119D">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40119D" w:rsidRDefault="0040119D">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0119D" w:rsidRDefault="0040119D" w:rsidP="00E86307">
      <w:pPr>
        <w:ind w:firstLineChars="49" w:firstLine="31680"/>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0119D" w:rsidRDefault="0040119D">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0119D" w:rsidRDefault="0040119D">
      <w:pPr>
        <w:rPr>
          <w:b/>
          <w:bCs/>
          <w:color w:val="000000"/>
        </w:rPr>
      </w:pPr>
      <w:r>
        <w:rPr>
          <w:b/>
          <w:bCs/>
          <w:color w:val="000000"/>
        </w:rPr>
        <w:t>12</w:t>
      </w:r>
      <w:r>
        <w:rPr>
          <w:rFonts w:hAnsi="宋体" w:cs="宋体" w:hint="eastAsia"/>
          <w:b/>
          <w:bCs/>
          <w:color w:val="000000"/>
        </w:rPr>
        <w:t>、违约责任</w:t>
      </w:r>
    </w:p>
    <w:p w:rsidR="0040119D" w:rsidRDefault="0040119D">
      <w:pPr>
        <w:widowControl/>
        <w:autoSpaceDE w:val="0"/>
        <w:autoSpaceDN w:val="0"/>
        <w:adjustRightInd w:val="0"/>
        <w:rPr>
          <w:color w:val="000000"/>
        </w:rPr>
      </w:pPr>
      <w:r>
        <w:rPr>
          <w:rFonts w:cs="宋体" w:hint="eastAsia"/>
          <w:color w:val="000000"/>
        </w:rPr>
        <w:t>乙方不能按合同规定的时间交货和提供服务时，除不可抗力外（指战争、严重火灾、水灾、热带风暴和地震以及其他经双方同意属不可抗力的事故）：</w:t>
      </w:r>
    </w:p>
    <w:p w:rsidR="0040119D" w:rsidRDefault="0040119D">
      <w:pPr>
        <w:widowControl/>
        <w:autoSpaceDE w:val="0"/>
        <w:autoSpaceDN w:val="0"/>
        <w:adjustRightInd w:val="0"/>
        <w:rPr>
          <w:color w:val="000000"/>
        </w:rPr>
      </w:pPr>
      <w:r>
        <w:rPr>
          <w:rFonts w:cs="宋体" w:hint="eastAsia"/>
          <w:color w:val="000000"/>
        </w:rPr>
        <w:t>（</w:t>
      </w:r>
      <w:r>
        <w:rPr>
          <w:color w:val="000000"/>
        </w:rPr>
        <w:t>1</w:t>
      </w:r>
      <w:r>
        <w:rPr>
          <w:rFonts w:cs="宋体" w:hint="eastAsia"/>
          <w:color w:val="000000"/>
        </w:rPr>
        <w:t>）甲方有权终止合同；</w:t>
      </w:r>
    </w:p>
    <w:p w:rsidR="0040119D" w:rsidRDefault="0040119D">
      <w:pPr>
        <w:widowControl/>
        <w:autoSpaceDE w:val="0"/>
        <w:autoSpaceDN w:val="0"/>
        <w:adjustRightInd w:val="0"/>
        <w:rPr>
          <w:color w:val="000000"/>
        </w:rPr>
      </w:pPr>
      <w:r>
        <w:rPr>
          <w:rFonts w:cs="宋体" w:hint="eastAsia"/>
          <w:color w:val="000000"/>
        </w:rPr>
        <w:t>（</w:t>
      </w:r>
      <w:r>
        <w:rPr>
          <w:color w:val="000000"/>
        </w:rPr>
        <w:t>2</w:t>
      </w:r>
      <w:r>
        <w:rPr>
          <w:rFonts w:cs="宋体" w:hint="eastAsia"/>
          <w:color w:val="000000"/>
        </w:rPr>
        <w:t>）在甲方同意继续执行合同的前提下，乙方每天应按合同款的</w:t>
      </w:r>
      <w:r>
        <w:rPr>
          <w:color w:val="000000"/>
        </w:rPr>
        <w:t>0.1%</w:t>
      </w:r>
      <w:r>
        <w:rPr>
          <w:rFonts w:cs="宋体" w:hint="eastAsia"/>
          <w:color w:val="000000"/>
        </w:rPr>
        <w:t>向甲方支付延期违约金，最高限额为合同款的</w:t>
      </w:r>
      <w:r>
        <w:rPr>
          <w:color w:val="000000"/>
        </w:rPr>
        <w:t>20%</w:t>
      </w:r>
      <w:r>
        <w:rPr>
          <w:rFonts w:cs="宋体" w:hint="eastAsia"/>
          <w:color w:val="000000"/>
        </w:rPr>
        <w:t>；</w:t>
      </w:r>
    </w:p>
    <w:p w:rsidR="0040119D" w:rsidRDefault="0040119D">
      <w:pPr>
        <w:widowControl/>
        <w:autoSpaceDE w:val="0"/>
        <w:autoSpaceDN w:val="0"/>
        <w:adjustRightInd w:val="0"/>
      </w:pPr>
      <w:r>
        <w:rPr>
          <w:rFonts w:cs="宋体" w:hint="eastAsia"/>
          <w:color w:val="000000"/>
        </w:rPr>
        <w:t>（</w:t>
      </w:r>
      <w:r>
        <w:rPr>
          <w:color w:val="000000"/>
        </w:rPr>
        <w:t>3</w:t>
      </w:r>
      <w:r>
        <w:rPr>
          <w:rFonts w:cs="宋体" w:hint="eastAsia"/>
          <w:color w:val="000000"/>
        </w:rPr>
        <w:t>）</w:t>
      </w:r>
      <w:r>
        <w:rPr>
          <w:rFonts w:cs="宋体" w:hint="eastAsia"/>
        </w:rPr>
        <w:t>若造成相关的损失，则由乙方负责解决并承担有关费用。</w:t>
      </w:r>
    </w:p>
    <w:p w:rsidR="0040119D" w:rsidRDefault="0040119D">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0119D" w:rsidRDefault="0040119D">
      <w:pPr>
        <w:widowControl/>
        <w:autoSpaceDE w:val="0"/>
        <w:autoSpaceDN w:val="0"/>
        <w:adjustRightInd w:val="0"/>
        <w:rPr>
          <w:rFonts w:hAnsi="宋体"/>
          <w:kern w:val="0"/>
        </w:rPr>
      </w:pPr>
      <w:r>
        <w:rPr>
          <w:rFonts w:hAnsi="宋体" w:cs="宋体" w:hint="eastAsia"/>
          <w:kern w:val="0"/>
        </w:rPr>
        <w:t>（</w:t>
      </w:r>
      <w:r>
        <w:rPr>
          <w:rFonts w:hAnsi="宋体"/>
          <w:kern w:val="0"/>
        </w:rPr>
        <w:t>1</w:t>
      </w:r>
      <w:r>
        <w:rPr>
          <w:rFonts w:hAnsi="宋体" w:cs="宋体" w:hint="eastAsia"/>
          <w:kern w:val="0"/>
        </w:rPr>
        <w:t>）凡因与本合同有关而引起的一切争议，双方应通过友好协商解决，若协商达不到一致意见，应向甲方所在地人民法院提起诉讼。相关费用由败诉方支付。</w:t>
      </w:r>
    </w:p>
    <w:p w:rsidR="0040119D" w:rsidRDefault="0040119D">
      <w:pPr>
        <w:widowControl/>
        <w:autoSpaceDE w:val="0"/>
        <w:autoSpaceDN w:val="0"/>
        <w:adjustRightInd w:val="0"/>
        <w:rPr>
          <w:kern w:val="0"/>
        </w:rPr>
      </w:pPr>
      <w:r>
        <w:rPr>
          <w:rFonts w:hAnsi="宋体" w:cs="宋体" w:hint="eastAsia"/>
          <w:kern w:val="0"/>
        </w:rPr>
        <w:t>（</w:t>
      </w:r>
      <w:r>
        <w:rPr>
          <w:rFonts w:hAnsi="宋体"/>
          <w:kern w:val="0"/>
        </w:rPr>
        <w:t>2</w:t>
      </w:r>
      <w:r>
        <w:rPr>
          <w:rFonts w:hAnsi="宋体" w:cs="宋体" w:hint="eastAsia"/>
          <w:kern w:val="0"/>
        </w:rPr>
        <w:t>）在审理过程中，合同书中未提交审理的部分，双方应继续执行。</w:t>
      </w:r>
    </w:p>
    <w:p w:rsidR="0040119D" w:rsidRDefault="0040119D">
      <w:pPr>
        <w:rPr>
          <w:b/>
          <w:bCs/>
        </w:rPr>
      </w:pPr>
      <w:r>
        <w:rPr>
          <w:b/>
          <w:bCs/>
        </w:rPr>
        <w:t>14</w:t>
      </w:r>
      <w:r>
        <w:rPr>
          <w:rFonts w:hAnsi="宋体" w:cs="宋体" w:hint="eastAsia"/>
          <w:b/>
          <w:bCs/>
        </w:rPr>
        <w:t>、合同生效及其它</w:t>
      </w:r>
    </w:p>
    <w:p w:rsidR="0040119D" w:rsidRDefault="0040119D" w:rsidP="00E86307">
      <w:pPr>
        <w:ind w:leftChars="-50" w:left="31680"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0119D" w:rsidRDefault="0040119D" w:rsidP="00E86307">
      <w:pPr>
        <w:ind w:leftChars="-50" w:left="31680"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0119D" w:rsidRDefault="0040119D" w:rsidP="00E86307">
      <w:pPr>
        <w:ind w:leftChars="50" w:left="31680" w:firstLineChars="100" w:firstLine="3168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40119D" w:rsidRDefault="0040119D" w:rsidP="00E86307">
      <w:pPr>
        <w:ind w:leftChars="-50" w:left="31680" w:firstLineChars="200" w:firstLine="31680"/>
      </w:pPr>
      <w:r>
        <w:rPr>
          <w:rFonts w:hAnsi="宋体" w:cs="宋体" w:hint="eastAsia"/>
        </w:rPr>
        <w:t>（</w:t>
      </w:r>
      <w:r>
        <w:t>4</w:t>
      </w:r>
      <w:r>
        <w:rPr>
          <w:rFonts w:hAnsi="宋体" w:cs="宋体" w:hint="eastAsia"/>
        </w:rPr>
        <w:t>）</w:t>
      </w:r>
      <w:r>
        <w:rPr>
          <w:rFonts w:cs="宋体" w:hint="eastAsia"/>
        </w:rPr>
        <w:t>合同一式肆份，中标方执壹份，采购人执叁份。</w:t>
      </w:r>
    </w:p>
    <w:p w:rsidR="0040119D" w:rsidRDefault="0040119D" w:rsidP="00E86307">
      <w:pPr>
        <w:ind w:firstLineChars="150" w:firstLine="31680"/>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40119D" w:rsidRDefault="0040119D">
      <w:pPr>
        <w:rPr>
          <w:b/>
          <w:bCs/>
        </w:rPr>
      </w:pPr>
      <w:r>
        <w:rPr>
          <w:b/>
          <w:bCs/>
        </w:rPr>
        <w:t>15</w:t>
      </w:r>
      <w:r>
        <w:rPr>
          <w:rFonts w:hAnsi="宋体" w:cs="宋体" w:hint="eastAsia"/>
          <w:b/>
          <w:bCs/>
        </w:rPr>
        <w:t>、其他约定：</w:t>
      </w:r>
    </w:p>
    <w:p w:rsidR="0040119D" w:rsidRDefault="0040119D" w:rsidP="00E86307">
      <w:pPr>
        <w:spacing w:line="360" w:lineRule="exact"/>
        <w:ind w:firstLineChars="428" w:firstLine="31680"/>
        <w:rPr>
          <w:rFonts w:hAnsi="宋体"/>
        </w:rPr>
      </w:pPr>
    </w:p>
    <w:p w:rsidR="0040119D" w:rsidRDefault="0040119D" w:rsidP="00E86307">
      <w:pPr>
        <w:spacing w:line="360" w:lineRule="exact"/>
        <w:ind w:firstLineChars="428" w:firstLine="31680"/>
      </w:pPr>
      <w:r>
        <w:rPr>
          <w:rFonts w:hAnsi="宋体" w:cs="宋体" w:hint="eastAsia"/>
        </w:rPr>
        <w:t>甲方乙方</w:t>
      </w:r>
    </w:p>
    <w:p w:rsidR="0040119D" w:rsidRDefault="0040119D" w:rsidP="00E86307">
      <w:pPr>
        <w:spacing w:line="360" w:lineRule="exact"/>
        <w:ind w:firstLineChars="428" w:firstLine="31680"/>
      </w:pPr>
      <w:r>
        <w:rPr>
          <w:rFonts w:hAnsi="宋体" w:cs="宋体" w:hint="eastAsia"/>
        </w:rPr>
        <w:t>单位名称（公章）：徐州医科大学附属第三医院单位名称（公章）：</w:t>
      </w:r>
    </w:p>
    <w:p w:rsidR="0040119D" w:rsidRDefault="0040119D" w:rsidP="00E86307">
      <w:pPr>
        <w:spacing w:line="360" w:lineRule="exact"/>
        <w:ind w:firstLineChars="428" w:firstLine="31680"/>
      </w:pPr>
      <w:r>
        <w:rPr>
          <w:rFonts w:hAnsi="宋体" w:cs="宋体" w:hint="eastAsia"/>
        </w:rPr>
        <w:t>单位地址：</w:t>
      </w:r>
      <w:r>
        <w:rPr>
          <w:rFonts w:cs="宋体" w:hint="eastAsia"/>
        </w:rPr>
        <w:t>徐州市云龙区复兴南路</w:t>
      </w:r>
      <w:r>
        <w:t>388</w:t>
      </w:r>
      <w:r>
        <w:rPr>
          <w:rFonts w:cs="宋体" w:hint="eastAsia"/>
        </w:rPr>
        <w:t>号</w:t>
      </w:r>
      <w:r>
        <w:rPr>
          <w:rFonts w:hAnsi="宋体" w:cs="宋体" w:hint="eastAsia"/>
        </w:rPr>
        <w:t>单位地址：</w:t>
      </w:r>
    </w:p>
    <w:p w:rsidR="0040119D" w:rsidRDefault="0040119D" w:rsidP="00E86307">
      <w:pPr>
        <w:spacing w:line="360" w:lineRule="exact"/>
        <w:ind w:firstLineChars="428" w:firstLine="31680"/>
      </w:pPr>
      <w:r>
        <w:rPr>
          <w:rFonts w:hAnsi="宋体" w:cs="宋体" w:hint="eastAsia"/>
        </w:rPr>
        <w:t>委托代理人：委托代理人：</w:t>
      </w:r>
    </w:p>
    <w:p w:rsidR="0040119D" w:rsidRDefault="0040119D" w:rsidP="00E86307">
      <w:pPr>
        <w:spacing w:line="360" w:lineRule="exact"/>
        <w:ind w:firstLineChars="428" w:firstLine="31680"/>
      </w:pPr>
      <w:r>
        <w:rPr>
          <w:rFonts w:hAnsi="宋体" w:cs="宋体" w:hint="eastAsia"/>
        </w:rPr>
        <w:t>联系电话：联系电话：</w:t>
      </w:r>
    </w:p>
    <w:p w:rsidR="0040119D" w:rsidRDefault="0040119D" w:rsidP="00E86307">
      <w:pPr>
        <w:spacing w:line="360" w:lineRule="exact"/>
        <w:ind w:firstLineChars="428" w:firstLine="31680"/>
        <w:rPr>
          <w:rFonts w:hAnsi="宋体"/>
          <w:b/>
          <w:bCs/>
          <w:color w:val="000000"/>
          <w:sz w:val="30"/>
          <w:szCs w:val="30"/>
        </w:rPr>
      </w:pPr>
      <w:r>
        <w:rPr>
          <w:rFonts w:hAnsi="宋体" w:cs="宋体" w:hint="eastAsia"/>
        </w:rPr>
        <w:t>签订日期：签订日期</w:t>
      </w:r>
      <w:r>
        <w:rPr>
          <w:rFonts w:hAnsi="宋体" w:cs="宋体" w:hint="eastAsia"/>
          <w:color w:val="000000"/>
        </w:rPr>
        <w:t>：</w:t>
      </w:r>
    </w:p>
    <w:p w:rsidR="0040119D" w:rsidRDefault="0040119D">
      <w:pPr>
        <w:spacing w:line="360" w:lineRule="auto"/>
        <w:rPr>
          <w:rFonts w:hAnsi="宋体"/>
          <w:b/>
          <w:bCs/>
          <w:color w:val="000000"/>
          <w:sz w:val="30"/>
          <w:szCs w:val="30"/>
        </w:rPr>
      </w:pPr>
    </w:p>
    <w:p w:rsidR="0040119D" w:rsidRDefault="0040119D">
      <w:pPr>
        <w:spacing w:line="360" w:lineRule="auto"/>
        <w:jc w:val="center"/>
        <w:rPr>
          <w:rFonts w:hAnsi="宋体"/>
          <w:b/>
          <w:bCs/>
          <w:color w:val="000000"/>
          <w:sz w:val="30"/>
          <w:szCs w:val="30"/>
        </w:rPr>
      </w:pPr>
    </w:p>
    <w:p w:rsidR="0040119D" w:rsidRDefault="0040119D" w:rsidP="00E86307">
      <w:pPr>
        <w:spacing w:line="360" w:lineRule="auto"/>
        <w:ind w:firstLineChars="1000" w:firstLine="31680"/>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p>
    <w:p w:rsidR="0040119D" w:rsidRDefault="0040119D" w:rsidP="00E86307">
      <w:pPr>
        <w:spacing w:line="360" w:lineRule="auto"/>
        <w:ind w:firstLineChars="200" w:firstLine="31680"/>
        <w:jc w:val="center"/>
        <w:rPr>
          <w:rFonts w:hAnsi="宋体"/>
          <w:b/>
          <w:bCs/>
          <w:color w:val="FF0000"/>
          <w:sz w:val="30"/>
          <w:szCs w:val="30"/>
        </w:rPr>
      </w:pPr>
      <w:r>
        <w:rPr>
          <w:rFonts w:hAnsi="宋体" w:cs="宋体" w:hint="eastAsia"/>
          <w:b/>
          <w:bCs/>
          <w:color w:val="FF0000"/>
          <w:sz w:val="30"/>
          <w:szCs w:val="30"/>
        </w:rPr>
        <w:t>磋商文件的格式</w:t>
      </w:r>
    </w:p>
    <w:p w:rsidR="0040119D" w:rsidRDefault="0040119D">
      <w:pPr>
        <w:pStyle w:val="Heading1"/>
        <w:rPr>
          <w:rFonts w:ascii="黑体" w:eastAsia="黑体" w:cs="Times New Roman"/>
          <w:color w:val="000000"/>
        </w:rPr>
      </w:pPr>
    </w:p>
    <w:p w:rsidR="0040119D" w:rsidRDefault="0040119D">
      <w:pPr>
        <w:pStyle w:val="NormalWeb"/>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40119D" w:rsidRDefault="0040119D">
      <w:pPr>
        <w:pStyle w:val="NormalWeb"/>
        <w:spacing w:before="0" w:beforeAutospacing="0" w:after="0" w:afterAutospacing="0"/>
        <w:jc w:val="center"/>
        <w:rPr>
          <w:rFonts w:cs="Times New Roman"/>
          <w:b/>
          <w:bCs/>
          <w:color w:val="000000"/>
          <w:sz w:val="36"/>
          <w:szCs w:val="36"/>
        </w:rPr>
      </w:pPr>
    </w:p>
    <w:p w:rsidR="0040119D" w:rsidRDefault="0040119D">
      <w:pPr>
        <w:pStyle w:val="NormalWeb"/>
        <w:spacing w:before="0" w:beforeAutospacing="0" w:after="0" w:afterAutospacing="0"/>
        <w:jc w:val="center"/>
        <w:rPr>
          <w:rFonts w:cs="Times New Roman"/>
          <w:b/>
          <w:bCs/>
          <w:color w:val="000000"/>
          <w:sz w:val="36"/>
          <w:szCs w:val="36"/>
        </w:rPr>
      </w:pPr>
    </w:p>
    <w:p w:rsidR="0040119D" w:rsidRDefault="0040119D">
      <w:pPr>
        <w:pStyle w:val="NormalWeb"/>
        <w:spacing w:before="0" w:beforeAutospacing="0" w:after="0" w:afterAutospacing="0"/>
        <w:jc w:val="center"/>
        <w:rPr>
          <w:rFonts w:cs="Times New Roman"/>
          <w:b/>
          <w:bCs/>
          <w:color w:val="000000"/>
          <w:sz w:val="36"/>
          <w:szCs w:val="36"/>
        </w:rPr>
      </w:pPr>
    </w:p>
    <w:p w:rsidR="0040119D" w:rsidRDefault="0040119D">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项目名称：</w:t>
      </w:r>
    </w:p>
    <w:p w:rsidR="0040119D" w:rsidRDefault="0040119D">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项目编号：</w:t>
      </w:r>
    </w:p>
    <w:p w:rsidR="0040119D" w:rsidRDefault="0040119D" w:rsidP="00E86307">
      <w:pPr>
        <w:pStyle w:val="NormalWeb"/>
        <w:spacing w:before="0" w:beforeAutospacing="0" w:after="0" w:afterAutospacing="0"/>
        <w:ind w:firstLineChars="600" w:firstLine="31680"/>
        <w:jc w:val="both"/>
        <w:rPr>
          <w:rFonts w:cs="Times New Roman"/>
          <w:b/>
          <w:bCs/>
          <w:color w:val="000000"/>
          <w:sz w:val="36"/>
          <w:szCs w:val="36"/>
          <w:u w:val="single"/>
        </w:rPr>
      </w:pPr>
      <w:r>
        <w:rPr>
          <w:rFonts w:hint="eastAsia"/>
          <w:b/>
          <w:bCs/>
          <w:color w:val="000000"/>
          <w:sz w:val="36"/>
          <w:szCs w:val="36"/>
        </w:rPr>
        <w:t>供应商名称：</w:t>
      </w:r>
    </w:p>
    <w:p w:rsidR="0040119D" w:rsidRDefault="0040119D">
      <w:pPr>
        <w:pStyle w:val="NormalWeb"/>
        <w:spacing w:before="0" w:beforeAutospacing="0" w:after="0" w:afterAutospacing="0"/>
        <w:jc w:val="both"/>
        <w:rPr>
          <w:rFonts w:cs="Times New Roman"/>
          <w:b/>
          <w:bCs/>
          <w:color w:val="000000"/>
          <w:sz w:val="36"/>
          <w:szCs w:val="36"/>
          <w:u w:val="single"/>
        </w:rPr>
      </w:pPr>
      <w:r>
        <w:rPr>
          <w:rFonts w:hint="eastAsia"/>
          <w:b/>
          <w:bCs/>
          <w:color w:val="000000"/>
          <w:sz w:val="36"/>
          <w:szCs w:val="36"/>
        </w:rPr>
        <w:t>日期：</w:t>
      </w:r>
    </w:p>
    <w:p w:rsidR="0040119D" w:rsidRDefault="0040119D">
      <w:pPr>
        <w:pStyle w:val="NormalWeb"/>
        <w:spacing w:before="0" w:beforeAutospacing="0" w:after="0" w:afterAutospacing="0"/>
        <w:jc w:val="both"/>
        <w:rPr>
          <w:rFonts w:cs="Times New Roman"/>
          <w:b/>
          <w:bCs/>
          <w:color w:val="000000"/>
          <w:sz w:val="36"/>
          <w:szCs w:val="36"/>
          <w:u w:val="single"/>
        </w:rPr>
      </w:pPr>
    </w:p>
    <w:p w:rsidR="0040119D" w:rsidRDefault="0040119D">
      <w:pPr>
        <w:pStyle w:val="NormalWeb"/>
        <w:spacing w:before="0" w:beforeAutospacing="0" w:after="0" w:afterAutospacing="0"/>
        <w:jc w:val="both"/>
        <w:rPr>
          <w:rFonts w:cs="Times New Roman"/>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40119D" w:rsidRDefault="0040119D">
      <w:pPr>
        <w:jc w:val="center"/>
        <w:rPr>
          <w:rFonts w:ascii="宋体"/>
          <w:b/>
          <w:bCs/>
          <w:color w:val="000000"/>
          <w:sz w:val="32"/>
          <w:szCs w:val="32"/>
        </w:rPr>
      </w:pPr>
    </w:p>
    <w:p w:rsidR="0040119D" w:rsidRDefault="0040119D">
      <w:pPr>
        <w:jc w:val="center"/>
        <w:rPr>
          <w:rFonts w:ascii="宋体"/>
          <w:b/>
          <w:bCs/>
          <w:color w:val="000000"/>
          <w:sz w:val="32"/>
          <w:szCs w:val="32"/>
        </w:rPr>
      </w:pPr>
    </w:p>
    <w:p w:rsidR="0040119D" w:rsidRDefault="0040119D">
      <w:pPr>
        <w:jc w:val="center"/>
        <w:rPr>
          <w:rFonts w:ascii="宋体"/>
          <w:b/>
          <w:bCs/>
          <w:color w:val="000000"/>
          <w:sz w:val="32"/>
          <w:szCs w:val="32"/>
        </w:rPr>
      </w:pPr>
    </w:p>
    <w:p w:rsidR="0040119D" w:rsidRDefault="0040119D">
      <w:pPr>
        <w:jc w:val="center"/>
        <w:rPr>
          <w:rFonts w:ascii="宋体"/>
          <w:b/>
          <w:bCs/>
          <w:color w:val="000000"/>
          <w:sz w:val="32"/>
          <w:szCs w:val="32"/>
        </w:rPr>
      </w:pPr>
    </w:p>
    <w:p w:rsidR="0040119D" w:rsidRDefault="0040119D">
      <w:pPr>
        <w:jc w:val="center"/>
        <w:rPr>
          <w:rFonts w:ascii="宋体"/>
          <w:b/>
          <w:bCs/>
          <w:color w:val="000000"/>
          <w:sz w:val="32"/>
          <w:szCs w:val="32"/>
        </w:rPr>
      </w:pPr>
    </w:p>
    <w:p w:rsidR="0040119D" w:rsidRDefault="0040119D">
      <w:pPr>
        <w:jc w:val="center"/>
        <w:rPr>
          <w:rFonts w:ascii="宋体"/>
          <w:b/>
          <w:bCs/>
          <w:color w:val="000000"/>
          <w:sz w:val="32"/>
          <w:szCs w:val="32"/>
        </w:rPr>
      </w:pPr>
    </w:p>
    <w:p w:rsidR="0040119D" w:rsidRDefault="0040119D">
      <w:pPr>
        <w:jc w:val="center"/>
        <w:rPr>
          <w:rFonts w:ascii="宋体"/>
          <w:b/>
          <w:bCs/>
          <w:color w:val="000000"/>
          <w:sz w:val="32"/>
          <w:szCs w:val="32"/>
        </w:rPr>
      </w:pPr>
    </w:p>
    <w:p w:rsidR="0040119D" w:rsidRDefault="0040119D">
      <w:pPr>
        <w:jc w:val="center"/>
        <w:rPr>
          <w:rFonts w:ascii="宋体"/>
          <w:b/>
          <w:bCs/>
          <w:color w:val="000000"/>
          <w:sz w:val="32"/>
          <w:szCs w:val="32"/>
        </w:rPr>
      </w:pPr>
    </w:p>
    <w:p w:rsidR="0040119D" w:rsidRDefault="0040119D">
      <w:pPr>
        <w:jc w:val="center"/>
        <w:rPr>
          <w:rFonts w:ascii="宋体"/>
          <w:sz w:val="24"/>
          <w:szCs w:val="24"/>
        </w:rPr>
      </w:pPr>
      <w:r>
        <w:rPr>
          <w:rFonts w:ascii="宋体" w:hAnsi="宋体" w:cs="宋体" w:hint="eastAsia"/>
          <w:b/>
          <w:bCs/>
          <w:color w:val="000000"/>
          <w:sz w:val="32"/>
          <w:szCs w:val="32"/>
        </w:rPr>
        <w:t>一、投标函</w:t>
      </w:r>
    </w:p>
    <w:p w:rsidR="0040119D" w:rsidRDefault="0040119D" w:rsidP="007803D1">
      <w:pPr>
        <w:spacing w:beforeLines="50" w:line="280" w:lineRule="exact"/>
        <w:jc w:val="left"/>
        <w:rPr>
          <w:rFonts w:ascii="宋体"/>
          <w:u w:val="single"/>
        </w:rPr>
      </w:pPr>
      <w:r>
        <w:rPr>
          <w:rFonts w:ascii="宋体" w:hAnsi="宋体" w:cs="宋体" w:hint="eastAsia"/>
          <w:u w:val="single"/>
        </w:rPr>
        <w:t>徐州医科大学附属第三医院（采购人）：</w:t>
      </w:r>
    </w:p>
    <w:p w:rsidR="0040119D" w:rsidRDefault="0040119D" w:rsidP="00E86307">
      <w:pPr>
        <w:spacing w:line="280" w:lineRule="exact"/>
        <w:ind w:firstLineChars="200" w:firstLine="3168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0119D" w:rsidRDefault="0040119D" w:rsidP="00E86307">
      <w:pPr>
        <w:widowControl/>
        <w:snapToGrid w:val="0"/>
        <w:spacing w:line="280" w:lineRule="exact"/>
        <w:ind w:right="-19" w:firstLineChars="200" w:firstLine="3168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40119D" w:rsidRDefault="0040119D" w:rsidP="00E86307">
      <w:pPr>
        <w:widowControl/>
        <w:snapToGrid w:val="0"/>
        <w:spacing w:line="280" w:lineRule="exact"/>
        <w:ind w:right="-19" w:firstLineChars="200" w:firstLine="3168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40119D" w:rsidRDefault="0040119D" w:rsidP="00E86307">
      <w:pPr>
        <w:widowControl/>
        <w:snapToGrid w:val="0"/>
        <w:spacing w:line="280" w:lineRule="exact"/>
        <w:ind w:right="-19" w:firstLineChars="200" w:firstLine="3168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40119D" w:rsidRDefault="0040119D" w:rsidP="00E86307">
      <w:pPr>
        <w:widowControl/>
        <w:snapToGrid w:val="0"/>
        <w:spacing w:line="280" w:lineRule="exact"/>
        <w:ind w:right="-19" w:firstLineChars="200" w:firstLine="3168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40119D" w:rsidRDefault="0040119D" w:rsidP="00E86307">
      <w:pPr>
        <w:widowControl/>
        <w:snapToGrid w:val="0"/>
        <w:spacing w:line="280" w:lineRule="exact"/>
        <w:ind w:right="-19" w:firstLineChars="200" w:firstLine="3168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0119D" w:rsidRDefault="0040119D" w:rsidP="00E86307">
      <w:pPr>
        <w:widowControl/>
        <w:snapToGrid w:val="0"/>
        <w:spacing w:line="280" w:lineRule="exact"/>
        <w:ind w:right="-19" w:firstLineChars="200" w:firstLine="3168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40119D" w:rsidRDefault="0040119D" w:rsidP="00E86307">
      <w:pPr>
        <w:widowControl/>
        <w:snapToGrid w:val="0"/>
        <w:spacing w:line="280" w:lineRule="exact"/>
        <w:ind w:right="-19" w:firstLineChars="200" w:firstLine="3168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0119D" w:rsidRDefault="0040119D" w:rsidP="00E86307">
      <w:pPr>
        <w:widowControl/>
        <w:snapToGrid w:val="0"/>
        <w:spacing w:line="280" w:lineRule="exact"/>
        <w:ind w:right="-19" w:firstLineChars="200" w:firstLine="3168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40119D" w:rsidRDefault="0040119D" w:rsidP="00E86307">
      <w:pPr>
        <w:widowControl/>
        <w:snapToGrid w:val="0"/>
        <w:spacing w:line="280" w:lineRule="exact"/>
        <w:ind w:right="-19" w:firstLineChars="200" w:firstLine="3168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0119D" w:rsidRDefault="0040119D" w:rsidP="00E86307">
      <w:pPr>
        <w:widowControl/>
        <w:snapToGrid w:val="0"/>
        <w:spacing w:line="280" w:lineRule="exact"/>
        <w:ind w:right="-19" w:firstLineChars="200" w:firstLine="3168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40119D" w:rsidRDefault="0040119D" w:rsidP="00E86307">
      <w:pPr>
        <w:spacing w:line="280" w:lineRule="exact"/>
        <w:ind w:firstLineChars="200" w:firstLine="3168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40119D" w:rsidRDefault="0040119D" w:rsidP="00E86307">
      <w:pPr>
        <w:spacing w:line="280" w:lineRule="exact"/>
        <w:ind w:firstLineChars="200" w:firstLine="31680"/>
        <w:rPr>
          <w:rFonts w:ascii="宋体"/>
        </w:rPr>
      </w:pPr>
      <w:r>
        <w:rPr>
          <w:rFonts w:ascii="宋体" w:hAnsi="宋体" w:cs="宋体"/>
        </w:rPr>
        <w:t xml:space="preserve">10.1 </w:t>
      </w:r>
      <w:r>
        <w:rPr>
          <w:rFonts w:ascii="宋体" w:hAnsi="宋体" w:cs="宋体" w:hint="eastAsia"/>
        </w:rPr>
        <w:t>提供虚假材料谋取中标的；</w:t>
      </w:r>
    </w:p>
    <w:p w:rsidR="0040119D" w:rsidRDefault="0040119D" w:rsidP="00E86307">
      <w:pPr>
        <w:spacing w:line="280" w:lineRule="exact"/>
        <w:ind w:firstLineChars="200" w:firstLine="31680"/>
        <w:rPr>
          <w:rFonts w:ascii="宋体"/>
        </w:rPr>
      </w:pPr>
      <w:r>
        <w:rPr>
          <w:rFonts w:ascii="宋体" w:hAnsi="宋体" w:cs="宋体"/>
        </w:rPr>
        <w:t xml:space="preserve">10.2 </w:t>
      </w:r>
      <w:r>
        <w:rPr>
          <w:rFonts w:ascii="宋体" w:hAnsi="宋体" w:cs="宋体" w:hint="eastAsia"/>
        </w:rPr>
        <w:t>采取不正当手段诋毁、排挤其他供应商的；</w:t>
      </w:r>
    </w:p>
    <w:p w:rsidR="0040119D" w:rsidRDefault="0040119D" w:rsidP="00E86307">
      <w:pPr>
        <w:spacing w:line="280" w:lineRule="exact"/>
        <w:ind w:firstLineChars="200" w:firstLine="3168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0119D" w:rsidRDefault="0040119D" w:rsidP="00E86307">
      <w:pPr>
        <w:spacing w:line="280" w:lineRule="exact"/>
        <w:ind w:firstLineChars="200" w:firstLine="3168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0119D" w:rsidRDefault="0040119D" w:rsidP="00E86307">
      <w:pPr>
        <w:spacing w:line="280" w:lineRule="exact"/>
        <w:ind w:firstLineChars="200" w:firstLine="3168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0119D" w:rsidRDefault="0040119D" w:rsidP="00E86307">
      <w:pPr>
        <w:spacing w:line="280" w:lineRule="exact"/>
        <w:ind w:firstLineChars="200" w:firstLine="3168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0119D" w:rsidRDefault="0040119D" w:rsidP="00E86307">
      <w:pPr>
        <w:widowControl/>
        <w:snapToGrid w:val="0"/>
        <w:spacing w:line="320" w:lineRule="exact"/>
        <w:ind w:right="-19" w:firstLineChars="200" w:firstLine="31680"/>
        <w:jc w:val="left"/>
        <w:rPr>
          <w:rFonts w:ascii="宋体"/>
          <w:color w:val="000000"/>
          <w:kern w:val="0"/>
          <w:sz w:val="24"/>
          <w:szCs w:val="24"/>
        </w:rPr>
      </w:pPr>
    </w:p>
    <w:p w:rsidR="0040119D" w:rsidRDefault="0040119D">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40119D" w:rsidRDefault="0040119D">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40119D" w:rsidRDefault="0040119D">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0119D" w:rsidRDefault="0040119D">
      <w:pPr>
        <w:widowControl/>
        <w:snapToGrid w:val="0"/>
        <w:spacing w:line="400" w:lineRule="atLeast"/>
        <w:ind w:right="-19" w:firstLine="420"/>
        <w:jc w:val="left"/>
        <w:rPr>
          <w:rFonts w:ascii="宋体"/>
          <w:color w:val="000000"/>
          <w:kern w:val="0"/>
          <w:sz w:val="24"/>
          <w:szCs w:val="24"/>
        </w:rPr>
      </w:pPr>
    </w:p>
    <w:p w:rsidR="0040119D" w:rsidRDefault="0040119D">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40119D" w:rsidRDefault="0040119D">
      <w:pPr>
        <w:widowControl/>
        <w:snapToGrid w:val="0"/>
        <w:spacing w:line="400" w:lineRule="atLeast"/>
        <w:ind w:right="-19" w:firstLine="29"/>
        <w:jc w:val="right"/>
        <w:rPr>
          <w:rFonts w:ascii="宋体"/>
          <w:color w:val="000000"/>
          <w:kern w:val="0"/>
          <w:sz w:val="24"/>
          <w:szCs w:val="24"/>
        </w:rPr>
      </w:pPr>
    </w:p>
    <w:p w:rsidR="0040119D" w:rsidRDefault="0040119D">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0119D" w:rsidRDefault="0040119D">
      <w:pPr>
        <w:rPr>
          <w:rFonts w:ascii="宋体"/>
          <w:color w:val="000000"/>
          <w:sz w:val="24"/>
          <w:szCs w:val="24"/>
        </w:rPr>
        <w:sectPr w:rsidR="0040119D">
          <w:pgSz w:w="12240" w:h="15840"/>
          <w:pgMar w:top="1440" w:right="1800" w:bottom="1440" w:left="1800" w:header="720" w:footer="720" w:gutter="0"/>
          <w:pgNumType w:start="1"/>
          <w:cols w:space="720"/>
          <w:docGrid w:type="lines" w:linePitch="312"/>
        </w:sectPr>
      </w:pPr>
    </w:p>
    <w:p w:rsidR="0040119D" w:rsidRDefault="0040119D">
      <w:pPr>
        <w:pStyle w:val="Heading3"/>
        <w:widowControl/>
        <w:spacing w:before="0" w:after="0"/>
        <w:jc w:val="center"/>
        <w:rPr>
          <w:rFonts w:ascii="宋体" w:cs="Times New Roman"/>
          <w:color w:val="000000"/>
        </w:rPr>
      </w:pPr>
      <w:r>
        <w:rPr>
          <w:rFonts w:ascii="宋体" w:hAnsi="宋体" w:cs="宋体" w:hint="eastAsia"/>
          <w:color w:val="000000"/>
        </w:rPr>
        <w:t>二、法定代表人授权委托书</w:t>
      </w:r>
    </w:p>
    <w:p w:rsidR="0040119D" w:rsidRDefault="0040119D">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0119D" w:rsidRDefault="0040119D">
      <w:pPr>
        <w:pStyle w:val="NormalWeb"/>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0119D" w:rsidRDefault="0040119D">
      <w:pPr>
        <w:pStyle w:val="NormalWeb"/>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40119D" w:rsidRDefault="0040119D">
      <w:pPr>
        <w:pStyle w:val="NormalWeb"/>
        <w:spacing w:before="0" w:beforeAutospacing="0" w:after="0" w:afterAutospacing="0" w:line="500" w:lineRule="atLeast"/>
        <w:ind w:firstLine="480"/>
        <w:jc w:val="both"/>
        <w:rPr>
          <w:rFonts w:cs="Times New Roman"/>
          <w:color w:val="000000"/>
        </w:rPr>
      </w:pPr>
      <w:r>
        <w:rPr>
          <w:rFonts w:hint="eastAsia"/>
          <w:color w:val="000000"/>
        </w:rPr>
        <w:t>法定代表人签字盖章：</w:t>
      </w:r>
    </w:p>
    <w:p w:rsidR="0040119D" w:rsidRDefault="0040119D">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供应商代表签字盖章：</w:t>
      </w:r>
    </w:p>
    <w:p w:rsidR="0040119D" w:rsidRDefault="0040119D">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供应商全称（加盖公章）：</w:t>
      </w:r>
    </w:p>
    <w:p w:rsidR="0040119D" w:rsidRDefault="0040119D">
      <w:pPr>
        <w:pStyle w:val="NormalWeb"/>
        <w:spacing w:before="0" w:beforeAutospacing="0" w:after="0" w:afterAutospacing="0" w:line="400" w:lineRule="atLeast"/>
        <w:ind w:firstLine="5880"/>
        <w:jc w:val="both"/>
        <w:rPr>
          <w:rFonts w:cs="Times New Roman"/>
          <w:color w:val="000000"/>
        </w:rPr>
      </w:pPr>
    </w:p>
    <w:p w:rsidR="0040119D" w:rsidRDefault="0040119D">
      <w:pPr>
        <w:pStyle w:val="NormalWeb"/>
        <w:spacing w:before="0" w:beforeAutospacing="0" w:after="0" w:afterAutospacing="0" w:line="400" w:lineRule="atLeast"/>
        <w:ind w:firstLine="5880"/>
        <w:jc w:val="both"/>
        <w:rPr>
          <w:rFonts w:cs="Times New Roman"/>
          <w:color w:val="000000"/>
        </w:rPr>
      </w:pPr>
      <w:r>
        <w:rPr>
          <w:rFonts w:hint="eastAsia"/>
          <w:color w:val="000000"/>
        </w:rPr>
        <w:t>年月日</w:t>
      </w:r>
    </w:p>
    <w:p w:rsidR="0040119D" w:rsidRDefault="0040119D">
      <w:pPr>
        <w:pStyle w:val="NormalWeb"/>
        <w:spacing w:before="0" w:beforeAutospacing="0" w:after="0" w:afterAutospacing="0"/>
        <w:jc w:val="both"/>
        <w:rPr>
          <w:rFonts w:cs="Times New Roman"/>
        </w:rPr>
      </w:pPr>
    </w:p>
    <w:p w:rsidR="0040119D" w:rsidRDefault="0040119D">
      <w:pPr>
        <w:pStyle w:val="NormalWeb"/>
        <w:spacing w:before="0" w:beforeAutospacing="0" w:after="0" w:afterAutospacing="0"/>
        <w:jc w:val="both"/>
        <w:rPr>
          <w:rFonts w:cs="Times New Roman"/>
        </w:rPr>
      </w:pPr>
    </w:p>
    <w:p w:rsidR="0040119D" w:rsidRDefault="0040119D">
      <w:pPr>
        <w:pStyle w:val="NormalWeb"/>
        <w:spacing w:before="0" w:beforeAutospacing="0" w:after="0" w:afterAutospacing="0"/>
        <w:jc w:val="both"/>
        <w:rPr>
          <w:rFonts w:cs="Times New Roman"/>
          <w:color w:val="000000"/>
        </w:rPr>
      </w:pPr>
      <w:r>
        <w:rPr>
          <w:noProof/>
        </w:rPr>
        <w:pict>
          <v:rect id="文本框 2" o:spid="_x0000_s1026" style="position:absolute;left:0;text-align:left;margin-left:71.05pt;margin-top:1.15pt;width:346.75pt;height:122.3pt;z-index:251658240">
            <v:textbox>
              <w:txbxContent>
                <w:p w:rsidR="0040119D" w:rsidRDefault="0040119D">
                  <w:r>
                    <w:rPr>
                      <w:rFonts w:hint="eastAsia"/>
                      <w:color w:val="000000"/>
                    </w:rPr>
                    <w:t>法定代表人</w:t>
                  </w:r>
                  <w:r>
                    <w:rPr>
                      <w:rFonts w:cs="宋体" w:hint="eastAsia"/>
                    </w:rPr>
                    <w:t>身份证复印件（正反面）</w:t>
                  </w:r>
                </w:p>
                <w:p w:rsidR="0040119D" w:rsidRDefault="0040119D"/>
              </w:txbxContent>
            </v:textbox>
          </v:rect>
        </w:pict>
      </w:r>
      <w:r>
        <w:rPr>
          <w:rFonts w:hint="eastAsia"/>
          <w:color w:val="000000"/>
        </w:rPr>
        <w:t>附：</w:t>
      </w:r>
    </w:p>
    <w:p w:rsidR="0040119D" w:rsidRDefault="0040119D">
      <w:pPr>
        <w:widowControl/>
        <w:snapToGrid w:val="0"/>
        <w:spacing w:before="312"/>
        <w:jc w:val="center"/>
        <w:rPr>
          <w:rFonts w:ascii="宋体"/>
          <w:b/>
          <w:bCs/>
          <w:color w:val="000000"/>
          <w:kern w:val="0"/>
          <w:sz w:val="32"/>
          <w:szCs w:val="32"/>
        </w:rPr>
      </w:pPr>
    </w:p>
    <w:p w:rsidR="0040119D" w:rsidRDefault="0040119D">
      <w:pPr>
        <w:widowControl/>
        <w:snapToGrid w:val="0"/>
        <w:spacing w:before="312"/>
        <w:jc w:val="center"/>
        <w:rPr>
          <w:rFonts w:ascii="宋体"/>
          <w:b/>
          <w:bCs/>
          <w:color w:val="000000"/>
          <w:kern w:val="0"/>
          <w:sz w:val="32"/>
          <w:szCs w:val="32"/>
        </w:rPr>
      </w:pPr>
    </w:p>
    <w:p w:rsidR="0040119D" w:rsidRDefault="0040119D">
      <w:pPr>
        <w:widowControl/>
        <w:snapToGrid w:val="0"/>
        <w:spacing w:before="312"/>
        <w:jc w:val="center"/>
        <w:rPr>
          <w:rFonts w:ascii="宋体"/>
          <w:b/>
          <w:bCs/>
          <w:color w:val="000000"/>
          <w:kern w:val="0"/>
          <w:sz w:val="32"/>
          <w:szCs w:val="32"/>
        </w:rPr>
      </w:pPr>
    </w:p>
    <w:p w:rsidR="0040119D" w:rsidRDefault="0040119D">
      <w:pPr>
        <w:jc w:val="center"/>
        <w:rPr>
          <w:rFonts w:ascii="宋体"/>
          <w:b/>
          <w:bCs/>
          <w:sz w:val="36"/>
          <w:szCs w:val="36"/>
        </w:rPr>
      </w:pPr>
      <w:r>
        <w:rPr>
          <w:noProof/>
        </w:rPr>
        <w:pict>
          <v:rect id="文本框 3" o:spid="_x0000_s1027" style="position:absolute;left:0;text-align:left;margin-left:71.4pt;margin-top:28.25pt;width:346.75pt;height:122.3pt;z-index:251659264">
            <v:textbox>
              <w:txbxContent>
                <w:p w:rsidR="0040119D" w:rsidRDefault="0040119D">
                  <w:r>
                    <w:rPr>
                      <w:rFonts w:cs="宋体" w:hint="eastAsia"/>
                      <w:color w:val="000000"/>
                    </w:rPr>
                    <w:t>供应商代表</w:t>
                  </w:r>
                  <w:r>
                    <w:rPr>
                      <w:rFonts w:cs="宋体" w:hint="eastAsia"/>
                    </w:rPr>
                    <w:t>身份证复印件（正反面）</w:t>
                  </w:r>
                </w:p>
                <w:p w:rsidR="0040119D" w:rsidRDefault="0040119D"/>
              </w:txbxContent>
            </v:textbox>
          </v:rect>
        </w:pict>
      </w:r>
    </w:p>
    <w:p w:rsidR="0040119D" w:rsidRDefault="0040119D">
      <w:pPr>
        <w:jc w:val="center"/>
        <w:rPr>
          <w:rFonts w:ascii="宋体"/>
          <w:b/>
          <w:bCs/>
          <w:sz w:val="36"/>
          <w:szCs w:val="36"/>
        </w:rPr>
      </w:pPr>
    </w:p>
    <w:p w:rsidR="0040119D" w:rsidRDefault="0040119D">
      <w:pPr>
        <w:jc w:val="center"/>
        <w:rPr>
          <w:rFonts w:ascii="宋体"/>
          <w:b/>
          <w:bCs/>
          <w:sz w:val="36"/>
          <w:szCs w:val="36"/>
        </w:rPr>
      </w:pPr>
    </w:p>
    <w:p w:rsidR="0040119D" w:rsidRDefault="0040119D">
      <w:pPr>
        <w:jc w:val="center"/>
        <w:rPr>
          <w:rFonts w:ascii="宋体"/>
          <w:b/>
          <w:bCs/>
          <w:sz w:val="36"/>
          <w:szCs w:val="36"/>
        </w:rPr>
      </w:pPr>
    </w:p>
    <w:p w:rsidR="0040119D" w:rsidRDefault="0040119D">
      <w:pPr>
        <w:jc w:val="center"/>
        <w:rPr>
          <w:rFonts w:ascii="宋体"/>
          <w:b/>
          <w:bCs/>
          <w:sz w:val="36"/>
          <w:szCs w:val="36"/>
        </w:rPr>
      </w:pPr>
    </w:p>
    <w:p w:rsidR="0040119D" w:rsidRDefault="0040119D">
      <w:pPr>
        <w:jc w:val="center"/>
        <w:rPr>
          <w:rFonts w:ascii="宋体"/>
          <w:b/>
          <w:bCs/>
          <w:sz w:val="36"/>
          <w:szCs w:val="36"/>
        </w:rPr>
      </w:pPr>
    </w:p>
    <w:p w:rsidR="0040119D" w:rsidRDefault="0040119D">
      <w:pPr>
        <w:jc w:val="center"/>
        <w:rPr>
          <w:rFonts w:ascii="宋体"/>
          <w:b/>
          <w:bCs/>
          <w:sz w:val="36"/>
          <w:szCs w:val="36"/>
        </w:rPr>
      </w:pPr>
    </w:p>
    <w:p w:rsidR="0040119D" w:rsidRDefault="0040119D">
      <w:pPr>
        <w:jc w:val="center"/>
        <w:rPr>
          <w:rFonts w:ascii="宋体"/>
          <w:b/>
          <w:bCs/>
          <w:sz w:val="36"/>
          <w:szCs w:val="36"/>
        </w:rPr>
      </w:pPr>
    </w:p>
    <w:p w:rsidR="0040119D" w:rsidRDefault="0040119D">
      <w:pPr>
        <w:numPr>
          <w:ilvl w:val="0"/>
          <w:numId w:val="5"/>
        </w:numPr>
        <w:jc w:val="center"/>
        <w:rPr>
          <w:rFonts w:ascii="宋体"/>
          <w:b/>
          <w:bCs/>
          <w:sz w:val="36"/>
          <w:szCs w:val="36"/>
        </w:rPr>
      </w:pPr>
      <w:r>
        <w:rPr>
          <w:rFonts w:ascii="宋体" w:hAnsi="宋体" w:cs="宋体" w:hint="eastAsia"/>
          <w:b/>
          <w:bCs/>
          <w:sz w:val="36"/>
          <w:szCs w:val="36"/>
        </w:rPr>
        <w:t>项目授权委托书</w:t>
      </w: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t>资格证明文件</w:t>
      </w:r>
    </w:p>
    <w:p w:rsidR="0040119D" w:rsidRDefault="0040119D">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40119D" w:rsidRDefault="0040119D">
      <w:pPr>
        <w:widowControl/>
        <w:spacing w:before="150" w:after="156" w:line="360" w:lineRule="auto"/>
        <w:rPr>
          <w:rFonts w:hAnsi="宋体"/>
          <w:color w:val="000000"/>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0119D" w:rsidRDefault="0040119D">
      <w:pPr>
        <w:widowControl/>
        <w:tabs>
          <w:tab w:val="left" w:pos="4070"/>
          <w:tab w:val="center" w:pos="5241"/>
        </w:tabs>
        <w:spacing w:before="150" w:after="156" w:line="360" w:lineRule="auto"/>
        <w:jc w:val="left"/>
        <w:rPr>
          <w:rFonts w:ascii="宋体"/>
          <w:b/>
          <w:bCs/>
          <w:sz w:val="36"/>
          <w:szCs w:val="36"/>
        </w:rPr>
      </w:pPr>
    </w:p>
    <w:p w:rsidR="0040119D" w:rsidRDefault="0040119D">
      <w:pPr>
        <w:widowControl/>
        <w:tabs>
          <w:tab w:val="left" w:pos="4070"/>
          <w:tab w:val="center" w:pos="5241"/>
        </w:tabs>
        <w:spacing w:before="150" w:after="156" w:line="360" w:lineRule="auto"/>
        <w:jc w:val="left"/>
        <w:rPr>
          <w:rFonts w:ascii="宋体"/>
          <w:b/>
          <w:bCs/>
          <w:sz w:val="36"/>
          <w:szCs w:val="36"/>
        </w:rPr>
      </w:pPr>
    </w:p>
    <w:p w:rsidR="0040119D" w:rsidRDefault="0040119D">
      <w:pPr>
        <w:widowControl/>
        <w:tabs>
          <w:tab w:val="left" w:pos="4070"/>
          <w:tab w:val="center" w:pos="5241"/>
        </w:tabs>
        <w:spacing w:before="150" w:after="156" w:line="360" w:lineRule="auto"/>
        <w:jc w:val="left"/>
        <w:rPr>
          <w:rFonts w:ascii="宋体"/>
          <w:b/>
          <w:bCs/>
          <w:sz w:val="36"/>
          <w:szCs w:val="36"/>
        </w:rPr>
      </w:pPr>
    </w:p>
    <w:p w:rsidR="0040119D" w:rsidRDefault="0040119D">
      <w:pPr>
        <w:widowControl/>
        <w:tabs>
          <w:tab w:val="left" w:pos="4070"/>
          <w:tab w:val="center" w:pos="5241"/>
        </w:tabs>
        <w:spacing w:before="150" w:after="156" w:line="360" w:lineRule="auto"/>
        <w:jc w:val="left"/>
        <w:rPr>
          <w:rFonts w:ascii="宋体"/>
          <w:b/>
          <w:bCs/>
          <w:sz w:val="36"/>
          <w:szCs w:val="36"/>
        </w:rPr>
      </w:pPr>
    </w:p>
    <w:p w:rsidR="0040119D" w:rsidRDefault="0040119D">
      <w:pPr>
        <w:widowControl/>
        <w:tabs>
          <w:tab w:val="left" w:pos="4070"/>
          <w:tab w:val="center" w:pos="5241"/>
        </w:tabs>
        <w:spacing w:before="150" w:after="156" w:line="360" w:lineRule="auto"/>
        <w:jc w:val="left"/>
        <w:rPr>
          <w:rFonts w:ascii="宋体"/>
          <w:b/>
          <w:bCs/>
          <w:sz w:val="36"/>
          <w:szCs w:val="36"/>
        </w:rPr>
      </w:pPr>
    </w:p>
    <w:p w:rsidR="0040119D" w:rsidRDefault="0040119D">
      <w:pPr>
        <w:widowControl/>
        <w:tabs>
          <w:tab w:val="left" w:pos="4070"/>
          <w:tab w:val="center" w:pos="5241"/>
        </w:tabs>
        <w:spacing w:before="150" w:after="156" w:line="360" w:lineRule="auto"/>
        <w:jc w:val="left"/>
        <w:rPr>
          <w:rFonts w:ascii="宋体"/>
          <w:b/>
          <w:bCs/>
          <w:sz w:val="36"/>
          <w:szCs w:val="36"/>
        </w:rPr>
      </w:pPr>
    </w:p>
    <w:p w:rsidR="0040119D" w:rsidRDefault="0040119D">
      <w:pPr>
        <w:widowControl/>
        <w:tabs>
          <w:tab w:val="left" w:pos="4070"/>
          <w:tab w:val="center" w:pos="5241"/>
        </w:tabs>
        <w:spacing w:before="150" w:after="156" w:line="360" w:lineRule="auto"/>
        <w:jc w:val="left"/>
        <w:rPr>
          <w:rFonts w:ascii="宋体"/>
          <w:b/>
          <w:bCs/>
          <w:sz w:val="36"/>
          <w:szCs w:val="36"/>
        </w:rPr>
      </w:pPr>
    </w:p>
    <w:p w:rsidR="0040119D" w:rsidRDefault="0040119D">
      <w:pPr>
        <w:spacing w:line="440" w:lineRule="exact"/>
        <w:rPr>
          <w:b/>
          <w:bCs/>
          <w:color w:val="000000"/>
          <w:sz w:val="36"/>
          <w:szCs w:val="36"/>
        </w:rPr>
      </w:pPr>
    </w:p>
    <w:p w:rsidR="0040119D" w:rsidRDefault="0040119D">
      <w:pPr>
        <w:spacing w:line="440" w:lineRule="exact"/>
        <w:rPr>
          <w:b/>
          <w:bCs/>
          <w:color w:val="000000"/>
          <w:sz w:val="36"/>
          <w:szCs w:val="36"/>
        </w:rPr>
      </w:pPr>
    </w:p>
    <w:p w:rsidR="0040119D" w:rsidRDefault="0040119D" w:rsidP="00E86307">
      <w:pPr>
        <w:spacing w:line="440" w:lineRule="exact"/>
        <w:ind w:firstLineChars="844" w:firstLine="31680"/>
        <w:rPr>
          <w:rFonts w:ascii="宋体"/>
          <w:b/>
          <w:bCs/>
          <w:sz w:val="36"/>
          <w:szCs w:val="36"/>
        </w:rPr>
      </w:pPr>
      <w:r>
        <w:rPr>
          <w:rFonts w:cs="宋体" w:hint="eastAsia"/>
          <w:b/>
          <w:bCs/>
          <w:color w:val="000000"/>
          <w:sz w:val="36"/>
          <w:szCs w:val="36"/>
        </w:rPr>
        <w:t>五、供应商业绩一览表</w:t>
      </w:r>
    </w:p>
    <w:p w:rsidR="0040119D" w:rsidRDefault="0040119D">
      <w:pPr>
        <w:spacing w:line="440" w:lineRule="exact"/>
        <w:rPr>
          <w:color w:val="000000"/>
          <w:sz w:val="24"/>
          <w:szCs w:val="24"/>
          <w:u w:val="single"/>
        </w:rPr>
      </w:pPr>
      <w:r>
        <w:rPr>
          <w:rFonts w:cs="宋体" w:hint="eastAsia"/>
          <w:color w:val="000000"/>
          <w:sz w:val="24"/>
          <w:szCs w:val="24"/>
          <w:u w:val="single"/>
        </w:rPr>
        <w:t>徐州医科大学附属第三医院：</w:t>
      </w:r>
    </w:p>
    <w:p w:rsidR="0040119D" w:rsidRDefault="0040119D" w:rsidP="00E86307">
      <w:pPr>
        <w:spacing w:line="440" w:lineRule="exact"/>
        <w:ind w:firstLineChars="200" w:firstLine="316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962"/>
        <w:gridCol w:w="1686"/>
        <w:gridCol w:w="1787"/>
        <w:gridCol w:w="1211"/>
        <w:gridCol w:w="1881"/>
      </w:tblGrid>
      <w:tr w:rsidR="0040119D">
        <w:tc>
          <w:tcPr>
            <w:tcW w:w="738" w:type="dxa"/>
            <w:vAlign w:val="center"/>
          </w:tcPr>
          <w:p w:rsidR="0040119D" w:rsidRDefault="0040119D" w:rsidP="0040119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0119D" w:rsidRDefault="0040119D" w:rsidP="0040119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0119D" w:rsidRDefault="0040119D" w:rsidP="0040119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0119D" w:rsidRDefault="0040119D" w:rsidP="0040119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0119D" w:rsidRDefault="0040119D" w:rsidP="0040119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0119D" w:rsidRDefault="0040119D" w:rsidP="0040119D">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0119D">
        <w:tc>
          <w:tcPr>
            <w:tcW w:w="738" w:type="dxa"/>
          </w:tcPr>
          <w:p w:rsidR="0040119D" w:rsidRDefault="0040119D">
            <w:pPr>
              <w:spacing w:line="440" w:lineRule="exact"/>
              <w:rPr>
                <w:rFonts w:eastAsia="Times New Roman"/>
                <w:color w:val="000000"/>
                <w:sz w:val="20"/>
                <w:szCs w:val="20"/>
              </w:rPr>
            </w:pPr>
          </w:p>
        </w:tc>
        <w:tc>
          <w:tcPr>
            <w:tcW w:w="1962" w:type="dxa"/>
          </w:tcPr>
          <w:p w:rsidR="0040119D" w:rsidRDefault="0040119D">
            <w:pPr>
              <w:spacing w:line="440" w:lineRule="exact"/>
              <w:rPr>
                <w:rFonts w:eastAsia="Times New Roman"/>
                <w:color w:val="000000"/>
                <w:sz w:val="20"/>
                <w:szCs w:val="20"/>
              </w:rPr>
            </w:pPr>
          </w:p>
        </w:tc>
        <w:tc>
          <w:tcPr>
            <w:tcW w:w="1686" w:type="dxa"/>
          </w:tcPr>
          <w:p w:rsidR="0040119D" w:rsidRDefault="0040119D">
            <w:pPr>
              <w:spacing w:line="440" w:lineRule="exact"/>
              <w:rPr>
                <w:rFonts w:eastAsia="Times New Roman"/>
                <w:color w:val="000000"/>
                <w:sz w:val="20"/>
                <w:szCs w:val="20"/>
              </w:rPr>
            </w:pPr>
          </w:p>
        </w:tc>
        <w:tc>
          <w:tcPr>
            <w:tcW w:w="1787" w:type="dxa"/>
          </w:tcPr>
          <w:p w:rsidR="0040119D" w:rsidRDefault="0040119D">
            <w:pPr>
              <w:spacing w:line="440" w:lineRule="exact"/>
              <w:rPr>
                <w:rFonts w:eastAsia="Times New Roman"/>
                <w:color w:val="000000"/>
                <w:sz w:val="20"/>
                <w:szCs w:val="20"/>
              </w:rPr>
            </w:pPr>
          </w:p>
        </w:tc>
        <w:tc>
          <w:tcPr>
            <w:tcW w:w="1211" w:type="dxa"/>
          </w:tcPr>
          <w:p w:rsidR="0040119D" w:rsidRDefault="0040119D">
            <w:pPr>
              <w:spacing w:line="440" w:lineRule="exact"/>
              <w:rPr>
                <w:rFonts w:eastAsia="Times New Roman"/>
                <w:color w:val="000000"/>
                <w:sz w:val="20"/>
                <w:szCs w:val="20"/>
              </w:rPr>
            </w:pPr>
          </w:p>
        </w:tc>
        <w:tc>
          <w:tcPr>
            <w:tcW w:w="1881" w:type="dxa"/>
          </w:tcPr>
          <w:p w:rsidR="0040119D" w:rsidRDefault="0040119D">
            <w:pPr>
              <w:spacing w:line="440" w:lineRule="exact"/>
              <w:rPr>
                <w:rFonts w:eastAsia="Times New Roman"/>
                <w:color w:val="000000"/>
                <w:sz w:val="20"/>
                <w:szCs w:val="20"/>
              </w:rPr>
            </w:pPr>
          </w:p>
        </w:tc>
      </w:tr>
      <w:tr w:rsidR="0040119D">
        <w:tc>
          <w:tcPr>
            <w:tcW w:w="738" w:type="dxa"/>
          </w:tcPr>
          <w:p w:rsidR="0040119D" w:rsidRDefault="0040119D">
            <w:pPr>
              <w:spacing w:line="440" w:lineRule="exact"/>
              <w:rPr>
                <w:rFonts w:eastAsia="Times New Roman"/>
                <w:color w:val="000000"/>
                <w:sz w:val="20"/>
                <w:szCs w:val="20"/>
              </w:rPr>
            </w:pPr>
          </w:p>
        </w:tc>
        <w:tc>
          <w:tcPr>
            <w:tcW w:w="1962" w:type="dxa"/>
          </w:tcPr>
          <w:p w:rsidR="0040119D" w:rsidRDefault="0040119D">
            <w:pPr>
              <w:spacing w:line="440" w:lineRule="exact"/>
              <w:rPr>
                <w:rFonts w:eastAsia="Times New Roman"/>
                <w:color w:val="000000"/>
                <w:sz w:val="20"/>
                <w:szCs w:val="20"/>
              </w:rPr>
            </w:pPr>
          </w:p>
        </w:tc>
        <w:tc>
          <w:tcPr>
            <w:tcW w:w="1686" w:type="dxa"/>
          </w:tcPr>
          <w:p w:rsidR="0040119D" w:rsidRDefault="0040119D">
            <w:pPr>
              <w:spacing w:line="440" w:lineRule="exact"/>
              <w:rPr>
                <w:rFonts w:eastAsia="Times New Roman"/>
                <w:color w:val="000000"/>
                <w:sz w:val="20"/>
                <w:szCs w:val="20"/>
              </w:rPr>
            </w:pPr>
          </w:p>
        </w:tc>
        <w:tc>
          <w:tcPr>
            <w:tcW w:w="1787" w:type="dxa"/>
          </w:tcPr>
          <w:p w:rsidR="0040119D" w:rsidRDefault="0040119D">
            <w:pPr>
              <w:spacing w:line="440" w:lineRule="exact"/>
              <w:rPr>
                <w:rFonts w:eastAsia="Times New Roman"/>
                <w:color w:val="000000"/>
                <w:sz w:val="20"/>
                <w:szCs w:val="20"/>
              </w:rPr>
            </w:pPr>
          </w:p>
        </w:tc>
        <w:tc>
          <w:tcPr>
            <w:tcW w:w="1211" w:type="dxa"/>
          </w:tcPr>
          <w:p w:rsidR="0040119D" w:rsidRDefault="0040119D">
            <w:pPr>
              <w:spacing w:line="440" w:lineRule="exact"/>
              <w:rPr>
                <w:rFonts w:eastAsia="Times New Roman"/>
                <w:color w:val="000000"/>
                <w:sz w:val="20"/>
                <w:szCs w:val="20"/>
              </w:rPr>
            </w:pPr>
          </w:p>
        </w:tc>
        <w:tc>
          <w:tcPr>
            <w:tcW w:w="1881" w:type="dxa"/>
          </w:tcPr>
          <w:p w:rsidR="0040119D" w:rsidRDefault="0040119D">
            <w:pPr>
              <w:spacing w:line="440" w:lineRule="exact"/>
              <w:rPr>
                <w:rFonts w:eastAsia="Times New Roman"/>
                <w:color w:val="000000"/>
                <w:sz w:val="20"/>
                <w:szCs w:val="20"/>
              </w:rPr>
            </w:pPr>
          </w:p>
        </w:tc>
      </w:tr>
      <w:tr w:rsidR="0040119D">
        <w:tc>
          <w:tcPr>
            <w:tcW w:w="738" w:type="dxa"/>
          </w:tcPr>
          <w:p w:rsidR="0040119D" w:rsidRDefault="0040119D">
            <w:pPr>
              <w:spacing w:line="440" w:lineRule="exact"/>
              <w:rPr>
                <w:rFonts w:eastAsia="Times New Roman"/>
                <w:color w:val="000000"/>
                <w:sz w:val="20"/>
                <w:szCs w:val="20"/>
              </w:rPr>
            </w:pPr>
          </w:p>
        </w:tc>
        <w:tc>
          <w:tcPr>
            <w:tcW w:w="1962" w:type="dxa"/>
          </w:tcPr>
          <w:p w:rsidR="0040119D" w:rsidRDefault="0040119D">
            <w:pPr>
              <w:spacing w:line="440" w:lineRule="exact"/>
              <w:rPr>
                <w:rFonts w:eastAsia="Times New Roman"/>
                <w:color w:val="000000"/>
                <w:sz w:val="20"/>
                <w:szCs w:val="20"/>
              </w:rPr>
            </w:pPr>
          </w:p>
        </w:tc>
        <w:tc>
          <w:tcPr>
            <w:tcW w:w="1686" w:type="dxa"/>
          </w:tcPr>
          <w:p w:rsidR="0040119D" w:rsidRDefault="0040119D">
            <w:pPr>
              <w:spacing w:line="440" w:lineRule="exact"/>
              <w:rPr>
                <w:rFonts w:eastAsia="Times New Roman"/>
                <w:color w:val="000000"/>
                <w:sz w:val="20"/>
                <w:szCs w:val="20"/>
              </w:rPr>
            </w:pPr>
          </w:p>
        </w:tc>
        <w:tc>
          <w:tcPr>
            <w:tcW w:w="1787" w:type="dxa"/>
          </w:tcPr>
          <w:p w:rsidR="0040119D" w:rsidRDefault="0040119D">
            <w:pPr>
              <w:spacing w:line="440" w:lineRule="exact"/>
              <w:rPr>
                <w:rFonts w:eastAsia="Times New Roman"/>
                <w:color w:val="000000"/>
                <w:sz w:val="20"/>
                <w:szCs w:val="20"/>
              </w:rPr>
            </w:pPr>
          </w:p>
        </w:tc>
        <w:tc>
          <w:tcPr>
            <w:tcW w:w="1211" w:type="dxa"/>
          </w:tcPr>
          <w:p w:rsidR="0040119D" w:rsidRDefault="0040119D">
            <w:pPr>
              <w:spacing w:line="440" w:lineRule="exact"/>
              <w:rPr>
                <w:rFonts w:eastAsia="Times New Roman"/>
                <w:color w:val="000000"/>
                <w:sz w:val="20"/>
                <w:szCs w:val="20"/>
              </w:rPr>
            </w:pPr>
          </w:p>
        </w:tc>
        <w:tc>
          <w:tcPr>
            <w:tcW w:w="1881" w:type="dxa"/>
          </w:tcPr>
          <w:p w:rsidR="0040119D" w:rsidRDefault="0040119D">
            <w:pPr>
              <w:spacing w:line="440" w:lineRule="exact"/>
              <w:rPr>
                <w:rFonts w:eastAsia="Times New Roman"/>
                <w:color w:val="000000"/>
                <w:sz w:val="20"/>
                <w:szCs w:val="20"/>
              </w:rPr>
            </w:pPr>
          </w:p>
        </w:tc>
      </w:tr>
      <w:tr w:rsidR="0040119D">
        <w:tc>
          <w:tcPr>
            <w:tcW w:w="738" w:type="dxa"/>
          </w:tcPr>
          <w:p w:rsidR="0040119D" w:rsidRDefault="0040119D">
            <w:pPr>
              <w:spacing w:line="440" w:lineRule="exact"/>
              <w:rPr>
                <w:rFonts w:eastAsia="Times New Roman"/>
                <w:color w:val="000000"/>
                <w:sz w:val="20"/>
                <w:szCs w:val="20"/>
              </w:rPr>
            </w:pPr>
          </w:p>
        </w:tc>
        <w:tc>
          <w:tcPr>
            <w:tcW w:w="1962" w:type="dxa"/>
          </w:tcPr>
          <w:p w:rsidR="0040119D" w:rsidRDefault="0040119D">
            <w:pPr>
              <w:spacing w:line="440" w:lineRule="exact"/>
              <w:rPr>
                <w:rFonts w:eastAsia="Times New Roman"/>
                <w:color w:val="000000"/>
                <w:sz w:val="20"/>
                <w:szCs w:val="20"/>
              </w:rPr>
            </w:pPr>
          </w:p>
        </w:tc>
        <w:tc>
          <w:tcPr>
            <w:tcW w:w="1686" w:type="dxa"/>
          </w:tcPr>
          <w:p w:rsidR="0040119D" w:rsidRDefault="0040119D">
            <w:pPr>
              <w:spacing w:line="440" w:lineRule="exact"/>
              <w:rPr>
                <w:rFonts w:eastAsia="Times New Roman"/>
                <w:color w:val="000000"/>
                <w:sz w:val="20"/>
                <w:szCs w:val="20"/>
              </w:rPr>
            </w:pPr>
          </w:p>
        </w:tc>
        <w:tc>
          <w:tcPr>
            <w:tcW w:w="1787" w:type="dxa"/>
          </w:tcPr>
          <w:p w:rsidR="0040119D" w:rsidRDefault="0040119D">
            <w:pPr>
              <w:spacing w:line="440" w:lineRule="exact"/>
              <w:rPr>
                <w:rFonts w:eastAsia="Times New Roman"/>
                <w:color w:val="000000"/>
                <w:sz w:val="20"/>
                <w:szCs w:val="20"/>
              </w:rPr>
            </w:pPr>
          </w:p>
        </w:tc>
        <w:tc>
          <w:tcPr>
            <w:tcW w:w="1211" w:type="dxa"/>
          </w:tcPr>
          <w:p w:rsidR="0040119D" w:rsidRDefault="0040119D">
            <w:pPr>
              <w:spacing w:line="440" w:lineRule="exact"/>
              <w:rPr>
                <w:rFonts w:eastAsia="Times New Roman"/>
                <w:color w:val="000000"/>
                <w:sz w:val="20"/>
                <w:szCs w:val="20"/>
              </w:rPr>
            </w:pPr>
          </w:p>
        </w:tc>
        <w:tc>
          <w:tcPr>
            <w:tcW w:w="1881" w:type="dxa"/>
          </w:tcPr>
          <w:p w:rsidR="0040119D" w:rsidRDefault="0040119D">
            <w:pPr>
              <w:spacing w:line="440" w:lineRule="exact"/>
              <w:rPr>
                <w:rFonts w:eastAsia="Times New Roman"/>
                <w:color w:val="000000"/>
                <w:sz w:val="20"/>
                <w:szCs w:val="20"/>
              </w:rPr>
            </w:pPr>
          </w:p>
        </w:tc>
      </w:tr>
      <w:tr w:rsidR="0040119D">
        <w:tc>
          <w:tcPr>
            <w:tcW w:w="738" w:type="dxa"/>
          </w:tcPr>
          <w:p w:rsidR="0040119D" w:rsidRDefault="0040119D">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0119D" w:rsidRDefault="0040119D">
            <w:pPr>
              <w:spacing w:line="440" w:lineRule="exact"/>
              <w:rPr>
                <w:rFonts w:eastAsia="Times New Roman"/>
                <w:color w:val="000000"/>
                <w:sz w:val="20"/>
                <w:szCs w:val="20"/>
              </w:rPr>
            </w:pPr>
          </w:p>
        </w:tc>
        <w:tc>
          <w:tcPr>
            <w:tcW w:w="1686" w:type="dxa"/>
          </w:tcPr>
          <w:p w:rsidR="0040119D" w:rsidRDefault="0040119D">
            <w:pPr>
              <w:spacing w:line="440" w:lineRule="exact"/>
              <w:rPr>
                <w:rFonts w:eastAsia="Times New Roman"/>
                <w:color w:val="000000"/>
                <w:sz w:val="20"/>
                <w:szCs w:val="20"/>
              </w:rPr>
            </w:pPr>
          </w:p>
        </w:tc>
        <w:tc>
          <w:tcPr>
            <w:tcW w:w="1787" w:type="dxa"/>
          </w:tcPr>
          <w:p w:rsidR="0040119D" w:rsidRDefault="0040119D">
            <w:pPr>
              <w:spacing w:line="440" w:lineRule="exact"/>
              <w:rPr>
                <w:rFonts w:eastAsia="Times New Roman"/>
                <w:color w:val="000000"/>
                <w:sz w:val="20"/>
                <w:szCs w:val="20"/>
              </w:rPr>
            </w:pPr>
          </w:p>
        </w:tc>
        <w:tc>
          <w:tcPr>
            <w:tcW w:w="1211" w:type="dxa"/>
          </w:tcPr>
          <w:p w:rsidR="0040119D" w:rsidRDefault="0040119D">
            <w:pPr>
              <w:spacing w:line="440" w:lineRule="exact"/>
              <w:rPr>
                <w:rFonts w:eastAsia="Times New Roman"/>
                <w:color w:val="000000"/>
                <w:sz w:val="20"/>
                <w:szCs w:val="20"/>
              </w:rPr>
            </w:pPr>
          </w:p>
        </w:tc>
        <w:tc>
          <w:tcPr>
            <w:tcW w:w="1881" w:type="dxa"/>
          </w:tcPr>
          <w:p w:rsidR="0040119D" w:rsidRDefault="0040119D">
            <w:pPr>
              <w:spacing w:line="440" w:lineRule="exact"/>
              <w:rPr>
                <w:rFonts w:eastAsia="Times New Roman"/>
                <w:color w:val="000000"/>
                <w:sz w:val="20"/>
                <w:szCs w:val="20"/>
              </w:rPr>
            </w:pPr>
          </w:p>
        </w:tc>
      </w:tr>
    </w:tbl>
    <w:p w:rsidR="0040119D" w:rsidRDefault="0040119D" w:rsidP="0040119D">
      <w:pPr>
        <w:spacing w:line="440" w:lineRule="exact"/>
        <w:ind w:firstLineChars="2400" w:firstLine="31680"/>
        <w:rPr>
          <w:b/>
          <w:bCs/>
          <w:color w:val="000000"/>
          <w:sz w:val="28"/>
          <w:szCs w:val="28"/>
        </w:rPr>
      </w:pPr>
    </w:p>
    <w:p w:rsidR="0040119D" w:rsidRDefault="0040119D">
      <w:pPr>
        <w:spacing w:line="440" w:lineRule="exact"/>
        <w:rPr>
          <w:rFonts w:ascii="宋体"/>
          <w:sz w:val="24"/>
          <w:szCs w:val="24"/>
        </w:rPr>
      </w:pPr>
    </w:p>
    <w:p w:rsidR="0040119D" w:rsidRDefault="0040119D">
      <w:pPr>
        <w:spacing w:line="440" w:lineRule="exact"/>
        <w:rPr>
          <w:rFonts w:ascii="宋体"/>
          <w:sz w:val="24"/>
          <w:szCs w:val="24"/>
        </w:rPr>
      </w:pPr>
    </w:p>
    <w:p w:rsidR="0040119D" w:rsidRDefault="0040119D">
      <w:pPr>
        <w:spacing w:line="440" w:lineRule="exact"/>
        <w:rPr>
          <w:rFonts w:ascii="宋体"/>
          <w:sz w:val="24"/>
          <w:szCs w:val="24"/>
        </w:rPr>
      </w:pPr>
    </w:p>
    <w:p w:rsidR="0040119D" w:rsidRDefault="0040119D">
      <w:pPr>
        <w:spacing w:line="440" w:lineRule="exact"/>
        <w:rPr>
          <w:rFonts w:ascii="宋体"/>
          <w:sz w:val="24"/>
          <w:szCs w:val="24"/>
        </w:rPr>
      </w:pPr>
    </w:p>
    <w:p w:rsidR="0040119D" w:rsidRDefault="0040119D" w:rsidP="00E86307">
      <w:pPr>
        <w:spacing w:line="440" w:lineRule="exact"/>
        <w:ind w:firstLineChars="200" w:firstLine="31680"/>
        <w:rPr>
          <w:rFonts w:ascii="宋体"/>
          <w:sz w:val="24"/>
          <w:szCs w:val="24"/>
        </w:rPr>
      </w:pPr>
      <w:r>
        <w:rPr>
          <w:rFonts w:cs="宋体" w:hint="eastAsia"/>
          <w:color w:val="000000"/>
          <w:sz w:val="24"/>
          <w:szCs w:val="24"/>
        </w:rPr>
        <w:t>供应商名称（盖章）：</w:t>
      </w:r>
    </w:p>
    <w:p w:rsidR="0040119D" w:rsidRDefault="0040119D" w:rsidP="00E86307">
      <w:pPr>
        <w:spacing w:line="440" w:lineRule="exact"/>
        <w:ind w:firstLineChars="200" w:firstLine="31680"/>
        <w:rPr>
          <w:color w:val="000000"/>
          <w:sz w:val="24"/>
          <w:szCs w:val="24"/>
        </w:rPr>
      </w:pPr>
      <w:r>
        <w:rPr>
          <w:rFonts w:cs="宋体" w:hint="eastAsia"/>
          <w:color w:val="000000"/>
          <w:sz w:val="24"/>
          <w:szCs w:val="24"/>
        </w:rPr>
        <w:t>法定代表人签字盖章：</w:t>
      </w:r>
    </w:p>
    <w:p w:rsidR="0040119D" w:rsidRDefault="0040119D" w:rsidP="00E86307">
      <w:pPr>
        <w:spacing w:line="440" w:lineRule="exact"/>
        <w:ind w:firstLineChars="200" w:firstLine="31680"/>
        <w:rPr>
          <w:color w:val="000000"/>
          <w:sz w:val="24"/>
          <w:szCs w:val="24"/>
        </w:rPr>
      </w:pPr>
      <w:r>
        <w:rPr>
          <w:rFonts w:cs="宋体" w:hint="eastAsia"/>
          <w:color w:val="000000"/>
          <w:sz w:val="24"/>
          <w:szCs w:val="24"/>
        </w:rPr>
        <w:t>供应商代表签字盖章：</w:t>
      </w:r>
    </w:p>
    <w:p w:rsidR="0040119D" w:rsidRDefault="0040119D" w:rsidP="00E86307">
      <w:pPr>
        <w:spacing w:line="440" w:lineRule="exact"/>
        <w:ind w:firstLineChars="2400" w:firstLine="31680"/>
        <w:rPr>
          <w:color w:val="000000"/>
          <w:sz w:val="24"/>
          <w:szCs w:val="24"/>
        </w:rPr>
      </w:pPr>
    </w:p>
    <w:p w:rsidR="0040119D" w:rsidRDefault="0040119D" w:rsidP="00E86307">
      <w:pPr>
        <w:spacing w:line="440" w:lineRule="exact"/>
        <w:ind w:firstLineChars="2400" w:firstLine="31680"/>
        <w:rPr>
          <w:color w:val="000000"/>
          <w:sz w:val="24"/>
          <w:szCs w:val="24"/>
        </w:rPr>
      </w:pPr>
      <w:r>
        <w:rPr>
          <w:rFonts w:cs="宋体" w:hint="eastAsia"/>
          <w:color w:val="000000"/>
          <w:sz w:val="24"/>
          <w:szCs w:val="24"/>
        </w:rPr>
        <w:t>年月日</w:t>
      </w: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rPr>
          <w:rFonts w:ascii="宋体"/>
          <w:color w:val="000000"/>
          <w:kern w:val="0"/>
          <w:sz w:val="24"/>
          <w:szCs w:val="24"/>
        </w:rPr>
      </w:pPr>
    </w:p>
    <w:p w:rsidR="0040119D" w:rsidRDefault="0040119D">
      <w:pPr>
        <w:widowControl/>
        <w:spacing w:before="150" w:after="156" w:line="360" w:lineRule="auto"/>
        <w:jc w:val="center"/>
        <w:rPr>
          <w:rFonts w:ascii="宋体"/>
          <w:b/>
          <w:bCs/>
          <w:sz w:val="36"/>
          <w:szCs w:val="36"/>
        </w:rPr>
      </w:pPr>
      <w:r>
        <w:rPr>
          <w:rFonts w:ascii="宋体" w:hAnsi="宋体" w:cs="宋体" w:hint="eastAsia"/>
          <w:b/>
          <w:bCs/>
          <w:sz w:val="36"/>
          <w:szCs w:val="36"/>
        </w:rPr>
        <w:t>六、投标报价（交货）一览表</w:t>
      </w:r>
    </w:p>
    <w:p w:rsidR="0040119D" w:rsidRDefault="0040119D" w:rsidP="00E86307">
      <w:pPr>
        <w:spacing w:line="440" w:lineRule="exact"/>
        <w:ind w:firstLineChars="200" w:firstLine="31680"/>
        <w:rPr>
          <w:color w:val="000000"/>
          <w:sz w:val="24"/>
          <w:szCs w:val="24"/>
          <w:u w:val="single"/>
        </w:rPr>
      </w:pPr>
      <w:r>
        <w:rPr>
          <w:rFonts w:cs="宋体" w:hint="eastAsia"/>
          <w:color w:val="000000"/>
          <w:sz w:val="24"/>
          <w:szCs w:val="24"/>
        </w:rPr>
        <w:t>供应商名称（盖章）：</w:t>
      </w:r>
    </w:p>
    <w:p w:rsidR="0040119D" w:rsidRDefault="0040119D" w:rsidP="00E86307">
      <w:pPr>
        <w:spacing w:line="440" w:lineRule="exact"/>
        <w:ind w:firstLineChars="200" w:firstLine="316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426"/>
        <w:gridCol w:w="1405"/>
        <w:gridCol w:w="872"/>
        <w:gridCol w:w="772"/>
        <w:gridCol w:w="1465"/>
        <w:gridCol w:w="596"/>
        <w:gridCol w:w="604"/>
        <w:gridCol w:w="588"/>
        <w:gridCol w:w="974"/>
        <w:gridCol w:w="1216"/>
      </w:tblGrid>
      <w:tr w:rsidR="0040119D">
        <w:trPr>
          <w:trHeight w:val="1064"/>
        </w:trPr>
        <w:tc>
          <w:tcPr>
            <w:tcW w:w="426" w:type="dxa"/>
            <w:tcBorders>
              <w:top w:val="single" w:sz="4" w:space="0" w:color="auto"/>
            </w:tcBorders>
            <w:vAlign w:val="center"/>
          </w:tcPr>
          <w:p w:rsidR="0040119D" w:rsidRDefault="0040119D">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0119D" w:rsidRDefault="0040119D">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0119D" w:rsidRDefault="0040119D">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0119D" w:rsidRDefault="0040119D">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0119D" w:rsidRDefault="0040119D">
            <w:pPr>
              <w:jc w:val="center"/>
              <w:rPr>
                <w:rFonts w:ascii="宋体"/>
                <w:color w:val="000000"/>
                <w:sz w:val="20"/>
                <w:szCs w:val="20"/>
              </w:rPr>
            </w:pPr>
            <w:r>
              <w:rPr>
                <w:rFonts w:ascii="宋体" w:cs="宋体" w:hint="eastAsia"/>
                <w:color w:val="000000"/>
                <w:sz w:val="20"/>
                <w:szCs w:val="20"/>
              </w:rPr>
              <w:t>型号、规格</w:t>
            </w:r>
          </w:p>
          <w:p w:rsidR="0040119D" w:rsidRDefault="0040119D">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0119D" w:rsidRDefault="0040119D">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0119D" w:rsidRDefault="0040119D">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0119D" w:rsidRDefault="0040119D">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0119D" w:rsidRDefault="0040119D">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0119D" w:rsidRDefault="0040119D">
            <w:pPr>
              <w:jc w:val="center"/>
              <w:rPr>
                <w:rFonts w:ascii="宋体"/>
                <w:color w:val="000000"/>
                <w:sz w:val="20"/>
                <w:szCs w:val="20"/>
              </w:rPr>
            </w:pPr>
            <w:r>
              <w:rPr>
                <w:rFonts w:ascii="宋体" w:eastAsia="Times New Roman"/>
                <w:color w:val="FF0000"/>
                <w:sz w:val="20"/>
                <w:szCs w:val="20"/>
              </w:rPr>
              <w:t>交货期</w:t>
            </w:r>
          </w:p>
        </w:tc>
      </w:tr>
      <w:tr w:rsidR="0040119D">
        <w:trPr>
          <w:trHeight w:val="648"/>
        </w:trPr>
        <w:tc>
          <w:tcPr>
            <w:tcW w:w="426" w:type="dxa"/>
            <w:vAlign w:val="center"/>
          </w:tcPr>
          <w:p w:rsidR="0040119D" w:rsidRDefault="0040119D">
            <w:pPr>
              <w:jc w:val="center"/>
              <w:rPr>
                <w:rFonts w:ascii="宋体" w:eastAsia="Times New Roman"/>
                <w:sz w:val="20"/>
                <w:szCs w:val="20"/>
              </w:rPr>
            </w:pPr>
          </w:p>
        </w:tc>
        <w:tc>
          <w:tcPr>
            <w:tcW w:w="1405" w:type="dxa"/>
            <w:vAlign w:val="center"/>
          </w:tcPr>
          <w:p w:rsidR="0040119D" w:rsidRDefault="0040119D">
            <w:pPr>
              <w:jc w:val="center"/>
              <w:rPr>
                <w:rFonts w:ascii="宋体" w:eastAsia="Times New Roman"/>
                <w:sz w:val="24"/>
                <w:szCs w:val="24"/>
              </w:rPr>
            </w:pPr>
          </w:p>
        </w:tc>
        <w:tc>
          <w:tcPr>
            <w:tcW w:w="872" w:type="dxa"/>
            <w:vAlign w:val="center"/>
          </w:tcPr>
          <w:p w:rsidR="0040119D" w:rsidRDefault="0040119D">
            <w:pPr>
              <w:jc w:val="center"/>
              <w:rPr>
                <w:rFonts w:ascii="宋体" w:eastAsia="Times New Roman"/>
                <w:sz w:val="20"/>
                <w:szCs w:val="20"/>
              </w:rPr>
            </w:pPr>
          </w:p>
        </w:tc>
        <w:tc>
          <w:tcPr>
            <w:tcW w:w="772" w:type="dxa"/>
            <w:vAlign w:val="center"/>
          </w:tcPr>
          <w:p w:rsidR="0040119D" w:rsidRDefault="0040119D">
            <w:pPr>
              <w:jc w:val="center"/>
              <w:rPr>
                <w:rFonts w:ascii="宋体" w:eastAsia="Times New Roman"/>
                <w:sz w:val="20"/>
                <w:szCs w:val="20"/>
              </w:rPr>
            </w:pPr>
          </w:p>
        </w:tc>
        <w:tc>
          <w:tcPr>
            <w:tcW w:w="1465" w:type="dxa"/>
            <w:vAlign w:val="center"/>
          </w:tcPr>
          <w:p w:rsidR="0040119D" w:rsidRDefault="0040119D">
            <w:pPr>
              <w:jc w:val="center"/>
              <w:rPr>
                <w:rFonts w:ascii="宋体" w:eastAsia="Times New Roman"/>
                <w:sz w:val="24"/>
                <w:szCs w:val="24"/>
              </w:rPr>
            </w:pPr>
          </w:p>
        </w:tc>
        <w:tc>
          <w:tcPr>
            <w:tcW w:w="596" w:type="dxa"/>
            <w:vAlign w:val="center"/>
          </w:tcPr>
          <w:p w:rsidR="0040119D" w:rsidRDefault="0040119D">
            <w:pPr>
              <w:jc w:val="center"/>
              <w:rPr>
                <w:rFonts w:ascii="宋体" w:eastAsia="Times New Roman"/>
                <w:sz w:val="24"/>
                <w:szCs w:val="24"/>
              </w:rPr>
            </w:pPr>
          </w:p>
        </w:tc>
        <w:tc>
          <w:tcPr>
            <w:tcW w:w="604" w:type="dxa"/>
            <w:vAlign w:val="center"/>
          </w:tcPr>
          <w:p w:rsidR="0040119D" w:rsidRDefault="0040119D">
            <w:pPr>
              <w:jc w:val="center"/>
              <w:rPr>
                <w:rFonts w:ascii="宋体" w:eastAsia="Times New Roman"/>
                <w:sz w:val="24"/>
                <w:szCs w:val="24"/>
                <w:highlight w:val="lightGray"/>
              </w:rPr>
            </w:pPr>
          </w:p>
        </w:tc>
        <w:tc>
          <w:tcPr>
            <w:tcW w:w="588" w:type="dxa"/>
            <w:vAlign w:val="center"/>
          </w:tcPr>
          <w:p w:rsidR="0040119D" w:rsidRDefault="0040119D">
            <w:pPr>
              <w:jc w:val="center"/>
              <w:rPr>
                <w:rFonts w:ascii="宋体" w:eastAsia="Times New Roman"/>
                <w:sz w:val="20"/>
                <w:szCs w:val="20"/>
              </w:rPr>
            </w:pPr>
          </w:p>
        </w:tc>
        <w:tc>
          <w:tcPr>
            <w:tcW w:w="974" w:type="dxa"/>
            <w:vAlign w:val="center"/>
          </w:tcPr>
          <w:p w:rsidR="0040119D" w:rsidRDefault="0040119D">
            <w:pPr>
              <w:jc w:val="center"/>
              <w:rPr>
                <w:rFonts w:ascii="宋体" w:eastAsia="Times New Roman"/>
                <w:sz w:val="20"/>
                <w:szCs w:val="20"/>
              </w:rPr>
            </w:pPr>
          </w:p>
        </w:tc>
        <w:tc>
          <w:tcPr>
            <w:tcW w:w="1216" w:type="dxa"/>
            <w:vAlign w:val="center"/>
          </w:tcPr>
          <w:p w:rsidR="0040119D" w:rsidRDefault="0040119D">
            <w:pPr>
              <w:jc w:val="center"/>
              <w:rPr>
                <w:rFonts w:ascii="宋体" w:eastAsia="Times New Roman"/>
                <w:sz w:val="24"/>
                <w:szCs w:val="24"/>
              </w:rPr>
            </w:pPr>
          </w:p>
        </w:tc>
      </w:tr>
      <w:tr w:rsidR="0040119D">
        <w:trPr>
          <w:trHeight w:val="648"/>
        </w:trPr>
        <w:tc>
          <w:tcPr>
            <w:tcW w:w="8918" w:type="dxa"/>
            <w:gridSpan w:val="10"/>
            <w:tcBorders>
              <w:bottom w:val="single" w:sz="4" w:space="0" w:color="auto"/>
            </w:tcBorders>
            <w:vAlign w:val="center"/>
          </w:tcPr>
          <w:p w:rsidR="0040119D" w:rsidRDefault="0040119D">
            <w:pPr>
              <w:jc w:val="left"/>
              <w:rPr>
                <w:rFonts w:ascii="宋体"/>
                <w:sz w:val="20"/>
                <w:szCs w:val="20"/>
              </w:rPr>
            </w:pPr>
            <w:r>
              <w:rPr>
                <w:rFonts w:ascii="宋体" w:cs="宋体" w:hint="eastAsia"/>
                <w:sz w:val="20"/>
                <w:szCs w:val="20"/>
              </w:rPr>
              <w:t>报价总计：元人民币</w:t>
            </w:r>
          </w:p>
          <w:p w:rsidR="0040119D" w:rsidRDefault="0040119D">
            <w:pPr>
              <w:jc w:val="center"/>
              <w:rPr>
                <w:rFonts w:ascii="宋体" w:eastAsia="Times New Roman"/>
                <w:sz w:val="24"/>
                <w:szCs w:val="24"/>
              </w:rPr>
            </w:pPr>
            <w:r>
              <w:rPr>
                <w:rFonts w:ascii="宋体" w:cs="宋体" w:hint="eastAsia"/>
                <w:sz w:val="20"/>
                <w:szCs w:val="20"/>
              </w:rPr>
              <w:t>（元人民币）</w:t>
            </w:r>
          </w:p>
        </w:tc>
      </w:tr>
    </w:tbl>
    <w:p w:rsidR="0040119D" w:rsidRDefault="0040119D" w:rsidP="0040119D">
      <w:pPr>
        <w:spacing w:line="440" w:lineRule="exact"/>
        <w:ind w:firstLineChars="200" w:firstLine="31680"/>
        <w:rPr>
          <w:color w:val="000000"/>
          <w:sz w:val="24"/>
          <w:szCs w:val="24"/>
          <w:u w:val="single"/>
        </w:rPr>
      </w:pPr>
    </w:p>
    <w:p w:rsidR="0040119D" w:rsidRDefault="0040119D" w:rsidP="00E86307">
      <w:pPr>
        <w:spacing w:line="440" w:lineRule="exact"/>
        <w:ind w:firstLineChars="200" w:firstLine="316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0119D" w:rsidRDefault="0040119D" w:rsidP="00E86307">
      <w:pPr>
        <w:spacing w:line="440" w:lineRule="exact"/>
        <w:ind w:firstLineChars="200" w:firstLine="31680"/>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0119D" w:rsidRDefault="0040119D" w:rsidP="00E86307">
      <w:pPr>
        <w:spacing w:line="440" w:lineRule="exact"/>
        <w:ind w:firstLineChars="200" w:firstLine="31680"/>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40119D" w:rsidRDefault="0040119D" w:rsidP="00E86307">
      <w:pPr>
        <w:spacing w:line="440" w:lineRule="exact"/>
        <w:ind w:firstLineChars="200" w:firstLine="31680"/>
        <w:rPr>
          <w:rFonts w:hAnsi="宋体"/>
          <w:b/>
          <w:bCs/>
          <w:color w:val="0000FF"/>
        </w:rPr>
      </w:pPr>
    </w:p>
    <w:p w:rsidR="0040119D" w:rsidRDefault="0040119D" w:rsidP="00E86307">
      <w:pPr>
        <w:spacing w:line="440" w:lineRule="exact"/>
        <w:ind w:firstLineChars="200" w:firstLine="31680"/>
        <w:rPr>
          <w:b/>
          <w:bCs/>
          <w:color w:val="FF0000"/>
        </w:rPr>
      </w:pPr>
    </w:p>
    <w:p w:rsidR="0040119D" w:rsidRDefault="0040119D" w:rsidP="00E86307">
      <w:pPr>
        <w:spacing w:line="440" w:lineRule="exact"/>
        <w:ind w:firstLineChars="200" w:firstLine="31680"/>
        <w:rPr>
          <w:b/>
          <w:bCs/>
          <w:color w:val="000000"/>
        </w:rPr>
      </w:pPr>
    </w:p>
    <w:p w:rsidR="0040119D" w:rsidRDefault="0040119D" w:rsidP="00E86307">
      <w:pPr>
        <w:spacing w:line="440" w:lineRule="exact"/>
        <w:ind w:firstLineChars="200" w:firstLine="31680"/>
        <w:rPr>
          <w:b/>
          <w:bCs/>
          <w:color w:val="000000"/>
        </w:rPr>
      </w:pPr>
    </w:p>
    <w:p w:rsidR="0040119D" w:rsidRDefault="0040119D" w:rsidP="00E86307">
      <w:pPr>
        <w:spacing w:line="440" w:lineRule="exact"/>
        <w:ind w:firstLineChars="200" w:firstLine="31680"/>
        <w:rPr>
          <w:b/>
          <w:bCs/>
          <w:color w:val="000000"/>
        </w:rPr>
      </w:pPr>
    </w:p>
    <w:p w:rsidR="0040119D" w:rsidRDefault="0040119D" w:rsidP="00E86307">
      <w:pPr>
        <w:spacing w:line="440" w:lineRule="exact"/>
        <w:ind w:firstLineChars="200" w:firstLine="31680"/>
        <w:rPr>
          <w:color w:val="000000"/>
          <w:sz w:val="24"/>
          <w:szCs w:val="24"/>
          <w:u w:val="single"/>
        </w:rPr>
      </w:pPr>
      <w:r>
        <w:rPr>
          <w:rFonts w:cs="宋体" w:hint="eastAsia"/>
          <w:color w:val="000000"/>
          <w:sz w:val="24"/>
          <w:szCs w:val="24"/>
        </w:rPr>
        <w:t>法定代表人或供应商代表签字：</w:t>
      </w:r>
    </w:p>
    <w:p w:rsidR="0040119D" w:rsidRDefault="0040119D" w:rsidP="00E86307">
      <w:pPr>
        <w:spacing w:line="440" w:lineRule="exact"/>
        <w:ind w:firstLineChars="200" w:firstLine="31680"/>
        <w:rPr>
          <w:color w:val="000000"/>
          <w:sz w:val="24"/>
          <w:szCs w:val="24"/>
        </w:rPr>
      </w:pPr>
    </w:p>
    <w:p w:rsidR="0040119D" w:rsidRDefault="0040119D" w:rsidP="00E86307">
      <w:pPr>
        <w:spacing w:line="440" w:lineRule="exact"/>
        <w:ind w:firstLineChars="200" w:firstLine="31680"/>
        <w:rPr>
          <w:color w:val="000000"/>
          <w:sz w:val="24"/>
          <w:szCs w:val="24"/>
        </w:rPr>
      </w:pPr>
      <w:r>
        <w:rPr>
          <w:rFonts w:cs="宋体" w:hint="eastAsia"/>
          <w:color w:val="000000"/>
          <w:sz w:val="24"/>
          <w:szCs w:val="24"/>
        </w:rPr>
        <w:t>日期：年月日</w:t>
      </w: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1474"/>
        <w:gridCol w:w="2308"/>
        <w:gridCol w:w="2174"/>
        <w:gridCol w:w="1475"/>
        <w:gridCol w:w="1378"/>
      </w:tblGrid>
      <w:tr w:rsidR="0040119D">
        <w:trPr>
          <w:jc w:val="center"/>
        </w:trPr>
        <w:tc>
          <w:tcPr>
            <w:tcW w:w="957"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0119D">
        <w:trPr>
          <w:jc w:val="center"/>
        </w:trPr>
        <w:tc>
          <w:tcPr>
            <w:tcW w:w="95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08"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1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7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78"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5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08"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1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7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78"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5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08"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1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7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78"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5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08"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1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7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78"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5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08"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1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7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78"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57" w:type="dxa"/>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08"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174"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7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78" w:type="dxa"/>
          </w:tcPr>
          <w:p w:rsidR="0040119D" w:rsidRDefault="0040119D">
            <w:pPr>
              <w:pStyle w:val="NormalIndent"/>
              <w:widowControl/>
              <w:overflowPunct w:val="0"/>
              <w:spacing w:line="360" w:lineRule="auto"/>
              <w:ind w:firstLine="0"/>
              <w:rPr>
                <w:rFonts w:ascii="宋体" w:eastAsia="宋体" w:hAnsi="宋体"/>
                <w:sz w:val="20"/>
                <w:szCs w:val="20"/>
              </w:rPr>
            </w:pPr>
          </w:p>
        </w:tc>
      </w:tr>
    </w:tbl>
    <w:p w:rsidR="0040119D" w:rsidRDefault="0040119D">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0119D" w:rsidRDefault="0040119D">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0119D" w:rsidRDefault="0040119D">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1495"/>
        <w:gridCol w:w="2319"/>
        <w:gridCol w:w="2225"/>
        <w:gridCol w:w="1443"/>
        <w:gridCol w:w="1349"/>
      </w:tblGrid>
      <w:tr w:rsidR="0040119D">
        <w:trPr>
          <w:jc w:val="center"/>
        </w:trPr>
        <w:tc>
          <w:tcPr>
            <w:tcW w:w="937"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0119D">
        <w:trPr>
          <w:jc w:val="center"/>
        </w:trPr>
        <w:tc>
          <w:tcPr>
            <w:tcW w:w="93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9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19"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22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43"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49"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3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9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19"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22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43"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49"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3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9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19"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22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43"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49"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3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9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19"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22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43"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49"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3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9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19"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22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43"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49"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37" w:type="dxa"/>
          </w:tcPr>
          <w:p w:rsidR="0040119D" w:rsidRDefault="0040119D">
            <w:pPr>
              <w:pStyle w:val="NormalIndent"/>
              <w:widowControl/>
              <w:overflowPunct w:val="0"/>
              <w:spacing w:line="360" w:lineRule="auto"/>
              <w:ind w:firstLine="0"/>
              <w:jc w:val="center"/>
              <w:rPr>
                <w:rFonts w:ascii="宋体" w:eastAsia="宋体" w:hAnsi="宋体"/>
                <w:sz w:val="20"/>
                <w:szCs w:val="20"/>
              </w:rPr>
            </w:pPr>
          </w:p>
        </w:tc>
        <w:tc>
          <w:tcPr>
            <w:tcW w:w="149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19"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22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43"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49" w:type="dxa"/>
          </w:tcPr>
          <w:p w:rsidR="0040119D" w:rsidRDefault="0040119D">
            <w:pPr>
              <w:pStyle w:val="NormalIndent"/>
              <w:widowControl/>
              <w:overflowPunct w:val="0"/>
              <w:spacing w:line="360" w:lineRule="auto"/>
              <w:ind w:firstLine="0"/>
              <w:rPr>
                <w:rFonts w:ascii="宋体" w:eastAsia="宋体" w:hAnsi="宋体"/>
                <w:sz w:val="20"/>
                <w:szCs w:val="20"/>
              </w:rPr>
            </w:pPr>
          </w:p>
        </w:tc>
      </w:tr>
      <w:tr w:rsidR="0040119D">
        <w:trPr>
          <w:jc w:val="center"/>
        </w:trPr>
        <w:tc>
          <w:tcPr>
            <w:tcW w:w="937" w:type="dxa"/>
          </w:tcPr>
          <w:p w:rsidR="0040119D" w:rsidRDefault="0040119D">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319"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2225"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443" w:type="dxa"/>
          </w:tcPr>
          <w:p w:rsidR="0040119D" w:rsidRDefault="0040119D">
            <w:pPr>
              <w:pStyle w:val="NormalIndent"/>
              <w:widowControl/>
              <w:overflowPunct w:val="0"/>
              <w:spacing w:line="360" w:lineRule="auto"/>
              <w:ind w:firstLine="0"/>
              <w:rPr>
                <w:rFonts w:ascii="宋体" w:eastAsia="宋体" w:hAnsi="宋体"/>
                <w:sz w:val="20"/>
                <w:szCs w:val="20"/>
              </w:rPr>
            </w:pPr>
          </w:p>
        </w:tc>
        <w:tc>
          <w:tcPr>
            <w:tcW w:w="1349" w:type="dxa"/>
          </w:tcPr>
          <w:p w:rsidR="0040119D" w:rsidRDefault="0040119D">
            <w:pPr>
              <w:pStyle w:val="NormalIndent"/>
              <w:widowControl/>
              <w:overflowPunct w:val="0"/>
              <w:spacing w:line="360" w:lineRule="auto"/>
              <w:ind w:firstLine="0"/>
              <w:rPr>
                <w:rFonts w:ascii="宋体" w:eastAsia="宋体" w:hAnsi="宋体"/>
                <w:sz w:val="20"/>
                <w:szCs w:val="20"/>
              </w:rPr>
            </w:pPr>
          </w:p>
        </w:tc>
      </w:tr>
    </w:tbl>
    <w:p w:rsidR="0040119D" w:rsidRDefault="0040119D">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40119D" w:rsidRDefault="0040119D">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0119D" w:rsidRDefault="0040119D">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0119D" w:rsidRDefault="0040119D">
      <w:pPr>
        <w:widowControl/>
        <w:spacing w:before="150" w:after="156" w:line="360" w:lineRule="auto"/>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0119D" w:rsidRDefault="0040119D">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0119D" w:rsidRDefault="0040119D" w:rsidP="00E86307">
      <w:pPr>
        <w:spacing w:line="440" w:lineRule="exact"/>
        <w:ind w:firstLineChars="200" w:firstLine="316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0119D" w:rsidRDefault="0040119D" w:rsidP="00E86307">
      <w:pPr>
        <w:spacing w:line="440" w:lineRule="exact"/>
        <w:ind w:firstLineChars="200" w:firstLine="31680"/>
        <w:rPr>
          <w:rFonts w:ascii="宋体"/>
          <w:sz w:val="24"/>
          <w:szCs w:val="24"/>
        </w:rPr>
      </w:pPr>
      <w:r>
        <w:rPr>
          <w:rFonts w:ascii="宋体" w:hAnsi="宋体" w:cs="宋体" w:hint="eastAsia"/>
          <w:sz w:val="24"/>
          <w:szCs w:val="24"/>
        </w:rPr>
        <w:t>一、</w:t>
      </w:r>
    </w:p>
    <w:p w:rsidR="0040119D" w:rsidRDefault="0040119D" w:rsidP="00E86307">
      <w:pPr>
        <w:spacing w:line="440" w:lineRule="exact"/>
        <w:ind w:firstLineChars="200" w:firstLine="31680"/>
        <w:rPr>
          <w:rFonts w:ascii="宋体"/>
          <w:sz w:val="24"/>
          <w:szCs w:val="24"/>
        </w:rPr>
      </w:pPr>
      <w:r>
        <w:rPr>
          <w:rFonts w:ascii="宋体" w:hAnsi="宋体" w:cs="宋体" w:hint="eastAsia"/>
          <w:sz w:val="24"/>
          <w:szCs w:val="24"/>
        </w:rPr>
        <w:t>二、</w:t>
      </w:r>
    </w:p>
    <w:p w:rsidR="0040119D" w:rsidRDefault="0040119D" w:rsidP="00E86307">
      <w:pPr>
        <w:spacing w:line="440" w:lineRule="exact"/>
        <w:ind w:firstLineChars="200" w:firstLine="31680"/>
        <w:rPr>
          <w:rFonts w:ascii="宋体"/>
          <w:sz w:val="24"/>
          <w:szCs w:val="24"/>
        </w:rPr>
      </w:pPr>
      <w:r>
        <w:rPr>
          <w:rFonts w:ascii="宋体" w:hAnsi="宋体" w:cs="宋体" w:hint="eastAsia"/>
          <w:sz w:val="24"/>
          <w:szCs w:val="24"/>
        </w:rPr>
        <w:t>三、</w:t>
      </w:r>
    </w:p>
    <w:p w:rsidR="0040119D" w:rsidRDefault="0040119D" w:rsidP="00E86307">
      <w:pPr>
        <w:spacing w:line="440" w:lineRule="exact"/>
        <w:ind w:firstLineChars="200" w:firstLine="31680"/>
        <w:rPr>
          <w:rFonts w:ascii="宋体"/>
          <w:sz w:val="24"/>
          <w:szCs w:val="24"/>
        </w:rPr>
      </w:pPr>
      <w:r>
        <w:rPr>
          <w:rFonts w:ascii="宋体" w:hAnsi="宋体" w:cs="宋体" w:hint="eastAsia"/>
          <w:sz w:val="24"/>
          <w:szCs w:val="24"/>
        </w:rPr>
        <w:t>四、</w:t>
      </w:r>
    </w:p>
    <w:p w:rsidR="0040119D" w:rsidRDefault="0040119D" w:rsidP="00E86307">
      <w:pPr>
        <w:spacing w:line="440" w:lineRule="exact"/>
        <w:ind w:firstLineChars="200" w:firstLine="31680"/>
        <w:rPr>
          <w:rFonts w:ascii="宋体"/>
          <w:sz w:val="24"/>
          <w:szCs w:val="24"/>
        </w:rPr>
      </w:pPr>
      <w:r>
        <w:rPr>
          <w:rFonts w:ascii="宋体" w:hAnsi="宋体" w:cs="宋体" w:hint="eastAsia"/>
          <w:sz w:val="24"/>
          <w:szCs w:val="24"/>
        </w:rPr>
        <w:t>五、</w:t>
      </w:r>
    </w:p>
    <w:p w:rsidR="0040119D" w:rsidRDefault="0040119D" w:rsidP="00E86307">
      <w:pPr>
        <w:spacing w:line="440" w:lineRule="exact"/>
        <w:ind w:firstLineChars="200" w:firstLine="316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0119D" w:rsidRDefault="0040119D" w:rsidP="00E86307">
      <w:pPr>
        <w:spacing w:line="440" w:lineRule="exact"/>
        <w:ind w:firstLineChars="200" w:firstLine="31680"/>
        <w:rPr>
          <w:rFonts w:ascii="宋体"/>
          <w:sz w:val="24"/>
          <w:szCs w:val="24"/>
        </w:rPr>
      </w:pPr>
      <w:r>
        <w:rPr>
          <w:rFonts w:ascii="宋体" w:hAnsi="宋体" w:cs="宋体" w:hint="eastAsia"/>
          <w:sz w:val="24"/>
          <w:szCs w:val="24"/>
        </w:rPr>
        <w:t>……</w:t>
      </w: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0119D" w:rsidRDefault="0040119D">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0119D" w:rsidRDefault="0040119D">
      <w:pPr>
        <w:widowControl/>
        <w:spacing w:before="150" w:after="156" w:line="360" w:lineRule="auto"/>
        <w:jc w:val="left"/>
        <w:rPr>
          <w:color w:val="000000"/>
          <w:sz w:val="24"/>
          <w:szCs w:val="24"/>
        </w:rPr>
      </w:pPr>
      <w:r>
        <w:rPr>
          <w:rFonts w:cs="宋体" w:hint="eastAsia"/>
          <w:color w:val="000000"/>
          <w:sz w:val="24"/>
          <w:szCs w:val="24"/>
        </w:rPr>
        <w:t>日期：年月日</w:t>
      </w:r>
    </w:p>
    <w:p w:rsidR="0040119D" w:rsidRDefault="0040119D">
      <w:pPr>
        <w:spacing w:line="440" w:lineRule="exact"/>
        <w:rPr>
          <w:rFonts w:ascii="宋体"/>
          <w:sz w:val="24"/>
          <w:szCs w:val="24"/>
        </w:rPr>
      </w:pPr>
    </w:p>
    <w:p w:rsidR="0040119D" w:rsidRDefault="0040119D">
      <w:pPr>
        <w:spacing w:line="440" w:lineRule="exact"/>
        <w:rPr>
          <w:rFonts w:ascii="宋体"/>
          <w:sz w:val="24"/>
          <w:szCs w:val="24"/>
        </w:rPr>
      </w:pPr>
    </w:p>
    <w:p w:rsidR="0040119D" w:rsidRDefault="0040119D">
      <w:pPr>
        <w:spacing w:line="440" w:lineRule="exact"/>
        <w:rPr>
          <w:rFonts w:ascii="宋体"/>
          <w:sz w:val="24"/>
          <w:szCs w:val="24"/>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0119D" w:rsidRDefault="0040119D">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0119D" w:rsidRDefault="0040119D">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0119D" w:rsidRDefault="0040119D">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0119D" w:rsidRDefault="0040119D" w:rsidP="00E86307">
      <w:pPr>
        <w:widowControl/>
        <w:spacing w:before="150" w:after="156" w:line="360" w:lineRule="auto"/>
        <w:ind w:firstLineChars="200" w:firstLine="316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0119D" w:rsidRDefault="0040119D" w:rsidP="00E86307">
      <w:pPr>
        <w:widowControl/>
        <w:spacing w:before="150" w:after="156" w:line="360" w:lineRule="auto"/>
        <w:ind w:firstLineChars="200" w:firstLine="31680"/>
        <w:rPr>
          <w:rFonts w:ascii="宋体" w:cs="宋体"/>
          <w:color w:val="000000"/>
          <w:kern w:val="0"/>
          <w:sz w:val="24"/>
          <w:szCs w:val="24"/>
        </w:rPr>
      </w:pPr>
      <w:r>
        <w:rPr>
          <w:rFonts w:ascii="宋体" w:cs="宋体"/>
          <w:color w:val="000000"/>
          <w:kern w:val="0"/>
          <w:sz w:val="24"/>
          <w:szCs w:val="24"/>
        </w:rPr>
        <w:t>......</w:t>
      </w: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jc w:val="center"/>
        <w:rPr>
          <w:rFonts w:ascii="宋体"/>
          <w:b/>
          <w:bCs/>
          <w:sz w:val="36"/>
          <w:szCs w:val="36"/>
        </w:rPr>
      </w:pPr>
    </w:p>
    <w:p w:rsidR="0040119D" w:rsidRDefault="0040119D">
      <w:pPr>
        <w:widowControl/>
        <w:spacing w:before="150" w:after="156" w:line="360" w:lineRule="auto"/>
        <w:rPr>
          <w:color w:val="000000"/>
          <w:sz w:val="24"/>
          <w:szCs w:val="24"/>
          <w:u w:val="single"/>
        </w:rPr>
      </w:pPr>
      <w:r>
        <w:rPr>
          <w:rFonts w:cs="宋体" w:hint="eastAsia"/>
          <w:color w:val="000000"/>
          <w:sz w:val="24"/>
          <w:szCs w:val="24"/>
        </w:rPr>
        <w:t>供应商名称（盖章）：</w:t>
      </w:r>
    </w:p>
    <w:p w:rsidR="0040119D" w:rsidRDefault="0040119D">
      <w:pPr>
        <w:widowControl/>
        <w:spacing w:before="150" w:after="156" w:line="360" w:lineRule="auto"/>
        <w:rPr>
          <w:color w:val="000000"/>
          <w:sz w:val="24"/>
          <w:szCs w:val="24"/>
        </w:rPr>
      </w:pPr>
      <w:r>
        <w:rPr>
          <w:rFonts w:cs="宋体" w:hint="eastAsia"/>
          <w:color w:val="000000"/>
          <w:sz w:val="24"/>
          <w:szCs w:val="24"/>
        </w:rPr>
        <w:t>法定代表人或供应商代表签字：</w:t>
      </w:r>
    </w:p>
    <w:p w:rsidR="0040119D" w:rsidRDefault="0040119D">
      <w:pPr>
        <w:widowControl/>
        <w:spacing w:before="150" w:after="156" w:line="360" w:lineRule="auto"/>
        <w:rPr>
          <w:color w:val="000000"/>
          <w:sz w:val="24"/>
          <w:szCs w:val="24"/>
        </w:rPr>
      </w:pPr>
      <w:r>
        <w:rPr>
          <w:rFonts w:cs="宋体" w:hint="eastAsia"/>
          <w:color w:val="000000"/>
          <w:sz w:val="24"/>
          <w:szCs w:val="24"/>
        </w:rPr>
        <w:t>日期：年月日</w:t>
      </w:r>
    </w:p>
    <w:p w:rsidR="0040119D" w:rsidRDefault="0040119D">
      <w:pPr>
        <w:widowControl/>
        <w:spacing w:before="150" w:after="156" w:line="360" w:lineRule="auto"/>
        <w:rPr>
          <w:color w:val="000000"/>
          <w:sz w:val="24"/>
          <w:szCs w:val="24"/>
        </w:rPr>
      </w:pPr>
    </w:p>
    <w:p w:rsidR="0040119D" w:rsidRDefault="0040119D">
      <w:pPr>
        <w:widowControl/>
        <w:spacing w:before="150" w:after="156" w:line="360" w:lineRule="auto"/>
        <w:rPr>
          <w:color w:val="000000"/>
          <w:sz w:val="24"/>
          <w:szCs w:val="24"/>
        </w:rPr>
      </w:pPr>
    </w:p>
    <w:p w:rsidR="0040119D" w:rsidRDefault="0040119D">
      <w:pPr>
        <w:widowControl/>
        <w:spacing w:before="150" w:after="156" w:line="360" w:lineRule="auto"/>
        <w:jc w:val="center"/>
        <w:rPr>
          <w:rFonts w:ascii="宋体"/>
          <w:b/>
          <w:bCs/>
          <w:sz w:val="36"/>
          <w:szCs w:val="36"/>
        </w:rPr>
      </w:pPr>
    </w:p>
    <w:p w:rsidR="0040119D" w:rsidRDefault="0040119D">
      <w:pPr>
        <w:rPr>
          <w:rFonts w:ascii="宋体"/>
          <w:sz w:val="24"/>
          <w:szCs w:val="24"/>
        </w:rPr>
      </w:pPr>
    </w:p>
    <w:p w:rsidR="0040119D" w:rsidRDefault="0040119D">
      <w:pPr>
        <w:rPr>
          <w:rFonts w:ascii="宋体"/>
          <w:sz w:val="24"/>
          <w:szCs w:val="24"/>
        </w:rPr>
      </w:pPr>
    </w:p>
    <w:p w:rsidR="0040119D" w:rsidRDefault="0040119D">
      <w:pPr>
        <w:rPr>
          <w:rFonts w:ascii="宋体"/>
          <w:sz w:val="24"/>
          <w:szCs w:val="24"/>
        </w:rPr>
      </w:pPr>
    </w:p>
    <w:p w:rsidR="0040119D" w:rsidRDefault="0040119D">
      <w:pPr>
        <w:rPr>
          <w:rFonts w:ascii="宋体"/>
          <w:sz w:val="24"/>
          <w:szCs w:val="24"/>
        </w:rPr>
      </w:pPr>
    </w:p>
    <w:p w:rsidR="0040119D" w:rsidRDefault="0040119D">
      <w:pPr>
        <w:rPr>
          <w:color w:val="000000"/>
        </w:rPr>
      </w:pPr>
    </w:p>
    <w:sectPr w:rsidR="0040119D" w:rsidSect="00FB04A5">
      <w:pgSz w:w="11906" w:h="16838"/>
      <w:pgMar w:top="1440" w:right="1134" w:bottom="1440" w:left="1134" w:header="0" w:footer="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D4F26A57"/>
    <w:multiLevelType w:val="singleLevel"/>
    <w:tmpl w:val="D4F26A57"/>
    <w:lvl w:ilvl="0">
      <w:start w:val="1"/>
      <w:numFmt w:val="decimal"/>
      <w:suff w:val="nothing"/>
      <w:lvlText w:val="%1、"/>
      <w:lvlJc w:val="left"/>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3B4D"/>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5B99"/>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15F8"/>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D7CDC"/>
    <w:rsid w:val="002E2E13"/>
    <w:rsid w:val="002E434A"/>
    <w:rsid w:val="002F17BB"/>
    <w:rsid w:val="002F6C84"/>
    <w:rsid w:val="00301034"/>
    <w:rsid w:val="00301E2A"/>
    <w:rsid w:val="0030338D"/>
    <w:rsid w:val="0030391E"/>
    <w:rsid w:val="00304548"/>
    <w:rsid w:val="00317B19"/>
    <w:rsid w:val="00323BB7"/>
    <w:rsid w:val="003260D7"/>
    <w:rsid w:val="00326744"/>
    <w:rsid w:val="00332460"/>
    <w:rsid w:val="00350544"/>
    <w:rsid w:val="00363B42"/>
    <w:rsid w:val="00363CB1"/>
    <w:rsid w:val="00366ABA"/>
    <w:rsid w:val="003706E5"/>
    <w:rsid w:val="00373228"/>
    <w:rsid w:val="00380346"/>
    <w:rsid w:val="003808C2"/>
    <w:rsid w:val="00381A9D"/>
    <w:rsid w:val="003823B7"/>
    <w:rsid w:val="00382AE8"/>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119D"/>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32D"/>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45A1"/>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4E67"/>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03D1"/>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44A4D"/>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B53D0"/>
    <w:rsid w:val="008C29ED"/>
    <w:rsid w:val="008C321F"/>
    <w:rsid w:val="008D298F"/>
    <w:rsid w:val="008D3DB6"/>
    <w:rsid w:val="008D6B57"/>
    <w:rsid w:val="008E1C65"/>
    <w:rsid w:val="008E25B9"/>
    <w:rsid w:val="008E288F"/>
    <w:rsid w:val="008E40EF"/>
    <w:rsid w:val="008F0139"/>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9740F"/>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A79CB"/>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1F"/>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364B"/>
    <w:rsid w:val="00DE4F7F"/>
    <w:rsid w:val="00DF2EEC"/>
    <w:rsid w:val="00E01375"/>
    <w:rsid w:val="00E025DD"/>
    <w:rsid w:val="00E04AD0"/>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307"/>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4A5"/>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804741F"/>
    <w:rsid w:val="18251AFB"/>
    <w:rsid w:val="18B53F05"/>
    <w:rsid w:val="196D362B"/>
    <w:rsid w:val="1972170B"/>
    <w:rsid w:val="1A89693C"/>
    <w:rsid w:val="1AD02E67"/>
    <w:rsid w:val="1B726758"/>
    <w:rsid w:val="1C210AAB"/>
    <w:rsid w:val="1C506FE8"/>
    <w:rsid w:val="1CCD7627"/>
    <w:rsid w:val="1D41530D"/>
    <w:rsid w:val="1D9D4911"/>
    <w:rsid w:val="1E9E5A85"/>
    <w:rsid w:val="1EA4148C"/>
    <w:rsid w:val="1F0F2F94"/>
    <w:rsid w:val="207573CE"/>
    <w:rsid w:val="22776FAD"/>
    <w:rsid w:val="229B6695"/>
    <w:rsid w:val="22BA37B1"/>
    <w:rsid w:val="24581C69"/>
    <w:rsid w:val="253E67FE"/>
    <w:rsid w:val="267E53D1"/>
    <w:rsid w:val="26B67C62"/>
    <w:rsid w:val="26FF77C3"/>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A552DB6"/>
    <w:rsid w:val="3B560770"/>
    <w:rsid w:val="3C7C2175"/>
    <w:rsid w:val="3CB92516"/>
    <w:rsid w:val="3E790C4B"/>
    <w:rsid w:val="3F792E16"/>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8A4282"/>
    <w:rsid w:val="51F03A7D"/>
    <w:rsid w:val="52603EB2"/>
    <w:rsid w:val="52F47BBB"/>
    <w:rsid w:val="5390484D"/>
    <w:rsid w:val="54412B71"/>
    <w:rsid w:val="55864B2D"/>
    <w:rsid w:val="56020034"/>
    <w:rsid w:val="566E62C1"/>
    <w:rsid w:val="56A21E10"/>
    <w:rsid w:val="56DE042E"/>
    <w:rsid w:val="58643AA7"/>
    <w:rsid w:val="5879594E"/>
    <w:rsid w:val="58D71F70"/>
    <w:rsid w:val="5A226CFE"/>
    <w:rsid w:val="5A6E008B"/>
    <w:rsid w:val="5AE876C9"/>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715352FB"/>
    <w:rsid w:val="71934819"/>
    <w:rsid w:val="721C1B5D"/>
    <w:rsid w:val="722439D8"/>
    <w:rsid w:val="72BE4227"/>
    <w:rsid w:val="72E74BF1"/>
    <w:rsid w:val="732B1E0E"/>
    <w:rsid w:val="734C546C"/>
    <w:rsid w:val="73D0327C"/>
    <w:rsid w:val="740E78E2"/>
    <w:rsid w:val="74753E7F"/>
    <w:rsid w:val="75740ACE"/>
    <w:rsid w:val="75756A1E"/>
    <w:rsid w:val="76D07A73"/>
    <w:rsid w:val="792F7472"/>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04A5"/>
    <w:pPr>
      <w:widowControl w:val="0"/>
      <w:jc w:val="both"/>
    </w:pPr>
    <w:rPr>
      <w:rFonts w:ascii="Times New Roman" w:hAnsi="Times New Roman"/>
      <w:szCs w:val="21"/>
    </w:rPr>
  </w:style>
  <w:style w:type="paragraph" w:styleId="Heading1">
    <w:name w:val="heading 1"/>
    <w:basedOn w:val="Normal"/>
    <w:next w:val="Normal"/>
    <w:link w:val="Heading1Char"/>
    <w:uiPriority w:val="99"/>
    <w:qFormat/>
    <w:locked/>
    <w:rsid w:val="00FB04A5"/>
    <w:pPr>
      <w:widowControl/>
      <w:jc w:val="center"/>
      <w:outlineLvl w:val="0"/>
    </w:pPr>
    <w:rPr>
      <w:rFonts w:ascii="Calibri" w:hAnsi="Calibri" w:cs="Calibri"/>
      <w:b/>
      <w:bCs/>
      <w:kern w:val="44"/>
      <w:sz w:val="44"/>
      <w:szCs w:val="44"/>
    </w:rPr>
  </w:style>
  <w:style w:type="paragraph" w:styleId="Heading3">
    <w:name w:val="heading 3"/>
    <w:basedOn w:val="Normal"/>
    <w:next w:val="Normal"/>
    <w:link w:val="Heading3Char"/>
    <w:uiPriority w:val="99"/>
    <w:qFormat/>
    <w:locked/>
    <w:rsid w:val="00FB04A5"/>
    <w:pPr>
      <w:keepNext/>
      <w:keepLines/>
      <w:spacing w:before="260" w:after="260" w:line="410" w:lineRule="auto"/>
      <w:outlineLvl w:val="2"/>
    </w:pPr>
    <w:rPr>
      <w:rFonts w:ascii="Calibri" w:hAnsi="Calibri" w:cs="Calibri"/>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4A5"/>
    <w:rPr>
      <w:b/>
      <w:bCs/>
      <w:kern w:val="44"/>
      <w:sz w:val="44"/>
      <w:szCs w:val="44"/>
    </w:rPr>
  </w:style>
  <w:style w:type="character" w:customStyle="1" w:styleId="Heading3Char">
    <w:name w:val="Heading 3 Char"/>
    <w:basedOn w:val="DefaultParagraphFont"/>
    <w:link w:val="Heading3"/>
    <w:uiPriority w:val="99"/>
    <w:semiHidden/>
    <w:locked/>
    <w:rsid w:val="00FB04A5"/>
    <w:rPr>
      <w:b/>
      <w:bCs/>
      <w:sz w:val="32"/>
      <w:szCs w:val="32"/>
    </w:rPr>
  </w:style>
  <w:style w:type="paragraph" w:styleId="NormalIndent">
    <w:name w:val="Normal Indent"/>
    <w:basedOn w:val="Normal"/>
    <w:uiPriority w:val="99"/>
    <w:rsid w:val="00FB04A5"/>
    <w:pPr>
      <w:adjustRightInd w:val="0"/>
      <w:ind w:firstLine="420"/>
      <w:jc w:val="left"/>
    </w:pPr>
    <w:rPr>
      <w:rFonts w:eastAsia="楷体_GB2312"/>
      <w:sz w:val="24"/>
      <w:szCs w:val="24"/>
    </w:rPr>
  </w:style>
  <w:style w:type="paragraph" w:styleId="BodyText">
    <w:name w:val="Body Text"/>
    <w:basedOn w:val="Normal"/>
    <w:link w:val="BodyTextChar"/>
    <w:uiPriority w:val="99"/>
    <w:rsid w:val="00FB04A5"/>
    <w:pPr>
      <w:spacing w:after="120"/>
    </w:pPr>
    <w:rPr>
      <w:rFonts w:ascii="Calibri" w:hAnsi="Calibri" w:cs="Calibri"/>
      <w:sz w:val="24"/>
      <w:szCs w:val="24"/>
    </w:rPr>
  </w:style>
  <w:style w:type="character" w:customStyle="1" w:styleId="BodyTextChar">
    <w:name w:val="Body Text Char"/>
    <w:basedOn w:val="DefaultParagraphFont"/>
    <w:link w:val="BodyText"/>
    <w:uiPriority w:val="99"/>
    <w:locked/>
    <w:rsid w:val="00FB04A5"/>
    <w:rPr>
      <w:kern w:val="2"/>
      <w:sz w:val="24"/>
      <w:szCs w:val="24"/>
    </w:rPr>
  </w:style>
  <w:style w:type="paragraph" w:styleId="PlainText">
    <w:name w:val="Plain Text"/>
    <w:basedOn w:val="Normal"/>
    <w:link w:val="PlainTextChar"/>
    <w:uiPriority w:val="99"/>
    <w:rsid w:val="00FB04A5"/>
    <w:rPr>
      <w:rFonts w:ascii="宋体" w:hAnsi="Courier New" w:cs="宋体"/>
      <w:kern w:val="0"/>
    </w:rPr>
  </w:style>
  <w:style w:type="character" w:customStyle="1" w:styleId="PlainTextChar">
    <w:name w:val="Plain Text Char"/>
    <w:basedOn w:val="DefaultParagraphFont"/>
    <w:link w:val="PlainText"/>
    <w:uiPriority w:val="99"/>
    <w:locked/>
    <w:rsid w:val="00FB04A5"/>
    <w:rPr>
      <w:rFonts w:ascii="宋体" w:eastAsia="宋体" w:hAnsi="Courier New" w:cs="宋体"/>
      <w:sz w:val="21"/>
      <w:szCs w:val="21"/>
    </w:rPr>
  </w:style>
  <w:style w:type="paragraph" w:styleId="BalloonText">
    <w:name w:val="Balloon Text"/>
    <w:basedOn w:val="Normal"/>
    <w:link w:val="BalloonTextChar"/>
    <w:uiPriority w:val="99"/>
    <w:semiHidden/>
    <w:rsid w:val="00FB04A5"/>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FB04A5"/>
    <w:rPr>
      <w:kern w:val="2"/>
      <w:sz w:val="18"/>
      <w:szCs w:val="18"/>
    </w:rPr>
  </w:style>
  <w:style w:type="paragraph" w:styleId="Footer">
    <w:name w:val="footer"/>
    <w:basedOn w:val="Normal"/>
    <w:link w:val="FooterChar"/>
    <w:uiPriority w:val="99"/>
    <w:rsid w:val="00FB04A5"/>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FB04A5"/>
    <w:rPr>
      <w:kern w:val="2"/>
      <w:sz w:val="18"/>
      <w:szCs w:val="18"/>
    </w:rPr>
  </w:style>
  <w:style w:type="paragraph" w:styleId="Header">
    <w:name w:val="header"/>
    <w:basedOn w:val="Normal"/>
    <w:link w:val="HeaderChar"/>
    <w:uiPriority w:val="99"/>
    <w:rsid w:val="00FB04A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FB04A5"/>
    <w:rPr>
      <w:kern w:val="2"/>
      <w:sz w:val="18"/>
      <w:szCs w:val="18"/>
    </w:rPr>
  </w:style>
  <w:style w:type="paragraph" w:styleId="BodyTextIndent3">
    <w:name w:val="Body Text Indent 3"/>
    <w:basedOn w:val="Normal"/>
    <w:link w:val="BodyTextIndent3Char"/>
    <w:uiPriority w:val="99"/>
    <w:rsid w:val="00FB04A5"/>
    <w:pPr>
      <w:ind w:left="3599" w:hangingChars="1714" w:hanging="3599"/>
    </w:pPr>
    <w:rPr>
      <w:rFonts w:ascii="Calibri" w:hAnsi="Calibri" w:cs="Calibri"/>
      <w:sz w:val="24"/>
      <w:szCs w:val="24"/>
    </w:rPr>
  </w:style>
  <w:style w:type="character" w:customStyle="1" w:styleId="BodyTextIndent3Char">
    <w:name w:val="Body Text Indent 3 Char"/>
    <w:basedOn w:val="DefaultParagraphFont"/>
    <w:link w:val="BodyTextIndent3"/>
    <w:uiPriority w:val="99"/>
    <w:locked/>
    <w:rsid w:val="00FB04A5"/>
    <w:rPr>
      <w:kern w:val="2"/>
      <w:sz w:val="24"/>
      <w:szCs w:val="24"/>
    </w:rPr>
  </w:style>
  <w:style w:type="paragraph" w:styleId="HTMLPreformatted">
    <w:name w:val="HTML Preformatted"/>
    <w:basedOn w:val="Normal"/>
    <w:link w:val="HTMLPreformattedChar"/>
    <w:uiPriority w:val="99"/>
    <w:locked/>
    <w:rsid w:val="00FB0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PreformattedChar">
    <w:name w:val="HTML Preformatted Char"/>
    <w:basedOn w:val="DefaultParagraphFont"/>
    <w:link w:val="HTMLPreformatted"/>
    <w:uiPriority w:val="99"/>
    <w:locked/>
    <w:rsid w:val="00FB04A5"/>
    <w:rPr>
      <w:rFonts w:ascii="黑体" w:eastAsia="黑体" w:hAnsi="Courier New" w:cs="黑体"/>
    </w:rPr>
  </w:style>
  <w:style w:type="paragraph" w:styleId="NormalWeb">
    <w:name w:val="Normal (Web)"/>
    <w:basedOn w:val="Normal"/>
    <w:uiPriority w:val="99"/>
    <w:rsid w:val="00FB04A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FB04A5"/>
    <w:rPr>
      <w:b/>
      <w:bCs/>
    </w:rPr>
  </w:style>
  <w:style w:type="paragraph" w:customStyle="1" w:styleId="p0">
    <w:name w:val="p0"/>
    <w:basedOn w:val="Normal"/>
    <w:uiPriority w:val="99"/>
    <w:rsid w:val="00FB04A5"/>
    <w:pPr>
      <w:widowControl/>
    </w:pPr>
    <w:rPr>
      <w:kern w:val="0"/>
      <w:sz w:val="24"/>
      <w:szCs w:val="24"/>
    </w:rPr>
  </w:style>
  <w:style w:type="paragraph" w:customStyle="1" w:styleId="Style10">
    <w:name w:val="_Style 10"/>
    <w:basedOn w:val="Normal"/>
    <w:uiPriority w:val="99"/>
    <w:rsid w:val="00FB04A5"/>
    <w:pPr>
      <w:ind w:firstLineChars="200" w:firstLine="420"/>
    </w:pPr>
  </w:style>
  <w:style w:type="paragraph" w:customStyle="1" w:styleId="1">
    <w:name w:val="列出段落1"/>
    <w:basedOn w:val="Normal"/>
    <w:uiPriority w:val="99"/>
    <w:rsid w:val="00FB04A5"/>
    <w:pPr>
      <w:ind w:firstLineChars="200" w:firstLine="420"/>
    </w:pPr>
    <w:rPr>
      <w:rFonts w:ascii="Calibri" w:hAnsi="Calibri" w:cs="Calibri"/>
    </w:rPr>
  </w:style>
  <w:style w:type="paragraph" w:customStyle="1" w:styleId="Default">
    <w:name w:val="Default"/>
    <w:uiPriority w:val="99"/>
    <w:rsid w:val="00FB04A5"/>
    <w:pPr>
      <w:widowControl w:val="0"/>
      <w:autoSpaceDE w:val="0"/>
      <w:autoSpaceDN w:val="0"/>
      <w:adjustRightInd w:val="0"/>
    </w:pPr>
    <w:rPr>
      <w:rFonts w:ascii="宋体" w:cs="宋体"/>
      <w:color w:val="000000"/>
      <w:kern w:val="0"/>
      <w:sz w:val="24"/>
      <w:szCs w:val="24"/>
    </w:rPr>
  </w:style>
  <w:style w:type="paragraph" w:customStyle="1" w:styleId="p15">
    <w:name w:val="p15"/>
    <w:basedOn w:val="Normal"/>
    <w:uiPriority w:val="99"/>
    <w:rsid w:val="00FB04A5"/>
    <w:pPr>
      <w:widowControl/>
      <w:snapToGrid w:val="0"/>
      <w:spacing w:before="120" w:after="120" w:line="360" w:lineRule="auto"/>
      <w:ind w:firstLine="480"/>
      <w:jc w:val="left"/>
    </w:pPr>
    <w:rPr>
      <w:rFonts w:ascii="Arial" w:hAnsi="Arial" w:cs="Arial"/>
      <w:kern w:val="0"/>
      <w:sz w:val="24"/>
      <w:szCs w:val="24"/>
    </w:rPr>
  </w:style>
  <w:style w:type="character" w:customStyle="1" w:styleId="Char">
    <w:name w:val="纯文本 Char"/>
    <w:uiPriority w:val="99"/>
    <w:semiHidden/>
    <w:rsid w:val="00FB04A5"/>
    <w:rPr>
      <w:rFonts w:ascii="宋体" w:hAnsi="Courier New" w:cs="宋体"/>
      <w:sz w:val="21"/>
      <w:szCs w:val="21"/>
    </w:rPr>
  </w:style>
  <w:style w:type="character" w:customStyle="1" w:styleId="3Char1">
    <w:name w:val="正文文本缩进 3 Char1"/>
    <w:uiPriority w:val="99"/>
    <w:rsid w:val="00FB04A5"/>
    <w:rPr>
      <w:kern w:val="2"/>
      <w:sz w:val="16"/>
      <w:szCs w:val="16"/>
    </w:rPr>
  </w:style>
  <w:style w:type="character" w:customStyle="1" w:styleId="style21">
    <w:name w:val="style21"/>
    <w:uiPriority w:val="99"/>
    <w:rsid w:val="00FB04A5"/>
    <w:rPr>
      <w:color w:val="auto"/>
    </w:rPr>
  </w:style>
  <w:style w:type="paragraph" w:customStyle="1" w:styleId="ListParagraph1">
    <w:name w:val="List Paragraph1"/>
    <w:basedOn w:val="Normal"/>
    <w:uiPriority w:val="99"/>
    <w:rsid w:val="00FB04A5"/>
    <w:pPr>
      <w:ind w:firstLineChars="200" w:firstLine="420"/>
    </w:pPr>
    <w:rPr>
      <w:rFonts w:ascii="Calibri" w:hAnsi="Calibri" w:cs="Calibri"/>
    </w:rPr>
  </w:style>
  <w:style w:type="paragraph" w:styleId="ListParagraph">
    <w:name w:val="List Paragraph"/>
    <w:basedOn w:val="Normal"/>
    <w:uiPriority w:val="99"/>
    <w:qFormat/>
    <w:rsid w:val="00FB04A5"/>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23</Pages>
  <Words>1553</Words>
  <Characters>8855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subject/>
  <dc:creator>猪猪猫.CN</dc:creator>
  <cp:keywords/>
  <dc:description/>
  <cp:lastModifiedBy>User</cp:lastModifiedBy>
  <cp:revision>171</cp:revision>
  <cp:lastPrinted>2017-05-18T06:46:00Z</cp:lastPrinted>
  <dcterms:created xsi:type="dcterms:W3CDTF">2018-09-07T06:36:00Z</dcterms:created>
  <dcterms:modified xsi:type="dcterms:W3CDTF">2019-11-05T07:19:00Z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