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w:t>
      </w:r>
      <w:r w:rsidR="00F46B04">
        <w:rPr>
          <w:rFonts w:cs="宋体" w:hint="eastAsia"/>
          <w:b/>
          <w:bCs/>
          <w:color w:val="000000"/>
          <w:sz w:val="36"/>
          <w:szCs w:val="36"/>
        </w:rPr>
        <w:t xml:space="preserve"> </w:t>
      </w:r>
      <w:r>
        <w:rPr>
          <w:rFonts w:cs="宋体" w:hint="eastAsia"/>
          <w:b/>
          <w:bCs/>
          <w:color w:val="000000"/>
          <w:sz w:val="36"/>
          <w:szCs w:val="36"/>
        </w:rPr>
        <w:t>州</w:t>
      </w:r>
      <w:r w:rsidR="00F46B04">
        <w:rPr>
          <w:rFonts w:cs="宋体" w:hint="eastAsia"/>
          <w:b/>
          <w:bCs/>
          <w:color w:val="000000"/>
          <w:sz w:val="36"/>
          <w:szCs w:val="36"/>
        </w:rPr>
        <w:t xml:space="preserve"> </w:t>
      </w:r>
      <w:r>
        <w:rPr>
          <w:rFonts w:cs="宋体" w:hint="eastAsia"/>
          <w:b/>
          <w:bCs/>
          <w:color w:val="000000"/>
          <w:sz w:val="36"/>
          <w:szCs w:val="36"/>
        </w:rPr>
        <w:t>医</w:t>
      </w:r>
      <w:r w:rsidR="00F46B04">
        <w:rPr>
          <w:rFonts w:cs="宋体" w:hint="eastAsia"/>
          <w:b/>
          <w:bCs/>
          <w:color w:val="000000"/>
          <w:sz w:val="36"/>
          <w:szCs w:val="36"/>
        </w:rPr>
        <w:t xml:space="preserve"> </w:t>
      </w:r>
      <w:r>
        <w:rPr>
          <w:rFonts w:cs="宋体" w:hint="eastAsia"/>
          <w:b/>
          <w:bCs/>
          <w:color w:val="000000"/>
          <w:sz w:val="36"/>
          <w:szCs w:val="36"/>
        </w:rPr>
        <w:t>科</w:t>
      </w:r>
      <w:r w:rsidR="00F46B04">
        <w:rPr>
          <w:rFonts w:cs="宋体" w:hint="eastAsia"/>
          <w:b/>
          <w:bCs/>
          <w:color w:val="000000"/>
          <w:sz w:val="36"/>
          <w:szCs w:val="36"/>
        </w:rPr>
        <w:t xml:space="preserve"> </w:t>
      </w:r>
      <w:r>
        <w:rPr>
          <w:rFonts w:cs="宋体" w:hint="eastAsia"/>
          <w:b/>
          <w:bCs/>
          <w:color w:val="000000"/>
          <w:sz w:val="36"/>
          <w:szCs w:val="36"/>
        </w:rPr>
        <w:t>大</w:t>
      </w:r>
      <w:r w:rsidR="00F46B04">
        <w:rPr>
          <w:rFonts w:cs="宋体" w:hint="eastAsia"/>
          <w:b/>
          <w:bCs/>
          <w:color w:val="000000"/>
          <w:sz w:val="36"/>
          <w:szCs w:val="36"/>
        </w:rPr>
        <w:t xml:space="preserve"> </w:t>
      </w:r>
      <w:r>
        <w:rPr>
          <w:rFonts w:cs="宋体" w:hint="eastAsia"/>
          <w:b/>
          <w:bCs/>
          <w:color w:val="000000"/>
          <w:sz w:val="36"/>
          <w:szCs w:val="36"/>
        </w:rPr>
        <w:t>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25355C" w:rsidRPr="0025355C">
        <w:rPr>
          <w:rFonts w:ascii="微软雅黑" w:eastAsia="微软雅黑" w:hAnsi="微软雅黑"/>
          <w:sz w:val="28"/>
          <w:szCs w:val="28"/>
        </w:rPr>
        <w:t>超声骨</w:t>
      </w:r>
      <w:r w:rsidR="0025355C" w:rsidRPr="0025355C">
        <w:rPr>
          <w:rFonts w:ascii="微软雅黑" w:eastAsia="微软雅黑" w:hAnsi="微软雅黑" w:hint="eastAsia"/>
          <w:sz w:val="28"/>
          <w:szCs w:val="28"/>
        </w:rPr>
        <w:t>刀</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rFonts w:eastAsia="黑体"/>
          <w:b/>
          <w:bCs/>
          <w:color w:val="000000"/>
          <w:sz w:val="98"/>
          <w:szCs w:val="98"/>
        </w:rPr>
      </w:pP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276E7B" w:rsidRDefault="001C4CFF" w:rsidP="003816D6">
      <w:pPr>
        <w:ind w:firstLineChars="200" w:firstLine="420"/>
        <w:rPr>
          <w:rFonts w:cs="宋体"/>
          <w:b/>
          <w:bCs/>
          <w:color w:val="FF0000"/>
        </w:rPr>
      </w:pPr>
      <w:r>
        <w:rPr>
          <w:color w:val="000000"/>
        </w:rPr>
        <w:t>1</w:t>
      </w:r>
      <w:r>
        <w:rPr>
          <w:rFonts w:hAnsi="宋体" w:cs="宋体" w:hint="eastAsia"/>
          <w:color w:val="000000"/>
        </w:rPr>
        <w:t>）项目名称：</w:t>
      </w:r>
      <w:r w:rsidR="0025355C">
        <w:rPr>
          <w:rFonts w:hAnsi="宋体" w:cs="宋体" w:hint="eastAsia"/>
          <w:color w:val="000000"/>
        </w:rPr>
        <w:t>超声骨刀</w:t>
      </w:r>
    </w:p>
    <w:p w:rsidR="00476598" w:rsidRDefault="001C4CFF" w:rsidP="00276E7B">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396444">
        <w:rPr>
          <w:rFonts w:hAnsi="宋体" w:cs="宋体" w:hint="eastAsia"/>
          <w:color w:val="FF0000"/>
        </w:rPr>
        <w:t>0</w:t>
      </w:r>
      <w:r w:rsidR="00E75F8E">
        <w:rPr>
          <w:rFonts w:hAnsi="宋体" w:cs="宋体" w:hint="eastAsia"/>
          <w:color w:val="FF0000"/>
        </w:rPr>
        <w:t>1</w:t>
      </w:r>
      <w:r w:rsidR="0025355C">
        <w:rPr>
          <w:rFonts w:hAnsi="宋体" w:cs="宋体" w:hint="eastAsia"/>
          <w:color w:val="FF0000"/>
        </w:rPr>
        <w:t>7</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3816D6" w:rsidRDefault="0025355C">
      <w:pPr>
        <w:pStyle w:val="a9"/>
        <w:widowControl w:val="0"/>
        <w:spacing w:before="0" w:beforeAutospacing="0" w:after="0" w:afterAutospacing="0" w:line="400" w:lineRule="exact"/>
        <w:jc w:val="both"/>
        <w:rPr>
          <w:bCs/>
          <w:sz w:val="21"/>
          <w:szCs w:val="21"/>
        </w:rPr>
      </w:pPr>
      <w:r>
        <w:rPr>
          <w:rFonts w:hint="eastAsia"/>
          <w:color w:val="000000"/>
        </w:rPr>
        <w:t xml:space="preserve">   超声骨刀</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Pr="00276E7B" w:rsidRDefault="001C4CFF">
      <w:pPr>
        <w:spacing w:line="276" w:lineRule="auto"/>
        <w:ind w:firstLineChars="200" w:firstLine="420"/>
        <w:jc w:val="left"/>
        <w:rPr>
          <w:rFonts w:ascii="宋体"/>
        </w:rPr>
      </w:pPr>
      <w:r w:rsidRPr="002713C3">
        <w:rPr>
          <w:color w:val="FF0000"/>
        </w:rPr>
        <w:t xml:space="preserve">2) </w:t>
      </w:r>
      <w:r w:rsidRPr="002713C3">
        <w:rPr>
          <w:rFonts w:cs="宋体" w:hint="eastAsia"/>
          <w:color w:val="FF0000"/>
        </w:rPr>
        <w:t>供应商代表须</w:t>
      </w:r>
      <w:r w:rsidRPr="002713C3">
        <w:rPr>
          <w:rFonts w:hAnsi="宋体" w:cs="宋体" w:hint="eastAsia"/>
          <w:color w:val="FF0000"/>
        </w:rPr>
        <w:t>携带供应商</w:t>
      </w:r>
      <w:r w:rsidRPr="002713C3">
        <w:rPr>
          <w:rFonts w:ascii="宋体" w:hAnsi="宋体" w:cs="宋体" w:hint="eastAsia"/>
          <w:color w:val="FF0000"/>
        </w:rPr>
        <w:t>法定代表人的授权委托书及</w:t>
      </w:r>
      <w:r w:rsidRPr="002713C3">
        <w:rPr>
          <w:rFonts w:hAnsi="宋体" w:cs="宋体" w:hint="eastAsia"/>
          <w:color w:val="FF0000"/>
        </w:rPr>
        <w:t>社保中心出具的近</w:t>
      </w:r>
      <w:r w:rsidR="0068441E" w:rsidRPr="002713C3">
        <w:rPr>
          <w:rFonts w:hAnsi="宋体" w:cs="宋体" w:hint="eastAsia"/>
          <w:color w:val="FF0000"/>
        </w:rPr>
        <w:t>一</w:t>
      </w:r>
      <w:r w:rsidRPr="002713C3">
        <w:rPr>
          <w:rFonts w:hAnsi="宋体" w:cs="宋体" w:hint="eastAsia"/>
          <w:color w:val="FF0000"/>
        </w:rPr>
        <w:t>个月供应商给其缴纳的社会保险证明</w:t>
      </w:r>
      <w:r w:rsidRPr="00276E7B">
        <w:rPr>
          <w:rFonts w:ascii="宋体" w:hAnsi="宋体" w:cs="宋体" w:hint="eastAsia"/>
        </w:rPr>
        <w:t>；</w:t>
      </w:r>
    </w:p>
    <w:p w:rsidR="0068441E" w:rsidRDefault="001C4CFF" w:rsidP="0068441E">
      <w:pPr>
        <w:pStyle w:val="a9"/>
        <w:widowControl w:val="0"/>
        <w:spacing w:before="0" w:beforeAutospacing="0" w:after="0" w:afterAutospacing="0" w:line="276" w:lineRule="auto"/>
        <w:ind w:firstLineChars="200" w:firstLine="420"/>
        <w:rPr>
          <w:rFonts w:ascii="Times New Roman" w:hAnsi="Times New Roman"/>
          <w:color w:val="000000"/>
          <w:sz w:val="21"/>
          <w:szCs w:val="21"/>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68441E" w:rsidRPr="00276E7B" w:rsidRDefault="0068441E" w:rsidP="00276E7B">
      <w:pPr>
        <w:pStyle w:val="a9"/>
        <w:widowControl w:val="0"/>
        <w:spacing w:before="0" w:beforeAutospacing="0" w:after="0" w:afterAutospacing="0" w:line="276" w:lineRule="auto"/>
        <w:ind w:firstLineChars="200" w:firstLine="420"/>
        <w:rPr>
          <w:rFonts w:ascii="Times New Roman" w:cs="Times New Roman"/>
          <w:bCs/>
        </w:rPr>
      </w:pPr>
      <w:r w:rsidRPr="00276E7B">
        <w:rPr>
          <w:rFonts w:hint="eastAsia"/>
          <w:bCs/>
          <w:sz w:val="21"/>
          <w:szCs w:val="21"/>
        </w:rPr>
        <w:t>4）具备履行合同所必需的设备和专业技术能力的证明材料复印件，即提供：</w:t>
      </w:r>
    </w:p>
    <w:p w:rsidR="0068441E" w:rsidRPr="00276E7B" w:rsidRDefault="0068441E" w:rsidP="00276E7B">
      <w:pPr>
        <w:adjustRightInd w:val="0"/>
        <w:snapToGrid w:val="0"/>
        <w:ind w:leftChars="228" w:left="689" w:rightChars="-159" w:right="-334" w:hangingChars="100" w:hanging="210"/>
        <w:rPr>
          <w:rFonts w:ascii="宋体" w:hAnsi="宋体" w:cs="宋体"/>
          <w:bCs/>
        </w:rPr>
      </w:pPr>
      <w:r w:rsidRPr="00276E7B">
        <w:rPr>
          <w:rFonts w:ascii="宋体" w:hAnsi="宋体" w:cs="宋体" w:hint="eastAsia"/>
          <w:bCs/>
        </w:rPr>
        <w:t xml:space="preserve">  ① 供应商有效的医疗器械经营许可证复印件；</w:t>
      </w:r>
    </w:p>
    <w:p w:rsidR="0068441E" w:rsidRPr="00276E7B" w:rsidRDefault="0068441E" w:rsidP="0068441E">
      <w:pPr>
        <w:adjustRightInd w:val="0"/>
        <w:snapToGrid w:val="0"/>
        <w:ind w:rightChars="-159" w:right="-334"/>
        <w:rPr>
          <w:rFonts w:ascii="宋体" w:hAnsi="宋体" w:cs="宋体"/>
          <w:bCs/>
        </w:rPr>
      </w:pPr>
      <w:r w:rsidRPr="00276E7B">
        <w:rPr>
          <w:rFonts w:ascii="宋体" w:hAnsi="宋体" w:cs="宋体" w:hint="eastAsia"/>
          <w:bCs/>
        </w:rPr>
        <w:t xml:space="preserve">    </w:t>
      </w:r>
      <w:r w:rsidR="00A62674" w:rsidRPr="00276E7B">
        <w:rPr>
          <w:rFonts w:ascii="宋体" w:hAnsi="宋体" w:cs="宋体" w:hint="eastAsia"/>
          <w:bCs/>
        </w:rPr>
        <w:t xml:space="preserve">   </w:t>
      </w:r>
      <w:r w:rsidRPr="00276E7B">
        <w:rPr>
          <w:rFonts w:ascii="宋体" w:hAnsi="宋体" w:cs="宋体" w:hint="eastAsia"/>
          <w:bCs/>
        </w:rPr>
        <w:t>② 所投产品的有效的医疗器械注册证复印件；</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Default="00A729AA">
      <w:pPr>
        <w:pStyle w:val="a9"/>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hint="eastAsia"/>
          <w:color w:val="FF0000"/>
          <w:sz w:val="21"/>
          <w:szCs w:val="21"/>
        </w:rPr>
        <w:t xml:space="preserve">      </w:t>
      </w:r>
      <w:r w:rsidR="001C4CFF">
        <w:rPr>
          <w:rFonts w:ascii="Times New Roman" w:hAnsi="Times New Roman" w:cs="Times New Roman"/>
          <w:color w:val="FF0000"/>
          <w:sz w:val="21"/>
          <w:szCs w:val="21"/>
        </w:rPr>
        <w:t xml:space="preserve"> c</w:t>
      </w:r>
      <w:r w:rsidR="001C4CFF">
        <w:rPr>
          <w:rFonts w:ascii="Times New Roman" w:eastAsia="Times New Roman" w:cs="Times New Roman"/>
          <w:color w:val="FF0000"/>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sidR="00C076D0">
        <w:rPr>
          <w:rFonts w:ascii="Times New Roman" w:hAnsi="Times New Roman" w:cs="Times New Roman"/>
          <w:color w:val="000000"/>
          <w:sz w:val="21"/>
          <w:szCs w:val="21"/>
        </w:rPr>
        <w:t>产品</w:t>
      </w:r>
      <w:r>
        <w:rPr>
          <w:rFonts w:ascii="Times New Roman" w:eastAsia="Times New Roman" w:cs="Times New Roman"/>
          <w:color w:val="000000"/>
          <w:sz w:val="21"/>
          <w:szCs w:val="21"/>
        </w:rPr>
        <w:t>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w:t>
      </w:r>
      <w:r w:rsidR="00304507">
        <w:rPr>
          <w:rFonts w:ascii="Times New Roman" w:eastAsia="Times New Roman" w:cs="Times New Roman"/>
          <w:color w:val="000000"/>
          <w:sz w:val="21"/>
          <w:szCs w:val="21"/>
        </w:rPr>
        <w:t>一</w:t>
      </w:r>
      <w:r>
        <w:rPr>
          <w:rFonts w:ascii="Times New Roman" w:eastAsia="Times New Roman" w:cs="Times New Roman"/>
          <w:color w:val="000000"/>
          <w:sz w:val="21"/>
          <w:szCs w:val="21"/>
        </w:rPr>
        <w:t>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276E7B" w:rsidRDefault="001C4CFF" w:rsidP="00276E7B">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6E7B">
        <w:rPr>
          <w:rFonts w:ascii="Times New Roman" w:hAnsi="Times New Roman" w:cs="Times New Roman"/>
          <w:color w:val="000000"/>
          <w:sz w:val="21"/>
          <w:szCs w:val="21"/>
        </w:rPr>
        <w:t>9)</w:t>
      </w:r>
      <w:r w:rsidR="00276E7B">
        <w:rPr>
          <w:rFonts w:ascii="Times New Roman" w:hAnsi="Times New Roman" w:cs="Times New Roman" w:hint="eastAsia"/>
          <w:color w:val="000000"/>
          <w:sz w:val="21"/>
          <w:szCs w:val="21"/>
        </w:rPr>
        <w:t xml:space="preserve"> </w:t>
      </w:r>
      <w:r w:rsidR="00276E7B">
        <w:rPr>
          <w:rFonts w:ascii="Times New Roman" w:hAnsi="Times New Roman" w:cs="Times New Roman"/>
          <w:color w:val="000000"/>
          <w:sz w:val="21"/>
          <w:szCs w:val="21"/>
        </w:rPr>
        <w:t>实施方案</w:t>
      </w:r>
    </w:p>
    <w:p w:rsidR="00276E7B" w:rsidRPr="009064CE" w:rsidRDefault="00276E7B" w:rsidP="00276E7B">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10</w:t>
      </w:r>
      <w:r>
        <w:rPr>
          <w:rFonts w:ascii="Times New Roman" w:hAnsi="Times New Roman" w:cs="Times New Roman" w:hint="eastAsia"/>
          <w:color w:val="000000"/>
          <w:sz w:val="21"/>
          <w:szCs w:val="21"/>
        </w:rPr>
        <w:t>）</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276E7B" w:rsidRDefault="00276E7B" w:rsidP="00276E7B">
      <w:pPr>
        <w:tabs>
          <w:tab w:val="left" w:pos="1260"/>
        </w:tabs>
        <w:spacing w:line="400" w:lineRule="exact"/>
        <w:ind w:firstLineChars="200" w:firstLine="420"/>
        <w:rPr>
          <w:color w:val="000000"/>
        </w:rPr>
      </w:pPr>
      <w:r>
        <w:rPr>
          <w:color w:val="000000"/>
        </w:rPr>
        <w:t>1</w:t>
      </w:r>
      <w:r>
        <w:rPr>
          <w:rFonts w:hint="eastAsia"/>
          <w:color w:val="000000"/>
        </w:rPr>
        <w:t>1</w:t>
      </w:r>
      <w:r>
        <w:rPr>
          <w:color w:val="000000"/>
        </w:rPr>
        <w:t xml:space="preserve">) </w:t>
      </w:r>
      <w:r>
        <w:rPr>
          <w:color w:val="000000"/>
        </w:rPr>
        <w:t>质量安全保证书。</w:t>
      </w:r>
    </w:p>
    <w:p w:rsidR="00276E7B" w:rsidRDefault="00276E7B" w:rsidP="00276E7B">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hAnsi="Times New Roman" w:cs="Times New Roman" w:hint="eastAsia"/>
          <w:color w:val="000000"/>
          <w:sz w:val="21"/>
          <w:szCs w:val="21"/>
        </w:rPr>
        <w:t>2</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培训方案</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往来。供应商可以拒绝上述要求。如同意延长投标有效期，但不能对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6C56E9">
        <w:rPr>
          <w:rFonts w:ascii="Times New Roman" w:cs="Times New Roman" w:hint="eastAsia"/>
          <w:b/>
          <w:bCs/>
          <w:color w:val="FF0000"/>
          <w:sz w:val="21"/>
          <w:szCs w:val="21"/>
        </w:rPr>
        <w:t>30</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6C56E9">
        <w:rPr>
          <w:rFonts w:ascii="Times New Roman" w:cs="Times New Roman" w:hint="eastAsia"/>
          <w:b/>
          <w:bCs/>
          <w:color w:val="FF0000"/>
          <w:sz w:val="21"/>
          <w:szCs w:val="21"/>
        </w:rPr>
        <w:t>9</w:t>
      </w:r>
      <w:r w:rsidR="001C4CFF">
        <w:rPr>
          <w:rFonts w:ascii="Times New Roman" w:cs="Times New Roman" w:hint="eastAsia"/>
          <w:b/>
          <w:bCs/>
          <w:color w:val="FF0000"/>
          <w:sz w:val="21"/>
          <w:szCs w:val="21"/>
        </w:rPr>
        <w:t>:</w:t>
      </w:r>
      <w:r w:rsidR="0025355C">
        <w:rPr>
          <w:rFonts w:ascii="Times New Roman" w:cs="Times New Roman" w:hint="eastAsia"/>
          <w:b/>
          <w:bCs/>
          <w:color w:val="FF0000"/>
          <w:sz w:val="21"/>
          <w:szCs w:val="21"/>
        </w:rPr>
        <w:t>00</w:t>
      </w:r>
      <w:r w:rsidR="001C4CFF">
        <w:rPr>
          <w:rFonts w:ascii="Times New Roman" w:cs="Times New Roman" w:hint="eastAsia"/>
          <w:b/>
          <w:bCs/>
          <w:color w:val="FF0000"/>
          <w:sz w:val="21"/>
          <w:szCs w:val="21"/>
        </w:rPr>
        <w:t>-</w:t>
      </w:r>
      <w:r w:rsidR="006C56E9">
        <w:rPr>
          <w:rFonts w:ascii="Times New Roman" w:cs="Times New Roman" w:hint="eastAsia"/>
          <w:b/>
          <w:bCs/>
          <w:color w:val="FF0000"/>
          <w:sz w:val="21"/>
          <w:szCs w:val="21"/>
        </w:rPr>
        <w:t>9</w:t>
      </w:r>
      <w:r w:rsidR="001C4CFF">
        <w:rPr>
          <w:rFonts w:ascii="Times New Roman" w:cs="Times New Roman" w:hint="eastAsia"/>
          <w:b/>
          <w:bCs/>
          <w:color w:val="FF0000"/>
          <w:sz w:val="21"/>
          <w:szCs w:val="21"/>
        </w:rPr>
        <w:t>:</w:t>
      </w:r>
      <w:r w:rsidR="0025355C">
        <w:rPr>
          <w:rFonts w:ascii="Times New Roman" w:cs="Times New Roman" w:hint="eastAsia"/>
          <w:b/>
          <w:bCs/>
          <w:color w:val="FF0000"/>
          <w:sz w:val="21"/>
          <w:szCs w:val="21"/>
        </w:rPr>
        <w:t>3</w:t>
      </w:r>
      <w:r w:rsidR="001C4CFF">
        <w:rPr>
          <w:rFonts w:ascii="Times New Roman" w:cs="Times New Roman" w:hint="eastAsia"/>
          <w:b/>
          <w:bCs/>
          <w:color w:val="FF0000"/>
          <w:sz w:val="21"/>
          <w:szCs w:val="21"/>
        </w:rPr>
        <w:t>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2</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响应文件</w:t>
      </w:r>
      <w:r w:rsidR="00D779FD">
        <w:rPr>
          <w:rFonts w:ascii="Times New Roman" w:eastAsia="Times New Roman" w:cs="Times New Roman"/>
          <w:color w:val="000000"/>
          <w:sz w:val="21"/>
          <w:szCs w:val="21"/>
        </w:rPr>
        <w:t>。</w:t>
      </w:r>
      <w:r>
        <w:rPr>
          <w:rFonts w:ascii="Times New Roman" w:eastAsia="Times New Roman" w:cs="Times New Roman"/>
          <w:color w:val="000000"/>
          <w:sz w:val="21"/>
          <w:szCs w:val="21"/>
        </w:rPr>
        <w:t xml:space="preserve">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A43E2B">
      <w:pPr>
        <w:spacing w:line="400" w:lineRule="exact"/>
        <w:ind w:firstLineChars="200" w:firstLine="420"/>
        <w:rPr>
          <w:color w:val="000000"/>
        </w:rPr>
      </w:pPr>
      <w:r>
        <w:rPr>
          <w:rFonts w:hint="eastAsia"/>
          <w:color w:val="000000"/>
        </w:rPr>
        <w:t>1</w:t>
      </w:r>
      <w:r w:rsidR="001C4CFF">
        <w:rPr>
          <w:rFonts w:cs="宋体" w:hint="eastAsia"/>
          <w:color w:val="000000"/>
        </w:rPr>
        <w:t>）磋商响应文件未按磋商文件要求签署、盖章的。</w:t>
      </w:r>
    </w:p>
    <w:p w:rsidR="00476598" w:rsidRDefault="00A43E2B">
      <w:pPr>
        <w:spacing w:line="400" w:lineRule="exact"/>
        <w:ind w:firstLineChars="200" w:firstLine="420"/>
        <w:rPr>
          <w:color w:val="000000"/>
        </w:rPr>
      </w:pPr>
      <w:r>
        <w:rPr>
          <w:rFonts w:hint="eastAsia"/>
          <w:color w:val="000000"/>
        </w:rPr>
        <w:t>2</w:t>
      </w:r>
      <w:r w:rsidR="001C4CFF">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A43E2B">
      <w:pPr>
        <w:spacing w:line="400" w:lineRule="exact"/>
        <w:ind w:firstLineChars="200" w:firstLine="420"/>
        <w:rPr>
          <w:color w:val="000000"/>
        </w:rPr>
      </w:pPr>
      <w:r>
        <w:rPr>
          <w:rFonts w:hint="eastAsia"/>
          <w:color w:val="000000"/>
        </w:rPr>
        <w:t>3</w:t>
      </w:r>
      <w:r w:rsidR="001C4CFF">
        <w:rPr>
          <w:rFonts w:cs="宋体" w:hint="eastAsia"/>
          <w:color w:val="000000"/>
        </w:rPr>
        <w:t>）</w:t>
      </w:r>
      <w:r w:rsidR="001C4CFF">
        <w:rPr>
          <w:rFonts w:cs="宋体" w:hint="eastAsia"/>
          <w:color w:val="FF0000"/>
        </w:rPr>
        <w:t>磋商响应文件载明的项目交货期限超过磋商文件规定期限的。</w:t>
      </w:r>
    </w:p>
    <w:p w:rsidR="00476598" w:rsidRDefault="00A43E2B">
      <w:pPr>
        <w:spacing w:line="400" w:lineRule="exact"/>
        <w:ind w:firstLineChars="200" w:firstLine="420"/>
        <w:rPr>
          <w:color w:val="000000"/>
        </w:rPr>
      </w:pPr>
      <w:r>
        <w:rPr>
          <w:rFonts w:hint="eastAsia"/>
          <w:color w:val="000000"/>
        </w:rPr>
        <w:t>4</w:t>
      </w:r>
      <w:r w:rsidR="001C4CFF">
        <w:rPr>
          <w:rFonts w:cs="宋体" w:hint="eastAsia"/>
          <w:color w:val="000000"/>
        </w:rPr>
        <w:t>）供应商未实质性响应磋商文件的。</w:t>
      </w:r>
    </w:p>
    <w:p w:rsidR="00476598" w:rsidRDefault="00A43E2B">
      <w:pPr>
        <w:spacing w:line="400" w:lineRule="exact"/>
        <w:ind w:firstLineChars="200" w:firstLine="420"/>
        <w:rPr>
          <w:color w:val="000000"/>
        </w:rPr>
      </w:pPr>
      <w:r>
        <w:rPr>
          <w:rFonts w:hint="eastAsia"/>
          <w:color w:val="000000"/>
        </w:rPr>
        <w:t>5</w:t>
      </w:r>
      <w:r w:rsidR="001C4CFF">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w:t>
      </w:r>
      <w:r w:rsidR="00BD06C0">
        <w:rPr>
          <w:rFonts w:hint="eastAsia"/>
          <w:b/>
          <w:bCs/>
          <w:color w:val="000000"/>
        </w:rPr>
        <w:t>5</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6C56E9">
        <w:rPr>
          <w:rFonts w:ascii="Times New Roman" w:cs="Times New Roman" w:hint="eastAsia"/>
          <w:b/>
          <w:bCs/>
          <w:color w:val="FF0000"/>
          <w:sz w:val="21"/>
          <w:szCs w:val="21"/>
        </w:rPr>
        <w:t>30</w:t>
      </w:r>
      <w:r w:rsidR="001C4CFF">
        <w:rPr>
          <w:rFonts w:ascii="Times New Roman" w:eastAsia="Times New Roman" w:cs="Times New Roman"/>
          <w:b/>
          <w:bCs/>
          <w:color w:val="FF0000"/>
          <w:sz w:val="21"/>
          <w:szCs w:val="21"/>
        </w:rPr>
        <w:t>日</w:t>
      </w:r>
      <w:r w:rsidR="006C56E9">
        <w:rPr>
          <w:rFonts w:ascii="Times New Roman" w:cs="Times New Roman" w:hint="eastAsia"/>
          <w:b/>
          <w:bCs/>
          <w:color w:val="FF0000"/>
          <w:sz w:val="21"/>
          <w:szCs w:val="21"/>
        </w:rPr>
        <w:t>9</w:t>
      </w:r>
      <w:r w:rsidR="001C4CFF">
        <w:rPr>
          <w:rFonts w:ascii="Times New Roman" w:cs="Times New Roman" w:hint="eastAsia"/>
          <w:b/>
          <w:bCs/>
          <w:color w:val="FF0000"/>
          <w:sz w:val="21"/>
          <w:szCs w:val="21"/>
        </w:rPr>
        <w:t>:</w:t>
      </w:r>
      <w:r w:rsidR="0025355C">
        <w:rPr>
          <w:rFonts w:ascii="Times New Roman" w:cs="Times New Roman" w:hint="eastAsia"/>
          <w:b/>
          <w:bCs/>
          <w:color w:val="FF0000"/>
          <w:sz w:val="21"/>
          <w:szCs w:val="21"/>
        </w:rPr>
        <w:t>3</w:t>
      </w:r>
      <w:r w:rsidR="001C4CFF">
        <w:rPr>
          <w:rFonts w:ascii="Times New Roman" w:cs="Times New Roman" w:hint="eastAsia"/>
          <w:b/>
          <w:bCs/>
          <w:color w:val="FF0000"/>
          <w:sz w:val="21"/>
          <w:szCs w:val="21"/>
        </w:rPr>
        <w:t>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7</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6</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645" w:type="dxa"/>
        <w:jc w:val="center"/>
        <w:tblLayout w:type="fixed"/>
        <w:tblCellMar>
          <w:left w:w="113" w:type="dxa"/>
        </w:tblCellMar>
        <w:tblLook w:val="04A0"/>
      </w:tblPr>
      <w:tblGrid>
        <w:gridCol w:w="1699"/>
        <w:gridCol w:w="6946"/>
      </w:tblGrid>
      <w:tr w:rsidR="009D18EF" w:rsidTr="009D18EF">
        <w:trPr>
          <w:trHeight w:val="270"/>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项目</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评分依据</w:t>
            </w:r>
          </w:p>
        </w:tc>
      </w:tr>
      <w:tr w:rsidR="009D18EF" w:rsidTr="009D18EF">
        <w:trPr>
          <w:trHeight w:val="601"/>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rPr>
            </w:pPr>
            <w:r w:rsidRPr="009D18EF">
              <w:rPr>
                <w:rFonts w:ascii="宋体" w:cs="宋体" w:hint="eastAsia"/>
                <w:kern w:val="0"/>
              </w:rPr>
              <w:t>价格</w:t>
            </w:r>
          </w:p>
          <w:p w:rsidR="009D18EF" w:rsidRPr="009D18EF" w:rsidRDefault="009D18EF" w:rsidP="009D18EF">
            <w:pPr>
              <w:widowControl/>
              <w:spacing w:line="360" w:lineRule="auto"/>
              <w:jc w:val="center"/>
              <w:rPr>
                <w:rFonts w:ascii="宋体"/>
              </w:rPr>
            </w:pPr>
            <w:r w:rsidRPr="009D18EF">
              <w:rPr>
                <w:rFonts w:ascii="宋体" w:cs="宋体" w:hint="eastAsia"/>
                <w:kern w:val="0"/>
              </w:rPr>
              <w:t>（30分</w:t>
            </w:r>
            <w:r w:rsidRPr="009D18EF">
              <w:rPr>
                <w:rFonts w:ascii="宋体" w:cs="宋体" w:hint="eastAsia"/>
              </w:rPr>
              <w:t>）</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6432A1">
            <w:pPr>
              <w:widowControl/>
              <w:rPr>
                <w:rFonts w:ascii="宋体"/>
              </w:rPr>
            </w:pPr>
            <w:r w:rsidRPr="009D18EF">
              <w:rPr>
                <w:rFonts w:ascii="宋体" w:cs="宋体" w:hint="eastAsia"/>
              </w:rPr>
              <w:t>价格分采用有效低价优先法计算，即满足磋商文件项目功能要求的，且</w:t>
            </w:r>
            <w:r w:rsidRPr="009D18EF">
              <w:rPr>
                <w:rFonts w:ascii="宋体" w:cs="宋体" w:hint="eastAsia"/>
                <w:b/>
                <w:bCs/>
              </w:rPr>
              <w:t>最终报价低的</w:t>
            </w:r>
            <w:r w:rsidRPr="009D18EF">
              <w:rPr>
                <w:rFonts w:ascii="宋体" w:cs="宋体" w:hint="eastAsia"/>
              </w:rPr>
              <w:t>投标报价为评标基准价，其价格分为满分</w:t>
            </w:r>
            <w:r w:rsidRPr="009D18EF">
              <w:rPr>
                <w:rFonts w:ascii="宋体" w:cs="宋体" w:hint="eastAsia"/>
                <w:color w:val="FF0000"/>
              </w:rPr>
              <w:t>30</w:t>
            </w:r>
            <w:r w:rsidRPr="009D18EF">
              <w:rPr>
                <w:rFonts w:ascii="宋体" w:cs="宋体" w:hint="eastAsia"/>
              </w:rPr>
              <w:t>分。其他供应商的价格分计算统一按下列公式计算</w:t>
            </w:r>
            <w:r w:rsidRPr="009D18EF">
              <w:rPr>
                <w:rFonts w:ascii="宋体" w:cs="宋体"/>
              </w:rPr>
              <w:t>,</w:t>
            </w:r>
            <w:r w:rsidRPr="009D18EF">
              <w:rPr>
                <w:rFonts w:ascii="宋体" w:cs="宋体" w:hint="eastAsia"/>
              </w:rPr>
              <w:t>投标报价大于基准价的，投标报价得分＝（评标基准价</w:t>
            </w:r>
            <w:r w:rsidRPr="009D18EF">
              <w:rPr>
                <w:rFonts w:ascii="宋体" w:cs="宋体"/>
              </w:rPr>
              <w:t>/</w:t>
            </w:r>
            <w:r w:rsidRPr="009D18EF">
              <w:rPr>
                <w:rFonts w:ascii="宋体" w:cs="宋体" w:hint="eastAsia"/>
              </w:rPr>
              <w:t>投标报价）</w:t>
            </w:r>
            <w:r w:rsidRPr="009D18EF">
              <w:rPr>
                <w:rFonts w:ascii="宋体" w:cs="宋体"/>
              </w:rPr>
              <w:t>*</w:t>
            </w:r>
            <w:r w:rsidRPr="009D18EF">
              <w:rPr>
                <w:rFonts w:ascii="宋体" w:cs="宋体" w:hint="eastAsia"/>
                <w:color w:val="FF0000"/>
              </w:rPr>
              <w:t>3</w:t>
            </w:r>
            <w:r w:rsidRPr="009D18EF">
              <w:rPr>
                <w:rFonts w:ascii="宋体" w:cs="宋体"/>
                <w:color w:val="FF0000"/>
              </w:rPr>
              <w:t>0</w:t>
            </w:r>
            <w:r w:rsidRPr="009D18EF">
              <w:rPr>
                <w:rFonts w:ascii="宋体" w:cs="宋体" w:hint="eastAsia"/>
              </w:rPr>
              <w:t>。投标报价小于基准价的，投标报价得分＝</w:t>
            </w:r>
            <w:r w:rsidRPr="009D18EF">
              <w:rPr>
                <w:rFonts w:ascii="宋体" w:cs="宋体"/>
              </w:rPr>
              <w:t>[1</w:t>
            </w:r>
            <w:r w:rsidRPr="009D18EF">
              <w:rPr>
                <w:rFonts w:ascii="宋体" w:cs="宋体" w:hint="eastAsia"/>
              </w:rPr>
              <w:t>－（基准价－投标价）</w:t>
            </w:r>
            <w:r w:rsidRPr="009D18EF">
              <w:rPr>
                <w:rFonts w:ascii="宋体" w:cs="宋体"/>
              </w:rPr>
              <w:t>/</w:t>
            </w:r>
            <w:r w:rsidRPr="009D18EF">
              <w:rPr>
                <w:rFonts w:ascii="宋体" w:cs="宋体" w:hint="eastAsia"/>
              </w:rPr>
              <w:t>基准价</w:t>
            </w:r>
            <w:r w:rsidRPr="009D18EF">
              <w:rPr>
                <w:rFonts w:ascii="宋体" w:cs="宋体"/>
              </w:rPr>
              <w:t>]*</w:t>
            </w:r>
            <w:r w:rsidRPr="009D18EF">
              <w:rPr>
                <w:rFonts w:ascii="宋体" w:cs="宋体" w:hint="eastAsia"/>
                <w:color w:val="FF0000"/>
              </w:rPr>
              <w:t>30</w:t>
            </w:r>
            <w:r w:rsidRPr="009D18EF">
              <w:rPr>
                <w:rFonts w:ascii="宋体" w:cs="宋体" w:hint="eastAsia"/>
              </w:rPr>
              <w:t>。计算结果小数点后保留两位。</w:t>
            </w:r>
          </w:p>
        </w:tc>
      </w:tr>
      <w:tr w:rsidR="009D18EF" w:rsidTr="009D18EF">
        <w:trPr>
          <w:trHeight w:val="1213"/>
          <w:jc w:val="center"/>
        </w:trPr>
        <w:tc>
          <w:tcPr>
            <w:tcW w:w="1699" w:type="dxa"/>
            <w:tcBorders>
              <w:top w:val="single" w:sz="4" w:space="0" w:color="00000A"/>
              <w:left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cs="宋体"/>
                <w:kern w:val="0"/>
              </w:rPr>
            </w:pPr>
            <w:r w:rsidRPr="009D18EF">
              <w:rPr>
                <w:rFonts w:ascii="宋体" w:cs="宋体" w:hint="eastAsia"/>
                <w:kern w:val="0"/>
              </w:rPr>
              <w:t>技术指标及参数要求</w:t>
            </w:r>
            <w:r>
              <w:rPr>
                <w:rFonts w:ascii="宋体" w:cs="宋体" w:hint="eastAsia"/>
                <w:kern w:val="0"/>
              </w:rPr>
              <w:t xml:space="preserve">          </w:t>
            </w:r>
            <w:r w:rsidRPr="009D18EF">
              <w:rPr>
                <w:rFonts w:ascii="宋体" w:cs="宋体" w:hint="eastAsia"/>
                <w:kern w:val="0"/>
              </w:rPr>
              <w:t>（40分）</w:t>
            </w:r>
          </w:p>
        </w:tc>
        <w:tc>
          <w:tcPr>
            <w:tcW w:w="6946" w:type="dxa"/>
            <w:tcBorders>
              <w:top w:val="single" w:sz="4" w:space="0" w:color="00000A"/>
              <w:left w:val="single" w:sz="4" w:space="0" w:color="00000A"/>
              <w:bottom w:val="single" w:sz="4" w:space="0" w:color="auto"/>
              <w:right w:val="single" w:sz="4" w:space="0" w:color="00000A"/>
            </w:tcBorders>
            <w:vAlign w:val="center"/>
          </w:tcPr>
          <w:p w:rsidR="009D18EF" w:rsidRPr="009D18EF" w:rsidRDefault="009D18EF" w:rsidP="009D18EF">
            <w:pPr>
              <w:widowControl/>
              <w:rPr>
                <w:rFonts w:ascii="宋体" w:cs="宋体"/>
                <w:color w:val="000000"/>
              </w:rPr>
            </w:pPr>
            <w:r w:rsidRPr="009D18EF">
              <w:rPr>
                <w:rFonts w:ascii="宋体" w:cs="宋体" w:hint="eastAsia"/>
                <w:color w:val="000000"/>
              </w:rPr>
              <w:t>根据各投标产品技术指标对磋商文件中“</w:t>
            </w:r>
            <w:r w:rsidRPr="009D18EF">
              <w:rPr>
                <w:rFonts w:ascii="宋体" w:hAnsi="宋体" w:cs="宋体" w:hint="eastAsia"/>
                <w:kern w:val="0"/>
              </w:rPr>
              <w:t>技术标准规格及参数要求”满足程度进行评分。完全满足磋商文件技术要求的得40分，响应指标不满足或负偏离，每一项扣2分，本项最高得40分，最低得0分。</w:t>
            </w:r>
          </w:p>
        </w:tc>
      </w:tr>
      <w:tr w:rsidR="009D18EF" w:rsidTr="009D18EF">
        <w:trPr>
          <w:trHeight w:val="1189"/>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rsidP="009D18EF">
            <w:pPr>
              <w:widowControl/>
              <w:spacing w:line="360" w:lineRule="auto"/>
              <w:jc w:val="center"/>
              <w:rPr>
                <w:rFonts w:ascii="宋体" w:cs="宋体"/>
              </w:rPr>
            </w:pPr>
            <w:r w:rsidRPr="009D18EF">
              <w:rPr>
                <w:rFonts w:ascii="宋体" w:hAnsi="宋体" w:hint="eastAsia"/>
              </w:rPr>
              <w:t>项目实施方案（10分）</w:t>
            </w:r>
          </w:p>
        </w:tc>
        <w:tc>
          <w:tcPr>
            <w:tcW w:w="6946" w:type="dxa"/>
            <w:tcBorders>
              <w:top w:val="single" w:sz="4" w:space="0" w:color="auto"/>
              <w:left w:val="single" w:sz="4" w:space="0" w:color="auto"/>
              <w:right w:val="single" w:sz="4" w:space="0" w:color="auto"/>
            </w:tcBorders>
            <w:vAlign w:val="center"/>
          </w:tcPr>
          <w:p w:rsidR="009D18EF" w:rsidRPr="009D18EF" w:rsidRDefault="009D18EF" w:rsidP="009D18EF">
            <w:pPr>
              <w:widowControl/>
              <w:rPr>
                <w:rFonts w:ascii="宋体" w:cs="宋体"/>
              </w:rPr>
            </w:pPr>
            <w:r w:rsidRPr="009D18EF">
              <w:rPr>
                <w:rFonts w:ascii="宋体" w:hAnsi="宋体" w:hint="eastAsia"/>
              </w:rPr>
              <w:t>根据投标人投标文件中项目实施方案的合理性、高效性、科学性等进行综合评价</w:t>
            </w:r>
            <w:r w:rsidR="00195C52">
              <w:rPr>
                <w:rFonts w:ascii="宋体" w:hAnsi="宋体" w:hint="eastAsia"/>
              </w:rPr>
              <w:t>，</w:t>
            </w:r>
            <w:r w:rsidRPr="009D18EF">
              <w:rPr>
                <w:rFonts w:ascii="宋体" w:hAnsi="宋体" w:hint="eastAsia"/>
              </w:rPr>
              <w:t>优</w:t>
            </w:r>
            <w:r>
              <w:rPr>
                <w:rFonts w:ascii="宋体" w:hAnsi="宋体" w:hint="eastAsia"/>
              </w:rPr>
              <w:t>10</w:t>
            </w:r>
            <w:r w:rsidRPr="009D18EF">
              <w:rPr>
                <w:rFonts w:ascii="宋体" w:hAnsi="宋体" w:hint="eastAsia"/>
              </w:rPr>
              <w:t>-</w:t>
            </w:r>
            <w:r>
              <w:rPr>
                <w:rFonts w:ascii="宋体" w:hAnsi="宋体" w:hint="eastAsia"/>
              </w:rPr>
              <w:t>7</w:t>
            </w:r>
            <w:r w:rsidRPr="009D18EF">
              <w:rPr>
                <w:rFonts w:ascii="宋体" w:hAnsi="宋体" w:hint="eastAsia"/>
              </w:rPr>
              <w:t>分，良</w:t>
            </w:r>
            <w:r>
              <w:rPr>
                <w:rFonts w:ascii="宋体" w:hAnsi="宋体" w:hint="eastAsia"/>
              </w:rPr>
              <w:t>6</w:t>
            </w:r>
            <w:r w:rsidRPr="009D18EF">
              <w:rPr>
                <w:rFonts w:ascii="宋体" w:hAnsi="宋体" w:hint="eastAsia"/>
              </w:rPr>
              <w:t>-</w:t>
            </w:r>
            <w:r>
              <w:rPr>
                <w:rFonts w:ascii="宋体" w:hAnsi="宋体" w:hint="eastAsia"/>
              </w:rPr>
              <w:t>4</w:t>
            </w:r>
            <w:r w:rsidRPr="009D18EF">
              <w:rPr>
                <w:rFonts w:ascii="宋体" w:hAnsi="宋体" w:hint="eastAsia"/>
              </w:rPr>
              <w:t>分，一般</w:t>
            </w:r>
            <w:r>
              <w:rPr>
                <w:rFonts w:ascii="宋体" w:hAnsi="宋体" w:hint="eastAsia"/>
              </w:rPr>
              <w:t>3</w:t>
            </w:r>
            <w:r w:rsidRPr="009D18EF">
              <w:rPr>
                <w:rFonts w:ascii="宋体" w:hAnsi="宋体" w:hint="eastAsia"/>
              </w:rPr>
              <w:t>-0分。</w:t>
            </w:r>
          </w:p>
        </w:tc>
      </w:tr>
      <w:tr w:rsidR="009D18EF" w:rsidTr="009D18EF">
        <w:trPr>
          <w:trHeight w:val="1138"/>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pPr>
              <w:widowControl/>
              <w:spacing w:line="360" w:lineRule="auto"/>
              <w:jc w:val="center"/>
              <w:rPr>
                <w:rFonts w:ascii="宋体"/>
              </w:rPr>
            </w:pPr>
            <w:r w:rsidRPr="009D18EF">
              <w:rPr>
                <w:rFonts w:ascii="宋体" w:cs="宋体" w:hint="eastAsia"/>
              </w:rPr>
              <w:t>业绩</w:t>
            </w:r>
          </w:p>
          <w:p w:rsidR="009D18EF" w:rsidRPr="009D18EF" w:rsidRDefault="009D18EF">
            <w:pPr>
              <w:widowControl/>
              <w:spacing w:line="360" w:lineRule="auto"/>
              <w:jc w:val="center"/>
              <w:rPr>
                <w:rFonts w:ascii="宋体"/>
              </w:rPr>
            </w:pPr>
            <w:r w:rsidRPr="009D18EF">
              <w:rPr>
                <w:rFonts w:ascii="宋体" w:cs="宋体" w:hint="eastAsia"/>
              </w:rPr>
              <w:t>（10分）</w:t>
            </w:r>
          </w:p>
        </w:tc>
        <w:tc>
          <w:tcPr>
            <w:tcW w:w="6946" w:type="dxa"/>
            <w:tcBorders>
              <w:top w:val="single" w:sz="4" w:space="0" w:color="auto"/>
              <w:left w:val="single" w:sz="4" w:space="0" w:color="auto"/>
              <w:right w:val="single" w:sz="4" w:space="0" w:color="auto"/>
            </w:tcBorders>
            <w:vAlign w:val="center"/>
          </w:tcPr>
          <w:p w:rsidR="009D18EF" w:rsidRPr="009D18EF" w:rsidRDefault="009D18EF">
            <w:pPr>
              <w:widowControl/>
              <w:rPr>
                <w:rFonts w:ascii="宋体"/>
              </w:rPr>
            </w:pPr>
            <w:r w:rsidRPr="009D18EF">
              <w:rPr>
                <w:rFonts w:ascii="宋体" w:cs="宋体" w:hint="eastAsia"/>
              </w:rPr>
              <w:t>提供本次投标产品</w:t>
            </w:r>
            <w:r w:rsidRPr="009D18EF">
              <w:rPr>
                <w:rFonts w:ascii="宋体" w:cs="宋体" w:hint="eastAsia"/>
                <w:color w:val="FF0000"/>
              </w:rPr>
              <w:t>（同型号）</w:t>
            </w:r>
            <w:r w:rsidRPr="009D18EF">
              <w:rPr>
                <w:rFonts w:ascii="宋体" w:cs="宋体" w:hint="eastAsia"/>
              </w:rPr>
              <w:t>在</w:t>
            </w:r>
            <w:r w:rsidRPr="009D18EF">
              <w:rPr>
                <w:rFonts w:ascii="宋体" w:cs="宋体"/>
              </w:rPr>
              <w:t>201</w:t>
            </w:r>
            <w:r w:rsidRPr="009D18EF">
              <w:rPr>
                <w:rFonts w:ascii="宋体" w:cs="宋体" w:hint="eastAsia"/>
              </w:rPr>
              <w:t>8年</w:t>
            </w:r>
            <w:r w:rsidRPr="009D18EF">
              <w:rPr>
                <w:rFonts w:ascii="宋体" w:cs="宋体"/>
              </w:rPr>
              <w:t>1</w:t>
            </w:r>
            <w:r w:rsidRPr="009D18EF">
              <w:rPr>
                <w:rFonts w:ascii="宋体" w:cs="宋体" w:hint="eastAsia"/>
              </w:rPr>
              <w:t>月</w:t>
            </w:r>
            <w:r w:rsidRPr="009D18EF">
              <w:rPr>
                <w:rFonts w:ascii="宋体" w:cs="宋体"/>
              </w:rPr>
              <w:t>1</w:t>
            </w:r>
            <w:r w:rsidRPr="009D18EF">
              <w:rPr>
                <w:rFonts w:ascii="宋体" w:cs="宋体" w:hint="eastAsia"/>
              </w:rPr>
              <w:t>日后中国区域的销售业绩，以</w:t>
            </w:r>
            <w:r w:rsidRPr="009D18EF">
              <w:rPr>
                <w:rFonts w:ascii="宋体" w:cs="宋体" w:hint="eastAsia"/>
                <w:color w:val="FF0000"/>
              </w:rPr>
              <w:t>合同复印件</w:t>
            </w:r>
            <w:r w:rsidRPr="009D18EF">
              <w:rPr>
                <w:rFonts w:ascii="宋体" w:cs="宋体"/>
                <w:color w:val="FF0000"/>
              </w:rPr>
              <w:t>(</w:t>
            </w:r>
            <w:r w:rsidRPr="009D18EF">
              <w:rPr>
                <w:rFonts w:ascii="宋体" w:cs="宋体" w:hint="eastAsia"/>
                <w:color w:val="FF0000"/>
              </w:rPr>
              <w:t>原件备查）证明</w:t>
            </w:r>
            <w:r w:rsidRPr="009D18EF">
              <w:rPr>
                <w:rFonts w:ascii="宋体" w:cs="宋体" w:hint="eastAsia"/>
              </w:rPr>
              <w:t>。每提供</w:t>
            </w:r>
            <w:r w:rsidRPr="009D18EF">
              <w:rPr>
                <w:rFonts w:ascii="宋体" w:cs="宋体"/>
              </w:rPr>
              <w:t>1</w:t>
            </w:r>
            <w:r w:rsidRPr="009D18EF">
              <w:rPr>
                <w:rFonts w:ascii="宋体" w:cs="宋体" w:hint="eastAsia"/>
              </w:rPr>
              <w:t>份合同复印件得2分，最高10分。</w:t>
            </w:r>
            <w:r w:rsidRPr="009D18EF">
              <w:rPr>
                <w:rFonts w:ascii="宋体" w:hAnsi="宋体" w:cs="宋体" w:hint="eastAsia"/>
              </w:rPr>
              <w:t>合同涂改无效。</w:t>
            </w:r>
          </w:p>
        </w:tc>
      </w:tr>
      <w:tr w:rsidR="009D18EF" w:rsidTr="009D18EF">
        <w:trPr>
          <w:trHeight w:val="1281"/>
          <w:jc w:val="center"/>
        </w:trPr>
        <w:tc>
          <w:tcPr>
            <w:tcW w:w="1699" w:type="dxa"/>
            <w:tcBorders>
              <w:top w:val="single" w:sz="4" w:space="0" w:color="auto"/>
              <w:left w:val="single" w:sz="4" w:space="0" w:color="00000A"/>
              <w:bottom w:val="single" w:sz="4" w:space="0" w:color="00000A"/>
              <w:right w:val="single" w:sz="4" w:space="0" w:color="00000A"/>
            </w:tcBorders>
            <w:vAlign w:val="center"/>
          </w:tcPr>
          <w:p w:rsidR="009D18EF" w:rsidRPr="009D18EF" w:rsidRDefault="009D18EF">
            <w:pPr>
              <w:widowControl/>
              <w:spacing w:line="360" w:lineRule="auto"/>
              <w:ind w:firstLine="120"/>
              <w:jc w:val="center"/>
              <w:rPr>
                <w:rFonts w:ascii="宋体"/>
              </w:rPr>
            </w:pPr>
            <w:r w:rsidRPr="009D18EF">
              <w:rPr>
                <w:rFonts w:ascii="宋体" w:cs="宋体" w:hint="eastAsia"/>
              </w:rPr>
              <w:t>售后服务与</w:t>
            </w:r>
            <w:r>
              <w:rPr>
                <w:rFonts w:ascii="宋体" w:cs="宋体" w:hint="eastAsia"/>
              </w:rPr>
              <w:t xml:space="preserve"> </w:t>
            </w:r>
            <w:r w:rsidRPr="009D18EF">
              <w:rPr>
                <w:rFonts w:ascii="宋体" w:cs="宋体" w:hint="eastAsia"/>
              </w:rPr>
              <w:t>培训</w:t>
            </w:r>
          </w:p>
          <w:p w:rsidR="009D18EF" w:rsidRPr="009D18EF" w:rsidRDefault="009D18EF">
            <w:pPr>
              <w:widowControl/>
              <w:spacing w:line="360" w:lineRule="auto"/>
              <w:ind w:firstLine="120"/>
              <w:jc w:val="center"/>
            </w:pPr>
            <w:r w:rsidRPr="009D18EF">
              <w:rPr>
                <w:rFonts w:ascii="宋体" w:cs="宋体" w:hint="eastAsia"/>
              </w:rPr>
              <w:t>（10分）</w:t>
            </w:r>
          </w:p>
        </w:tc>
        <w:tc>
          <w:tcPr>
            <w:tcW w:w="6946" w:type="dxa"/>
            <w:tcBorders>
              <w:top w:val="single" w:sz="4" w:space="0" w:color="auto"/>
              <w:left w:val="single" w:sz="4" w:space="0" w:color="00000A"/>
              <w:bottom w:val="single" w:sz="4" w:space="0" w:color="00000A"/>
              <w:right w:val="single" w:sz="4" w:space="0" w:color="00000A"/>
            </w:tcBorders>
          </w:tcPr>
          <w:p w:rsidR="009D18EF" w:rsidRPr="009D18EF" w:rsidRDefault="009D18EF" w:rsidP="00A91CEB">
            <w:pPr>
              <w:widowControl/>
              <w:spacing w:line="360" w:lineRule="auto"/>
              <w:rPr>
                <w:rFonts w:eastAsia="Times New Roman"/>
              </w:rPr>
            </w:pPr>
            <w:r w:rsidRPr="009D18EF">
              <w:rPr>
                <w:rFonts w:ascii="宋体" w:hAnsi="宋体" w:cs="宋体" w:hint="eastAsia"/>
              </w:rPr>
              <w:t>从售后服务、响应时间、后期维保及培训措施的完善性、切实可行性、承诺情况及是否满足磋商文件等方面进行打分，优得</w:t>
            </w:r>
            <w:r>
              <w:rPr>
                <w:rFonts w:eastAsiaTheme="minorEastAsia" w:hint="eastAsia"/>
              </w:rPr>
              <w:t>10</w:t>
            </w:r>
            <w:r w:rsidRPr="009D18EF">
              <w:rPr>
                <w:rFonts w:eastAsia="Times New Roman"/>
              </w:rPr>
              <w:t>-</w:t>
            </w:r>
            <w:r>
              <w:rPr>
                <w:rFonts w:eastAsiaTheme="minorEastAsia" w:hint="eastAsia"/>
              </w:rPr>
              <w:t>7</w:t>
            </w:r>
            <w:r w:rsidRPr="009D18EF">
              <w:rPr>
                <w:rFonts w:ascii="宋体" w:hAnsi="宋体" w:cs="宋体" w:hint="eastAsia"/>
              </w:rPr>
              <w:t>分，较好得</w:t>
            </w:r>
            <w:r>
              <w:rPr>
                <w:rFonts w:ascii="宋体" w:hAnsi="宋体" w:cs="宋体" w:hint="eastAsia"/>
              </w:rPr>
              <w:t>6</w:t>
            </w:r>
            <w:r w:rsidRPr="009D18EF">
              <w:rPr>
                <w:rFonts w:eastAsia="Times New Roman"/>
              </w:rPr>
              <w:t>-</w:t>
            </w:r>
            <w:r>
              <w:rPr>
                <w:rFonts w:hint="eastAsia"/>
              </w:rPr>
              <w:t>4</w:t>
            </w:r>
            <w:r w:rsidRPr="009D18EF">
              <w:rPr>
                <w:rFonts w:ascii="宋体" w:hAnsi="宋体" w:cs="宋体" w:hint="eastAsia"/>
              </w:rPr>
              <w:t>分，一般得</w:t>
            </w:r>
            <w:r>
              <w:rPr>
                <w:rFonts w:ascii="宋体" w:hAnsi="宋体" w:cs="宋体" w:hint="eastAsia"/>
              </w:rPr>
              <w:t>3</w:t>
            </w:r>
            <w:r w:rsidRPr="009D18EF">
              <w:rPr>
                <w:rFonts w:eastAsia="Times New Roman"/>
              </w:rPr>
              <w:t>-</w:t>
            </w:r>
            <w:r>
              <w:rPr>
                <w:rFonts w:hint="eastAsia"/>
              </w:rPr>
              <w:t>0</w:t>
            </w:r>
            <w:r w:rsidRPr="009D18EF">
              <w:rPr>
                <w:rFonts w:ascii="宋体" w:hAnsi="宋体" w:cs="宋体" w:hint="eastAsia"/>
              </w:rPr>
              <w:t>分。</w:t>
            </w:r>
          </w:p>
        </w:tc>
      </w:tr>
    </w:tbl>
    <w:p w:rsidR="00476598" w:rsidRPr="0068441E"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w:t>
      </w:r>
      <w:r w:rsidR="00BD06C0">
        <w:rPr>
          <w:rFonts w:hint="eastAsia"/>
          <w:b/>
          <w:bCs/>
          <w:color w:val="000000"/>
        </w:rPr>
        <w:t>8</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BD06C0">
      <w:pPr>
        <w:pStyle w:val="a5"/>
        <w:spacing w:line="400" w:lineRule="exact"/>
        <w:rPr>
          <w:rFonts w:ascii="Times New Roman" w:hAnsi="Times New Roman" w:cs="Times New Roman"/>
          <w:b/>
          <w:bCs/>
          <w:color w:val="000000"/>
        </w:rPr>
      </w:pPr>
      <w:r>
        <w:rPr>
          <w:rFonts w:ascii="Times New Roman" w:hAnsi="Times New Roman" w:cs="Times New Roman" w:hint="eastAsia"/>
          <w:b/>
          <w:bCs/>
          <w:color w:val="000000"/>
        </w:rPr>
        <w:t>19</w:t>
      </w:r>
      <w:r w:rsidR="001C4CFF">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w:t>
      </w:r>
      <w:r w:rsidR="00BD06C0">
        <w:rPr>
          <w:rFonts w:ascii="Times New Roman" w:hAnsi="Times New Roman" w:cs="Times New Roman" w:hint="eastAsia"/>
          <w:b/>
          <w:bCs/>
          <w:color w:val="000000"/>
        </w:rPr>
        <w:t>0</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3D430C" w:rsidRDefault="000C01BE" w:rsidP="000C01BE">
      <w:pPr>
        <w:spacing w:line="360" w:lineRule="exact"/>
        <w:jc w:val="center"/>
        <w:rPr>
          <w:rFonts w:hAnsi="宋体" w:cs="宋体"/>
          <w:b/>
          <w:bCs/>
          <w:color w:val="000000"/>
          <w:sz w:val="30"/>
          <w:szCs w:val="30"/>
        </w:rPr>
      </w:pPr>
      <w:r>
        <w:rPr>
          <w:rFonts w:hAnsi="宋体" w:cs="宋体" w:hint="eastAsia"/>
          <w:b/>
          <w:bCs/>
          <w:color w:val="000000"/>
          <w:sz w:val="30"/>
          <w:szCs w:val="30"/>
        </w:rPr>
        <w:t xml:space="preserve"> </w:t>
      </w: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w:t>
      </w:r>
      <w:r w:rsidR="00732D3A">
        <w:rPr>
          <w:rFonts w:hAnsi="宋体" w:cs="宋体" w:hint="eastAsia"/>
          <w:b/>
          <w:bCs/>
          <w:color w:val="000000"/>
          <w:sz w:val="30"/>
          <w:szCs w:val="30"/>
        </w:rPr>
        <w:t>参数要求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2410"/>
        <w:gridCol w:w="1083"/>
        <w:gridCol w:w="2368"/>
      </w:tblGrid>
      <w:tr w:rsidR="00476598" w:rsidTr="0025355C">
        <w:trPr>
          <w:trHeight w:val="439"/>
          <w:jc w:val="center"/>
        </w:trPr>
        <w:tc>
          <w:tcPr>
            <w:tcW w:w="2325"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10" w:type="dxa"/>
            <w:vAlign w:val="center"/>
          </w:tcPr>
          <w:p w:rsidR="00476598" w:rsidRDefault="002713C3" w:rsidP="002713C3">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设备名称</w:t>
            </w:r>
          </w:p>
        </w:tc>
        <w:tc>
          <w:tcPr>
            <w:tcW w:w="1083"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2713C3" w:rsidTr="0025355C">
        <w:trPr>
          <w:trHeight w:val="648"/>
          <w:jc w:val="center"/>
        </w:trPr>
        <w:tc>
          <w:tcPr>
            <w:tcW w:w="2325" w:type="dxa"/>
            <w:vAlign w:val="center"/>
          </w:tcPr>
          <w:p w:rsidR="002713C3" w:rsidRDefault="002713C3" w:rsidP="0025355C">
            <w:pPr>
              <w:spacing w:line="320" w:lineRule="exact"/>
              <w:jc w:val="center"/>
              <w:rPr>
                <w:color w:val="FF0000"/>
              </w:rPr>
            </w:pPr>
            <w:r>
              <w:rPr>
                <w:rFonts w:hint="eastAsia"/>
                <w:color w:val="FF0000"/>
              </w:rPr>
              <w:t>XYFSY-2020-01</w:t>
            </w:r>
            <w:r w:rsidR="0025355C">
              <w:rPr>
                <w:rFonts w:hint="eastAsia"/>
                <w:color w:val="FF0000"/>
              </w:rPr>
              <w:t>7</w:t>
            </w:r>
          </w:p>
        </w:tc>
        <w:tc>
          <w:tcPr>
            <w:tcW w:w="2410" w:type="dxa"/>
            <w:vAlign w:val="center"/>
          </w:tcPr>
          <w:p w:rsidR="002713C3" w:rsidRDefault="0025355C" w:rsidP="003816D6">
            <w:pPr>
              <w:ind w:firstLineChars="200" w:firstLine="420"/>
              <w:rPr>
                <w:rFonts w:cs="宋体"/>
                <w:bCs/>
              </w:rPr>
            </w:pPr>
            <w:r>
              <w:rPr>
                <w:rFonts w:cs="宋体"/>
                <w:bCs/>
              </w:rPr>
              <w:t>超声骨刀</w:t>
            </w:r>
          </w:p>
        </w:tc>
        <w:tc>
          <w:tcPr>
            <w:tcW w:w="1083" w:type="dxa"/>
            <w:vAlign w:val="center"/>
          </w:tcPr>
          <w:p w:rsidR="002713C3" w:rsidRDefault="002713C3">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2713C3" w:rsidRDefault="0025355C">
            <w:pPr>
              <w:spacing w:line="320" w:lineRule="exact"/>
              <w:jc w:val="left"/>
              <w:rPr>
                <w:color w:val="000000"/>
                <w:sz w:val="20"/>
                <w:szCs w:val="20"/>
              </w:rPr>
            </w:pPr>
            <w:r>
              <w:rPr>
                <w:color w:val="000000"/>
                <w:sz w:val="20"/>
                <w:szCs w:val="20"/>
              </w:rPr>
              <w:t>配置及</w:t>
            </w:r>
            <w:r w:rsidR="002713C3">
              <w:rPr>
                <w:color w:val="000000"/>
                <w:sz w:val="20"/>
                <w:szCs w:val="20"/>
              </w:rPr>
              <w:t>技术参数详见以下说明</w:t>
            </w:r>
          </w:p>
        </w:tc>
      </w:tr>
    </w:tbl>
    <w:p w:rsidR="0025355C" w:rsidRDefault="0025355C" w:rsidP="00C076D0">
      <w:pPr>
        <w:spacing w:line="360" w:lineRule="auto"/>
        <w:ind w:leftChars="85" w:left="178" w:rightChars="85" w:right="178"/>
        <w:jc w:val="left"/>
        <w:rPr>
          <w:b/>
          <w:bCs/>
          <w:spacing w:val="20"/>
          <w:sz w:val="24"/>
          <w:szCs w:val="24"/>
        </w:rPr>
      </w:pPr>
    </w:p>
    <w:p w:rsidR="003D430C" w:rsidRPr="00CD3564" w:rsidRDefault="003D430C" w:rsidP="00C076D0">
      <w:pPr>
        <w:spacing w:line="360" w:lineRule="auto"/>
        <w:ind w:leftChars="85" w:left="178" w:rightChars="85" w:right="178"/>
        <w:jc w:val="left"/>
        <w:rPr>
          <w:b/>
          <w:bCs/>
          <w:spacing w:val="20"/>
          <w:sz w:val="24"/>
          <w:szCs w:val="24"/>
        </w:rPr>
      </w:pPr>
      <w:r w:rsidRPr="00CD3564">
        <w:rPr>
          <w:rFonts w:hint="eastAsia"/>
          <w:b/>
          <w:bCs/>
          <w:spacing w:val="20"/>
          <w:sz w:val="24"/>
          <w:szCs w:val="24"/>
        </w:rPr>
        <w:t>一、</w:t>
      </w:r>
      <w:r w:rsidR="0025355C">
        <w:rPr>
          <w:rFonts w:hint="eastAsia"/>
          <w:b/>
          <w:bCs/>
          <w:spacing w:val="20"/>
          <w:sz w:val="24"/>
          <w:szCs w:val="24"/>
        </w:rPr>
        <w:t>产品配置及</w:t>
      </w:r>
      <w:r w:rsidRPr="00CD3564">
        <w:rPr>
          <w:rFonts w:hint="eastAsia"/>
          <w:b/>
          <w:bCs/>
          <w:spacing w:val="20"/>
          <w:sz w:val="24"/>
          <w:szCs w:val="24"/>
        </w:rPr>
        <w:t>技术参数</w:t>
      </w:r>
      <w:r w:rsidR="00CD3564">
        <w:rPr>
          <w:rFonts w:hint="eastAsia"/>
          <w:b/>
          <w:bCs/>
          <w:spacing w:val="20"/>
          <w:sz w:val="24"/>
          <w:szCs w:val="24"/>
        </w:rPr>
        <w:t>要求</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spacing w:val="20"/>
        </w:rPr>
        <w:t>（一）设备名称：</w:t>
      </w:r>
      <w:r w:rsidRPr="0050473B">
        <w:rPr>
          <w:rFonts w:asciiTheme="minorEastAsia" w:eastAsiaTheme="minorEastAsia" w:hAnsiTheme="minorEastAsia" w:hint="eastAsia"/>
        </w:rPr>
        <w:t>超声骨刀</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spacing w:val="19"/>
        </w:rPr>
        <w:t>（二）设备用途：</w:t>
      </w:r>
      <w:r w:rsidRPr="0050473B">
        <w:rPr>
          <w:rFonts w:asciiTheme="minorEastAsia" w:eastAsiaTheme="minorEastAsia" w:hAnsiTheme="minorEastAsia"/>
        </w:rPr>
        <w:t>适用于</w:t>
      </w:r>
      <w:r w:rsidRPr="0050473B">
        <w:rPr>
          <w:rFonts w:asciiTheme="minorEastAsia" w:eastAsiaTheme="minorEastAsia" w:hAnsiTheme="minorEastAsia" w:hint="eastAsia"/>
        </w:rPr>
        <w:t>颌面</w:t>
      </w:r>
      <w:r w:rsidRPr="0050473B">
        <w:rPr>
          <w:rFonts w:asciiTheme="minorEastAsia" w:eastAsiaTheme="minorEastAsia" w:hAnsiTheme="minorEastAsia"/>
        </w:rPr>
        <w:t>外科</w:t>
      </w:r>
      <w:r w:rsidRPr="0050473B">
        <w:rPr>
          <w:rFonts w:asciiTheme="minorEastAsia" w:eastAsiaTheme="minorEastAsia" w:hAnsiTheme="minorEastAsia" w:hint="eastAsia"/>
        </w:rPr>
        <w:t>，</w:t>
      </w:r>
      <w:r w:rsidRPr="0050473B">
        <w:rPr>
          <w:rFonts w:asciiTheme="minorEastAsia" w:eastAsiaTheme="minorEastAsia" w:hAnsiTheme="minorEastAsia"/>
        </w:rPr>
        <w:t>口腔科等骨组织相关类手术。</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hint="eastAsia"/>
          <w:spacing w:val="20"/>
        </w:rPr>
        <w:t>（三）</w:t>
      </w:r>
      <w:r w:rsidRPr="0050473B">
        <w:rPr>
          <w:rFonts w:asciiTheme="minorEastAsia" w:eastAsiaTheme="minorEastAsia" w:hAnsiTheme="minorEastAsia"/>
        </w:rPr>
        <w:t>产品配置及主要技术参数：</w:t>
      </w:r>
    </w:p>
    <w:p w:rsidR="0025355C" w:rsidRPr="0050473B" w:rsidRDefault="0025355C" w:rsidP="00834F53">
      <w:pPr>
        <w:pStyle w:val="ab"/>
        <w:numPr>
          <w:ilvl w:val="0"/>
          <w:numId w:val="11"/>
        </w:numPr>
        <w:ind w:firstLineChars="0"/>
        <w:rPr>
          <w:rFonts w:asciiTheme="minorEastAsia" w:eastAsiaTheme="minorEastAsia" w:hAnsiTheme="minorEastAsia"/>
          <w:spacing w:val="27"/>
        </w:rPr>
      </w:pPr>
      <w:r w:rsidRPr="0050473B">
        <w:rPr>
          <w:rFonts w:asciiTheme="minorEastAsia" w:eastAsiaTheme="minorEastAsia" w:hAnsiTheme="minorEastAsia"/>
          <w:spacing w:val="27"/>
        </w:rPr>
        <w:t>主机</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主机重量：</w:t>
      </w:r>
      <w:r w:rsidRPr="0050473B">
        <w:rPr>
          <w:rFonts w:asciiTheme="minorEastAsia" w:eastAsiaTheme="minorEastAsia" w:hAnsiTheme="minorEastAsia"/>
        </w:rPr>
        <w:t>≤</w:t>
      </w:r>
      <w:r w:rsidRPr="0050473B">
        <w:rPr>
          <w:rFonts w:asciiTheme="minorEastAsia" w:eastAsiaTheme="minorEastAsia" w:hAnsiTheme="minorEastAsia" w:hint="eastAsia"/>
        </w:rPr>
        <w:t>12kg，轻便小巧，方便移动，方便手术室布局。</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认证：产品须取得FDA、CE、CFDA认证中两个及以上。</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rPr>
        <w:t>超声工作频率：≤30kHz</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蠕动泵流量：</w:t>
      </w:r>
      <w:r w:rsidRPr="0050473B">
        <w:rPr>
          <w:rFonts w:asciiTheme="minorEastAsia" w:eastAsiaTheme="minorEastAsia" w:hAnsiTheme="minorEastAsia"/>
          <w:kern w:val="0"/>
        </w:rPr>
        <w:t>25~100ml/min</w:t>
      </w:r>
      <w:r w:rsidRPr="0050473B">
        <w:rPr>
          <w:rFonts w:asciiTheme="minorEastAsia" w:eastAsiaTheme="minorEastAsia" w:hAnsiTheme="minorEastAsia" w:hint="eastAsia"/>
        </w:rPr>
        <w:t>功能：利用超声完成骨组织的切割和破碎功能，同时具备冲洗的功能；</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导出的输出声功率：</w:t>
      </w:r>
      <w:r w:rsidRPr="0050473B">
        <w:rPr>
          <w:rFonts w:asciiTheme="minorEastAsia" w:eastAsiaTheme="minorEastAsia" w:hAnsiTheme="minorEastAsia"/>
          <w:kern w:val="0"/>
        </w:rPr>
        <w:t>200~600mW</w:t>
      </w:r>
      <w:r w:rsidRPr="0050473B">
        <w:rPr>
          <w:rFonts w:asciiTheme="minorEastAsia" w:eastAsiaTheme="minorEastAsia" w:hAnsiTheme="minorEastAsia" w:hint="eastAsia"/>
          <w:kern w:val="0"/>
        </w:rPr>
        <w:t>，可调节</w:t>
      </w:r>
      <w:r w:rsidRPr="0050473B">
        <w:rPr>
          <w:rFonts w:asciiTheme="minorEastAsia" w:eastAsiaTheme="minorEastAsia" w:hAnsiTheme="minorEastAsia" w:hint="eastAsia"/>
        </w:rPr>
        <w:t>；</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超声最大振幅：</w:t>
      </w:r>
      <w:r w:rsidRPr="0050473B">
        <w:rPr>
          <w:rFonts w:asciiTheme="minorEastAsia" w:eastAsiaTheme="minorEastAsia" w:hAnsiTheme="minorEastAsia"/>
        </w:rPr>
        <w:t>≤130um</w:t>
      </w:r>
      <w:r w:rsidRPr="0050473B">
        <w:rPr>
          <w:rFonts w:asciiTheme="minorEastAsia" w:eastAsiaTheme="minorEastAsia" w:hAnsiTheme="minorEastAsia" w:hint="eastAsia"/>
        </w:rPr>
        <w:t xml:space="preserve">，超低振幅能够保证骨切割的精确性，更有效保护神经和血管不受意外损伤； </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主声输出面积：</w:t>
      </w:r>
      <w:r w:rsidRPr="0050473B">
        <w:rPr>
          <w:rFonts w:asciiTheme="minorEastAsia" w:eastAsiaTheme="minorEastAsia" w:hAnsiTheme="minorEastAsia"/>
          <w:kern w:val="0"/>
        </w:rPr>
        <w:t xml:space="preserve">&lt;10 mm2 9. </w:t>
      </w:r>
      <w:r w:rsidRPr="0050473B">
        <w:rPr>
          <w:rFonts w:asciiTheme="minorEastAsia" w:eastAsiaTheme="minorEastAsia" w:hAnsiTheme="minorEastAsia" w:cs="宋体" w:hint="eastAsia"/>
          <w:kern w:val="0"/>
        </w:rPr>
        <w:t>次级横振声输出面积：</w:t>
      </w:r>
      <w:r w:rsidRPr="0050473B">
        <w:rPr>
          <w:rFonts w:asciiTheme="minorEastAsia" w:eastAsiaTheme="minorEastAsia" w:hAnsiTheme="minorEastAsia"/>
          <w:kern w:val="0"/>
        </w:rPr>
        <w:t>&lt;20 mm2</w:t>
      </w:r>
      <w:r w:rsidRPr="0050473B">
        <w:rPr>
          <w:rFonts w:asciiTheme="minorEastAsia" w:eastAsiaTheme="minorEastAsia" w:hAnsiTheme="minorEastAsia" w:hint="eastAsia"/>
        </w:rPr>
        <w:t>显示和控制方式：通过触摸屏（键）调节所有参数；通过液晶屏显示，具有自动记录手术时间功能；</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液晶屏显示当前功率档位、水量档位、模式等信息，通过按键可调整设置。</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cs="宋体" w:hint="eastAsia"/>
          <w:kern w:val="0"/>
        </w:rPr>
        <w:t>具用故障报警系统，系统安全性高。</w:t>
      </w:r>
    </w:p>
    <w:p w:rsidR="0025355C" w:rsidRPr="0050473B" w:rsidRDefault="0025355C" w:rsidP="00834F53">
      <w:pPr>
        <w:pStyle w:val="ab"/>
        <w:numPr>
          <w:ilvl w:val="1"/>
          <w:numId w:val="10"/>
        </w:numPr>
        <w:ind w:firstLineChars="0"/>
        <w:rPr>
          <w:rFonts w:asciiTheme="minorEastAsia" w:eastAsiaTheme="minorEastAsia" w:hAnsiTheme="minorEastAsia"/>
        </w:rPr>
      </w:pPr>
      <w:r w:rsidRPr="0050473B">
        <w:rPr>
          <w:rFonts w:asciiTheme="minorEastAsia" w:eastAsiaTheme="minorEastAsia" w:hAnsiTheme="minorEastAsia" w:hint="eastAsia"/>
        </w:rPr>
        <w:t xml:space="preserve"> 具备</w:t>
      </w:r>
      <w:r w:rsidRPr="0050473B">
        <w:rPr>
          <w:rFonts w:asciiTheme="minorEastAsia" w:eastAsiaTheme="minorEastAsia" w:hAnsiTheme="minorEastAsia" w:cs="宋体" w:hint="eastAsia"/>
          <w:kern w:val="0"/>
        </w:rPr>
        <w:t>自动搜频系统，搜索最佳工作频率，性能更稳定。</w:t>
      </w:r>
    </w:p>
    <w:p w:rsidR="0025355C" w:rsidRPr="0050473B" w:rsidRDefault="0025355C" w:rsidP="00834F53">
      <w:pPr>
        <w:pStyle w:val="ab"/>
        <w:numPr>
          <w:ilvl w:val="1"/>
          <w:numId w:val="10"/>
        </w:numPr>
        <w:ind w:firstLineChars="0"/>
        <w:rPr>
          <w:rFonts w:asciiTheme="minorEastAsia" w:eastAsiaTheme="minorEastAsia" w:hAnsiTheme="minorEastAsia"/>
        </w:rPr>
      </w:pP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rPr>
        <w:t>2、</w:t>
      </w:r>
      <w:r w:rsidRPr="0050473B">
        <w:rPr>
          <w:rFonts w:asciiTheme="minorEastAsia" w:eastAsiaTheme="minorEastAsia" w:hAnsiTheme="minorEastAsia"/>
          <w:spacing w:val="-60"/>
        </w:rPr>
        <w:t xml:space="preserve"> </w:t>
      </w:r>
      <w:r w:rsidRPr="0050473B">
        <w:rPr>
          <w:rFonts w:asciiTheme="minorEastAsia" w:eastAsiaTheme="minorEastAsia" w:hAnsiTheme="minorEastAsia"/>
          <w:spacing w:val="10"/>
        </w:rPr>
        <w:t>手柄</w:t>
      </w:r>
    </w:p>
    <w:p w:rsidR="0025355C" w:rsidRPr="0050473B" w:rsidRDefault="0025355C" w:rsidP="00834F53">
      <w:pPr>
        <w:pStyle w:val="ab"/>
        <w:numPr>
          <w:ilvl w:val="0"/>
          <w:numId w:val="4"/>
        </w:numPr>
        <w:ind w:left="840" w:firstLineChars="0" w:hanging="420"/>
        <w:rPr>
          <w:rFonts w:asciiTheme="minorEastAsia" w:eastAsiaTheme="minorEastAsia" w:hAnsiTheme="minorEastAsia"/>
        </w:rPr>
      </w:pPr>
      <w:r w:rsidRPr="0050473B">
        <w:rPr>
          <w:rFonts w:asciiTheme="minorEastAsia" w:eastAsiaTheme="minorEastAsia" w:hAnsiTheme="minorEastAsia"/>
        </w:rPr>
        <w:t>手柄的灭菌方式：所有手柄必须支持压力蒸汽方式灭菌。</w:t>
      </w:r>
    </w:p>
    <w:p w:rsidR="0025355C" w:rsidRPr="0050473B" w:rsidRDefault="0025355C" w:rsidP="00834F53">
      <w:pPr>
        <w:pStyle w:val="ab"/>
        <w:numPr>
          <w:ilvl w:val="0"/>
          <w:numId w:val="4"/>
        </w:numPr>
        <w:ind w:left="840" w:firstLineChars="0" w:hanging="420"/>
        <w:rPr>
          <w:rFonts w:asciiTheme="minorEastAsia" w:eastAsiaTheme="minorEastAsia" w:hAnsiTheme="minorEastAsia"/>
        </w:rPr>
      </w:pPr>
      <w:r w:rsidRPr="0050473B">
        <w:rPr>
          <w:rFonts w:asciiTheme="minorEastAsia" w:eastAsiaTheme="minorEastAsia" w:hAnsiTheme="minorEastAsia" w:hint="eastAsia"/>
        </w:rPr>
        <w:t>手柄重量：</w:t>
      </w:r>
      <w:r w:rsidRPr="0050473B">
        <w:rPr>
          <w:rFonts w:asciiTheme="minorEastAsia" w:eastAsiaTheme="minorEastAsia" w:hAnsiTheme="minorEastAsia"/>
        </w:rPr>
        <w:t>≤110g</w:t>
      </w:r>
      <w:r w:rsidRPr="0050473B">
        <w:rPr>
          <w:rFonts w:asciiTheme="minorEastAsia" w:eastAsiaTheme="minorEastAsia" w:hAnsiTheme="minorEastAsia" w:hint="eastAsia"/>
        </w:rPr>
        <w:t>，便于术者长时间操作，减轻手部疲劳。</w:t>
      </w:r>
    </w:p>
    <w:p w:rsidR="0025355C" w:rsidRPr="0050473B" w:rsidRDefault="0025355C" w:rsidP="00834F53">
      <w:pPr>
        <w:pStyle w:val="ab"/>
        <w:numPr>
          <w:ilvl w:val="0"/>
          <w:numId w:val="4"/>
        </w:numPr>
        <w:ind w:left="840" w:firstLineChars="0" w:hanging="420"/>
        <w:rPr>
          <w:rFonts w:asciiTheme="minorEastAsia" w:eastAsiaTheme="minorEastAsia" w:hAnsiTheme="minorEastAsia"/>
        </w:rPr>
      </w:pPr>
      <w:r w:rsidRPr="0050473B">
        <w:rPr>
          <w:rFonts w:asciiTheme="minorEastAsia" w:eastAsiaTheme="minorEastAsia" w:hAnsiTheme="minorEastAsia" w:hint="eastAsia"/>
        </w:rPr>
        <w:t>手柄导线长度：</w:t>
      </w:r>
      <w:r w:rsidRPr="0050473B">
        <w:rPr>
          <w:rFonts w:asciiTheme="minorEastAsia" w:eastAsiaTheme="minorEastAsia" w:hAnsiTheme="minorEastAsia" w:cs="宋体"/>
        </w:rPr>
        <w:t>≥</w:t>
      </w:r>
      <w:r w:rsidRPr="0050473B">
        <w:rPr>
          <w:rFonts w:asciiTheme="minorEastAsia" w:eastAsiaTheme="minorEastAsia" w:hAnsiTheme="minorEastAsia" w:cs="宋体" w:hint="eastAsia"/>
        </w:rPr>
        <w:t>4.5m。</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spacing w:val="27"/>
        </w:rPr>
        <w:t>3、刀具</w:t>
      </w:r>
    </w:p>
    <w:p w:rsidR="0025355C" w:rsidRPr="0050473B" w:rsidRDefault="0025355C" w:rsidP="00834F53">
      <w:pPr>
        <w:pStyle w:val="ab"/>
        <w:numPr>
          <w:ilvl w:val="1"/>
          <w:numId w:val="12"/>
        </w:numPr>
        <w:ind w:firstLineChars="0"/>
        <w:rPr>
          <w:rFonts w:asciiTheme="minorEastAsia" w:eastAsiaTheme="minorEastAsia" w:hAnsiTheme="minorEastAsia"/>
        </w:rPr>
      </w:pPr>
      <w:r w:rsidRPr="0050473B">
        <w:rPr>
          <w:rFonts w:asciiTheme="minorEastAsia" w:eastAsiaTheme="minorEastAsia" w:hAnsiTheme="minorEastAsia"/>
        </w:rPr>
        <w:t>刀头材质：采用钛合金材料，坚固耐磨，满足手术要求；</w:t>
      </w:r>
    </w:p>
    <w:p w:rsidR="0025355C" w:rsidRPr="0050473B" w:rsidRDefault="0025355C" w:rsidP="00834F53">
      <w:pPr>
        <w:pStyle w:val="ab"/>
        <w:numPr>
          <w:ilvl w:val="1"/>
          <w:numId w:val="12"/>
        </w:numPr>
        <w:ind w:firstLineChars="0"/>
        <w:rPr>
          <w:rFonts w:asciiTheme="minorEastAsia" w:eastAsiaTheme="minorEastAsia" w:hAnsiTheme="minorEastAsia"/>
        </w:rPr>
      </w:pPr>
      <w:r w:rsidRPr="0050473B">
        <w:rPr>
          <w:rFonts w:asciiTheme="minorEastAsia" w:eastAsiaTheme="minorEastAsia" w:hAnsiTheme="minorEastAsia"/>
        </w:rPr>
        <w:t>刀头安全性设计：钝性刀头设计，无锐齿，防止锐性划伤软组织；</w:t>
      </w:r>
    </w:p>
    <w:p w:rsidR="0025355C" w:rsidRPr="0050473B" w:rsidRDefault="0025355C" w:rsidP="00834F53">
      <w:pPr>
        <w:pStyle w:val="ab"/>
        <w:numPr>
          <w:ilvl w:val="0"/>
          <w:numId w:val="13"/>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cs="宋体" w:hint="eastAsia"/>
          <w:kern w:val="0"/>
        </w:rPr>
        <w:t>主要配置：</w:t>
      </w:r>
    </w:p>
    <w:p w:rsidR="0025355C" w:rsidRPr="0050473B" w:rsidRDefault="0025355C" w:rsidP="00834F53">
      <w:pPr>
        <w:pStyle w:val="ab"/>
        <w:numPr>
          <w:ilvl w:val="1"/>
          <w:numId w:val="14"/>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cs="宋体" w:hint="eastAsia"/>
          <w:kern w:val="0"/>
        </w:rPr>
        <w:t xml:space="preserve"> 接插式手柄（带光）</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hint="eastAsia"/>
          <w:kern w:val="0"/>
        </w:rPr>
        <w:t>2</w:t>
      </w:r>
      <w:r w:rsidRPr="0050473B">
        <w:rPr>
          <w:rFonts w:asciiTheme="minorEastAsia" w:eastAsiaTheme="minorEastAsia" w:hAnsiTheme="minorEastAsia"/>
          <w:kern w:val="0"/>
        </w:rPr>
        <w:t xml:space="preserve"> </w:t>
      </w:r>
      <w:r w:rsidRPr="0050473B">
        <w:rPr>
          <w:rFonts w:asciiTheme="minorEastAsia" w:eastAsiaTheme="minorEastAsia" w:hAnsiTheme="minorEastAsia" w:cs="宋体" w:hint="eastAsia"/>
          <w:kern w:val="0"/>
        </w:rPr>
        <w:t>支</w:t>
      </w:r>
    </w:p>
    <w:p w:rsidR="0025355C" w:rsidRPr="0050473B" w:rsidRDefault="0025355C" w:rsidP="00834F53">
      <w:pPr>
        <w:pStyle w:val="ab"/>
        <w:numPr>
          <w:ilvl w:val="1"/>
          <w:numId w:val="14"/>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hint="eastAsia"/>
          <w:kern w:val="0"/>
        </w:rPr>
        <w:t xml:space="preserve"> </w:t>
      </w:r>
      <w:r w:rsidRPr="0050473B">
        <w:rPr>
          <w:rFonts w:asciiTheme="minorEastAsia" w:eastAsiaTheme="minorEastAsia" w:hAnsiTheme="minorEastAsia"/>
          <w:kern w:val="0"/>
        </w:rPr>
        <w:t xml:space="preserve">US1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hint="eastAsia"/>
          <w:kern w:val="0"/>
        </w:rPr>
        <w:t>3</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US2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hint="eastAsia"/>
          <w:kern w:val="0"/>
        </w:rPr>
        <w:t>3</w:t>
      </w:r>
      <w:r w:rsidRPr="0050473B">
        <w:rPr>
          <w:rFonts w:asciiTheme="minorEastAsia" w:eastAsiaTheme="minorEastAsia" w:hAnsiTheme="minorEastAsia"/>
          <w:kern w:val="0"/>
        </w:rPr>
        <w:t xml:space="preserve"> </w:t>
      </w:r>
      <w:r w:rsidRPr="0050473B">
        <w:rPr>
          <w:rFonts w:asciiTheme="minorEastAsia" w:eastAsiaTheme="minorEastAsia" w:hAnsiTheme="minorEastAsia" w:cs="宋体" w:hint="eastAsia"/>
          <w:kern w:val="0"/>
        </w:rPr>
        <w:t>枚</w:t>
      </w:r>
    </w:p>
    <w:p w:rsidR="0025355C" w:rsidRPr="0050473B" w:rsidRDefault="0025355C" w:rsidP="00834F53">
      <w:pPr>
        <w:pStyle w:val="ab"/>
        <w:numPr>
          <w:ilvl w:val="1"/>
          <w:numId w:val="14"/>
        </w:numPr>
        <w:autoSpaceDE w:val="0"/>
        <w:autoSpaceDN w:val="0"/>
        <w:adjustRightInd w:val="0"/>
        <w:ind w:firstLineChars="0"/>
        <w:jc w:val="left"/>
        <w:rPr>
          <w:rFonts w:asciiTheme="minorEastAsia" w:eastAsiaTheme="minorEastAsia" w:hAnsiTheme="minorEastAsia" w:cs="宋体"/>
          <w:kern w:val="0"/>
        </w:rPr>
      </w:pPr>
      <w:r w:rsidRPr="0050473B">
        <w:rPr>
          <w:rFonts w:asciiTheme="minorEastAsia" w:eastAsiaTheme="minorEastAsia" w:hAnsiTheme="minorEastAsia" w:hint="eastAsia"/>
          <w:kern w:val="0"/>
        </w:rPr>
        <w:t xml:space="preserve"> </w:t>
      </w:r>
      <w:r w:rsidRPr="0050473B">
        <w:rPr>
          <w:rFonts w:asciiTheme="minorEastAsia" w:eastAsiaTheme="minorEastAsia" w:hAnsiTheme="minorEastAsia"/>
          <w:kern w:val="0"/>
        </w:rPr>
        <w:t xml:space="preserve">US4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US5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p>
    <w:p w:rsidR="0025355C" w:rsidRPr="0050473B" w:rsidRDefault="0025355C" w:rsidP="00834F53">
      <w:pPr>
        <w:pStyle w:val="ab"/>
        <w:numPr>
          <w:ilvl w:val="1"/>
          <w:numId w:val="14"/>
        </w:numPr>
        <w:ind w:firstLineChars="0"/>
        <w:rPr>
          <w:rFonts w:asciiTheme="minorEastAsia" w:eastAsiaTheme="minorEastAsia" w:hAnsiTheme="minorEastAsia" w:cs="宋体"/>
          <w:kern w:val="0"/>
        </w:rPr>
      </w:pPr>
      <w:r w:rsidRPr="0050473B">
        <w:rPr>
          <w:rFonts w:asciiTheme="minorEastAsia" w:eastAsiaTheme="minorEastAsia" w:hAnsiTheme="minorEastAsia" w:hint="eastAsia"/>
          <w:kern w:val="0"/>
        </w:rPr>
        <w:t xml:space="preserve"> </w:t>
      </w:r>
      <w:r w:rsidRPr="0050473B">
        <w:rPr>
          <w:rFonts w:asciiTheme="minorEastAsia" w:eastAsiaTheme="minorEastAsia" w:hAnsiTheme="minorEastAsia"/>
          <w:kern w:val="0"/>
        </w:rPr>
        <w:t xml:space="preserve">UL3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UC1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kern w:val="0"/>
        </w:rPr>
        <w:t xml:space="preserve">1 </w:t>
      </w:r>
      <w:r w:rsidRPr="0050473B">
        <w:rPr>
          <w:rFonts w:asciiTheme="minorEastAsia" w:eastAsiaTheme="minorEastAsia" w:hAnsiTheme="minorEastAsia" w:cs="宋体" w:hint="eastAsia"/>
          <w:kern w:val="0"/>
        </w:rPr>
        <w:t>枚</w:t>
      </w:r>
    </w:p>
    <w:p w:rsidR="0025355C" w:rsidRPr="0050473B" w:rsidRDefault="0025355C" w:rsidP="00834F53">
      <w:pPr>
        <w:rPr>
          <w:rFonts w:asciiTheme="minorEastAsia" w:eastAsiaTheme="minorEastAsia" w:hAnsiTheme="minorEastAsia" w:cs="宋体"/>
          <w:kern w:val="0"/>
        </w:rPr>
      </w:pPr>
      <w:r w:rsidRPr="0050473B">
        <w:rPr>
          <w:rFonts w:asciiTheme="minorEastAsia" w:eastAsiaTheme="minorEastAsia" w:hAnsiTheme="minorEastAsia" w:cs="Calibri" w:hint="eastAsia"/>
          <w:kern w:val="0"/>
        </w:rPr>
        <w:t xml:space="preserve">4.5  </w:t>
      </w:r>
      <w:r w:rsidRPr="0050473B">
        <w:rPr>
          <w:rFonts w:asciiTheme="minorEastAsia" w:eastAsiaTheme="minorEastAsia" w:hAnsiTheme="minorEastAsia" w:cs="Calibri"/>
          <w:kern w:val="0"/>
        </w:rPr>
        <w:t>U</w:t>
      </w:r>
      <w:r w:rsidRPr="0050473B">
        <w:rPr>
          <w:rFonts w:asciiTheme="minorEastAsia" w:eastAsiaTheme="minorEastAsia" w:hAnsiTheme="minorEastAsia" w:cs="Calibri" w:hint="eastAsia"/>
          <w:kern w:val="0"/>
        </w:rPr>
        <w:t>S1</w:t>
      </w:r>
      <w:r w:rsidRPr="0050473B">
        <w:rPr>
          <w:rFonts w:asciiTheme="minorEastAsia" w:eastAsiaTheme="minorEastAsia" w:hAnsiTheme="minorEastAsia" w:cs="Calibri"/>
          <w:kern w:val="0"/>
        </w:rPr>
        <w:t xml:space="preserve">L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枚</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U</w:t>
      </w:r>
      <w:r w:rsidRPr="0050473B">
        <w:rPr>
          <w:rFonts w:asciiTheme="minorEastAsia" w:eastAsiaTheme="minorEastAsia" w:hAnsiTheme="minorEastAsia" w:cs="Calibri" w:hint="eastAsia"/>
          <w:kern w:val="0"/>
        </w:rPr>
        <w:t>S</w:t>
      </w:r>
      <w:r w:rsidRPr="0050473B">
        <w:rPr>
          <w:rFonts w:asciiTheme="minorEastAsia" w:eastAsiaTheme="minorEastAsia" w:hAnsiTheme="minorEastAsia" w:cs="Calibri"/>
          <w:kern w:val="0"/>
        </w:rPr>
        <w:t>1</w:t>
      </w:r>
      <w:r w:rsidRPr="0050473B">
        <w:rPr>
          <w:rFonts w:asciiTheme="minorEastAsia" w:eastAsiaTheme="minorEastAsia" w:hAnsiTheme="minorEastAsia" w:cs="Calibri" w:hint="eastAsia"/>
          <w:kern w:val="0"/>
        </w:rPr>
        <w:t>R</w:t>
      </w:r>
      <w:r w:rsidRPr="0050473B">
        <w:rPr>
          <w:rFonts w:asciiTheme="minorEastAsia" w:eastAsiaTheme="minorEastAsia" w:hAnsiTheme="minorEastAsia" w:cs="Calibri"/>
          <w:kern w:val="0"/>
        </w:rPr>
        <w:t xml:space="preserve"> </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枚</w:t>
      </w:r>
    </w:p>
    <w:p w:rsidR="0025355C" w:rsidRPr="0050473B" w:rsidRDefault="0025355C" w:rsidP="00834F53">
      <w:pPr>
        <w:rPr>
          <w:rFonts w:asciiTheme="minorEastAsia" w:eastAsiaTheme="minorEastAsia" w:hAnsiTheme="minorEastAsia"/>
        </w:rPr>
      </w:pPr>
      <w:r w:rsidRPr="0050473B">
        <w:rPr>
          <w:rFonts w:asciiTheme="minorEastAsia" w:eastAsiaTheme="minorEastAsia" w:hAnsiTheme="minorEastAsia" w:hint="eastAsia"/>
        </w:rPr>
        <w:t>4.6   UC1</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 xml:space="preserve">枚 </w:t>
      </w:r>
      <w:r w:rsidRPr="0050473B">
        <w:rPr>
          <w:rFonts w:asciiTheme="minorEastAsia" w:eastAsiaTheme="minorEastAsia" w:hAnsiTheme="minorEastAsia" w:hint="eastAsia"/>
        </w:rPr>
        <w:t>UC2</w:t>
      </w:r>
      <w:r w:rsidRPr="0050473B">
        <w:rPr>
          <w:rFonts w:asciiTheme="minorEastAsia" w:eastAsiaTheme="minorEastAsia" w:hAnsiTheme="minorEastAsia" w:cs="宋体" w:hint="eastAsia"/>
          <w:kern w:val="0"/>
        </w:rPr>
        <w:t>工作尖</w:t>
      </w:r>
      <w:r w:rsidRPr="0050473B">
        <w:rPr>
          <w:rFonts w:asciiTheme="minorEastAsia" w:eastAsiaTheme="minorEastAsia" w:hAnsiTheme="minorEastAsia" w:cs="宋体"/>
          <w:kern w:val="0"/>
        </w:rPr>
        <w:t xml:space="preserve"> </w:t>
      </w:r>
      <w:r w:rsidRPr="0050473B">
        <w:rPr>
          <w:rFonts w:asciiTheme="minorEastAsia" w:eastAsiaTheme="minorEastAsia" w:hAnsiTheme="minorEastAsia" w:cs="Calibri"/>
          <w:kern w:val="0"/>
        </w:rPr>
        <w:t xml:space="preserve">1 </w:t>
      </w:r>
      <w:r w:rsidRPr="0050473B">
        <w:rPr>
          <w:rFonts w:asciiTheme="minorEastAsia" w:eastAsiaTheme="minorEastAsia" w:hAnsiTheme="minorEastAsia" w:cs="宋体" w:hint="eastAsia"/>
          <w:kern w:val="0"/>
        </w:rPr>
        <w:t>枚</w:t>
      </w:r>
    </w:p>
    <w:p w:rsidR="0025355C" w:rsidRDefault="0025355C" w:rsidP="00834F53">
      <w:pPr>
        <w:rPr>
          <w:rFonts w:asciiTheme="minorEastAsia" w:eastAsiaTheme="minorEastAsia" w:hAnsiTheme="minorEastAsia"/>
        </w:rPr>
      </w:pPr>
      <w:r w:rsidRPr="0050473B">
        <w:rPr>
          <w:rFonts w:asciiTheme="minorEastAsia" w:eastAsiaTheme="minorEastAsia" w:hAnsiTheme="minorEastAsia" w:hint="eastAsia"/>
        </w:rPr>
        <w:t>5、质保期（保修期）不少于3年</w:t>
      </w:r>
    </w:p>
    <w:p w:rsidR="00F43C51" w:rsidRPr="009610E4" w:rsidRDefault="00F43C51" w:rsidP="00834F53">
      <w:pPr>
        <w:rPr>
          <w:rFonts w:asciiTheme="minorEastAsia" w:eastAsiaTheme="minorEastAsia" w:hAnsiTheme="minorEastAsia"/>
          <w:color w:val="FF0000"/>
        </w:rPr>
      </w:pPr>
      <w:r w:rsidRPr="009610E4">
        <w:rPr>
          <w:rFonts w:asciiTheme="minorEastAsia" w:eastAsiaTheme="minorEastAsia" w:hAnsiTheme="minorEastAsia" w:hint="eastAsia"/>
          <w:color w:val="FF0000"/>
        </w:rPr>
        <w:t>6、中标后保证在签订合同后10日内安装调试完成。</w:t>
      </w:r>
    </w:p>
    <w:p w:rsidR="00C076D0" w:rsidRPr="0050473B" w:rsidRDefault="00C076D0" w:rsidP="003864A2">
      <w:pPr>
        <w:rPr>
          <w:rFonts w:asciiTheme="minorEastAsia" w:eastAsiaTheme="minorEastAsia" w:hAnsiTheme="minorEastAsia"/>
          <w:b/>
        </w:rPr>
      </w:pPr>
    </w:p>
    <w:p w:rsidR="00F0772B" w:rsidRPr="003864A2" w:rsidRDefault="007D66CB" w:rsidP="003864A2">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3.质保期内免费提供维修及维护。</w:t>
      </w: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Pr="003864A2"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w:t>
      </w:r>
      <w:r w:rsidR="007C6F68">
        <w:rPr>
          <w:rFonts w:cs="宋体" w:hint="eastAsia"/>
          <w:b/>
          <w:bCs/>
          <w:color w:val="000000"/>
        </w:rPr>
        <w:t>10</w:t>
      </w:r>
      <w:r>
        <w:rPr>
          <w:rFonts w:cs="宋体" w:hint="eastAsia"/>
          <w:b/>
          <w:bCs/>
          <w:color w:val="000000"/>
        </w:rPr>
        <w:t>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B864F4">
      <w:pPr>
        <w:spacing w:line="360" w:lineRule="exact"/>
      </w:pPr>
      <w:r>
        <w:rPr>
          <w:rFonts w:hAnsi="宋体" w:cs="宋体" w:hint="eastAsia"/>
        </w:rPr>
        <w:t>甲方</w:t>
      </w:r>
      <w:r w:rsidR="00B864F4">
        <w:rPr>
          <w:rFonts w:hAnsi="宋体" w:cs="宋体" w:hint="eastAsia"/>
        </w:rPr>
        <w:t xml:space="preserve">                                          </w:t>
      </w:r>
      <w:r>
        <w:rPr>
          <w:rFonts w:hAnsi="宋体" w:cs="宋体" w:hint="eastAsia"/>
        </w:rPr>
        <w:t>乙方</w:t>
      </w:r>
    </w:p>
    <w:p w:rsidR="00476598" w:rsidRDefault="001C4CFF" w:rsidP="00B864F4">
      <w:pPr>
        <w:spacing w:line="360" w:lineRule="exact"/>
      </w:pPr>
      <w:r>
        <w:rPr>
          <w:rFonts w:hAnsi="宋体" w:cs="宋体" w:hint="eastAsia"/>
        </w:rPr>
        <w:t>单位名称（公章）：徐州医科大学附属第三医院</w:t>
      </w:r>
      <w:r w:rsidR="00B864F4">
        <w:rPr>
          <w:rFonts w:hAnsi="宋体" w:cs="宋体" w:hint="eastAsia"/>
        </w:rPr>
        <w:t xml:space="preserve">    </w:t>
      </w:r>
      <w:r>
        <w:rPr>
          <w:rFonts w:hAnsi="宋体" w:cs="宋体" w:hint="eastAsia"/>
        </w:rPr>
        <w:t>单位名称（公章）：</w:t>
      </w:r>
    </w:p>
    <w:p w:rsidR="00476598" w:rsidRDefault="001C4CFF" w:rsidP="00B864F4">
      <w:pPr>
        <w:spacing w:line="360" w:lineRule="exact"/>
      </w:pPr>
      <w:r>
        <w:rPr>
          <w:rFonts w:hAnsi="宋体" w:cs="宋体" w:hint="eastAsia"/>
        </w:rPr>
        <w:t>单位地址：</w:t>
      </w:r>
      <w:r>
        <w:rPr>
          <w:rFonts w:hint="eastAsia"/>
        </w:rPr>
        <w:t>徐州市云龙区复兴南路</w:t>
      </w:r>
      <w:r>
        <w:rPr>
          <w:rFonts w:hint="eastAsia"/>
        </w:rPr>
        <w:t>388</w:t>
      </w:r>
      <w:r>
        <w:rPr>
          <w:rFonts w:hint="eastAsia"/>
        </w:rPr>
        <w:t>号</w:t>
      </w:r>
      <w:r w:rsidR="00B864F4">
        <w:rPr>
          <w:rFonts w:hint="eastAsia"/>
        </w:rPr>
        <w:t xml:space="preserve">          </w:t>
      </w:r>
      <w:r>
        <w:rPr>
          <w:rFonts w:hAnsi="宋体" w:cs="宋体" w:hint="eastAsia"/>
        </w:rPr>
        <w:t>单位地址：</w:t>
      </w:r>
    </w:p>
    <w:p w:rsidR="00476598" w:rsidRDefault="001C4CFF" w:rsidP="00B864F4">
      <w:pPr>
        <w:spacing w:line="360" w:lineRule="exact"/>
      </w:pPr>
      <w:r>
        <w:rPr>
          <w:rFonts w:hAnsi="宋体" w:cs="宋体" w:hint="eastAsia"/>
        </w:rPr>
        <w:t>委托代理人：</w:t>
      </w:r>
      <w:r w:rsidR="00B864F4">
        <w:rPr>
          <w:rFonts w:hAnsi="宋体" w:cs="宋体" w:hint="eastAsia"/>
        </w:rPr>
        <w:t xml:space="preserve">                                  </w:t>
      </w:r>
      <w:r>
        <w:rPr>
          <w:rFonts w:hAnsi="宋体" w:cs="宋体" w:hint="eastAsia"/>
        </w:rPr>
        <w:t>委托代理人：</w:t>
      </w:r>
    </w:p>
    <w:p w:rsidR="00476598" w:rsidRDefault="001C4CFF" w:rsidP="00B864F4">
      <w:pPr>
        <w:spacing w:line="360" w:lineRule="exact"/>
      </w:pPr>
      <w:r>
        <w:rPr>
          <w:rFonts w:hAnsi="宋体" w:cs="宋体" w:hint="eastAsia"/>
        </w:rPr>
        <w:t>联系电话：</w:t>
      </w:r>
      <w:r w:rsidR="00B864F4">
        <w:rPr>
          <w:rFonts w:hAnsi="宋体" w:cs="宋体" w:hint="eastAsia"/>
        </w:rPr>
        <w:t xml:space="preserve">                                    </w:t>
      </w:r>
      <w:r>
        <w:rPr>
          <w:rFonts w:hAnsi="宋体" w:cs="宋体" w:hint="eastAsia"/>
        </w:rPr>
        <w:t>联系电话：</w:t>
      </w:r>
    </w:p>
    <w:p w:rsidR="00476598" w:rsidRDefault="001C4CFF" w:rsidP="00B864F4">
      <w:pPr>
        <w:spacing w:line="360" w:lineRule="exact"/>
        <w:rPr>
          <w:rFonts w:hAnsi="宋体"/>
          <w:b/>
          <w:bCs/>
          <w:color w:val="000000"/>
          <w:sz w:val="30"/>
          <w:szCs w:val="30"/>
        </w:rPr>
      </w:pPr>
      <w:r>
        <w:rPr>
          <w:rFonts w:hAnsi="宋体" w:cs="宋体" w:hint="eastAsia"/>
        </w:rPr>
        <w:t>签订日期：</w:t>
      </w:r>
      <w:r w:rsidR="00B864F4">
        <w:rPr>
          <w:rFonts w:hAnsi="宋体" w:cs="宋体" w:hint="eastAsia"/>
        </w:rPr>
        <w:t xml:space="preserve">                                    </w:t>
      </w:r>
      <w:r>
        <w:rPr>
          <w:rFonts w:hAnsi="宋体" w:cs="宋体" w:hint="eastAsia"/>
        </w:rPr>
        <w:t>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50473B" w:rsidRDefault="0050473B">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834F53" w:rsidRDefault="00834F53">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834F53" w:rsidRDefault="00834F53">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6C56E9">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w:t>
      </w:r>
      <w:r w:rsidR="00137D17">
        <w:rPr>
          <w:rFonts w:ascii="宋体" w:hAnsi="宋体" w:cs="宋体" w:hint="eastAsia"/>
          <w:color w:val="000000"/>
          <w:kern w:val="0"/>
          <w:sz w:val="24"/>
          <w:szCs w:val="24"/>
        </w:rPr>
        <w:t xml:space="preserve">                 </w:t>
      </w:r>
      <w:r>
        <w:rPr>
          <w:rFonts w:ascii="宋体" w:hAnsi="宋体" w:cs="宋体" w:hint="eastAsia"/>
          <w:color w:val="000000"/>
          <w:kern w:val="0"/>
          <w:sz w:val="24"/>
          <w:szCs w:val="24"/>
        </w:rPr>
        <w:t>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w:t>
      </w:r>
      <w:r w:rsidR="00137D17">
        <w:rPr>
          <w:rFonts w:ascii="宋体" w:hAnsi="宋体" w:cs="宋体" w:hint="eastAsia"/>
          <w:color w:val="000000"/>
          <w:kern w:val="0"/>
          <w:sz w:val="24"/>
          <w:szCs w:val="24"/>
        </w:rPr>
        <w:t xml:space="preserve">                       </w:t>
      </w:r>
      <w:r>
        <w:rPr>
          <w:rFonts w:ascii="宋体" w:hAnsi="宋体" w:cs="宋体" w:hint="eastAsia"/>
          <w:color w:val="000000"/>
          <w:kern w:val="0"/>
          <w:sz w:val="24"/>
          <w:szCs w:val="24"/>
        </w:rPr>
        <w:t>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w:t>
      </w:r>
      <w:r w:rsidR="006F716E">
        <w:rPr>
          <w:rFonts w:hint="eastAsia"/>
          <w:color w:val="000000"/>
        </w:rPr>
        <w:t xml:space="preserve">   </w:t>
      </w:r>
      <w:r>
        <w:rPr>
          <w:rFonts w:hint="eastAsia"/>
          <w:color w:val="000000"/>
        </w:rPr>
        <w:t>年</w:t>
      </w:r>
      <w:r w:rsidR="006F716E">
        <w:rPr>
          <w:rFonts w:hint="eastAsia"/>
          <w:color w:val="000000"/>
        </w:rPr>
        <w:t xml:space="preserve">   </w:t>
      </w:r>
      <w:r>
        <w:rPr>
          <w:rFonts w:hint="eastAsia"/>
          <w:color w:val="000000"/>
        </w:rPr>
        <w:t>月</w:t>
      </w:r>
      <w:r w:rsidR="006F716E">
        <w:rPr>
          <w:rFonts w:hint="eastAsia"/>
          <w:color w:val="000000"/>
        </w:rPr>
        <w:t xml:space="preserve">   </w:t>
      </w:r>
      <w:r>
        <w:rPr>
          <w:rFonts w:hint="eastAsia"/>
          <w:color w:val="000000"/>
        </w:rPr>
        <w:t>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w:t>
      </w:r>
      <w:r w:rsidR="006F716E">
        <w:rPr>
          <w:rFonts w:hint="eastAsia"/>
          <w:color w:val="000000"/>
        </w:rPr>
        <w:t xml:space="preserve">   </w:t>
      </w:r>
      <w:r>
        <w:rPr>
          <w:rFonts w:hint="eastAsia"/>
          <w:color w:val="000000"/>
        </w:rPr>
        <w:t>月</w:t>
      </w:r>
      <w:r w:rsidR="006F716E">
        <w:rPr>
          <w:rFonts w:hint="eastAsia"/>
          <w:color w:val="000000"/>
        </w:rPr>
        <w:t xml:space="preserve">   </w:t>
      </w:r>
      <w:r>
        <w:rPr>
          <w:rFonts w:hint="eastAsia"/>
          <w:color w:val="000000"/>
        </w:rPr>
        <w:t>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CE200E">
      <w:pPr>
        <w:pStyle w:val="a9"/>
        <w:spacing w:before="0" w:beforeAutospacing="0" w:after="0" w:afterAutospacing="0"/>
        <w:jc w:val="both"/>
        <w:rPr>
          <w:color w:val="000000"/>
        </w:rPr>
      </w:pPr>
      <w:r w:rsidRPr="00CE200E">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CE200E">
      <w:pPr>
        <w:jc w:val="center"/>
        <w:rPr>
          <w:rFonts w:ascii="宋体"/>
          <w:b/>
          <w:bCs/>
          <w:sz w:val="36"/>
          <w:szCs w:val="36"/>
        </w:rPr>
      </w:pPr>
      <w:r w:rsidRPr="00CE200E">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w:t>
      </w:r>
      <w:r w:rsidR="006F716E">
        <w:rPr>
          <w:rFonts w:cs="宋体" w:hint="eastAsia"/>
          <w:color w:val="000000"/>
          <w:sz w:val="24"/>
          <w:szCs w:val="24"/>
        </w:rPr>
        <w:t xml:space="preserve"> </w:t>
      </w:r>
      <w:r>
        <w:rPr>
          <w:rFonts w:cs="宋体" w:hint="eastAsia"/>
          <w:color w:val="000000"/>
          <w:sz w:val="24"/>
          <w:szCs w:val="24"/>
        </w:rPr>
        <w:t>月</w:t>
      </w:r>
      <w:r w:rsidR="006F716E">
        <w:rPr>
          <w:rFonts w:cs="宋体" w:hint="eastAsia"/>
          <w:color w:val="000000"/>
          <w:sz w:val="24"/>
          <w:szCs w:val="24"/>
        </w:rPr>
        <w:t xml:space="preserve"> </w:t>
      </w:r>
      <w:r>
        <w:rPr>
          <w:rFonts w:cs="宋体" w:hint="eastAsia"/>
          <w:color w:val="000000"/>
          <w:sz w:val="24"/>
          <w:szCs w:val="24"/>
        </w:rPr>
        <w:t>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w:t>
      </w:r>
      <w:r w:rsidR="006F716E">
        <w:rPr>
          <w:rFonts w:cs="宋体" w:hint="eastAsia"/>
          <w:color w:val="000000"/>
          <w:sz w:val="24"/>
          <w:szCs w:val="24"/>
        </w:rPr>
        <w:t xml:space="preserve">  </w:t>
      </w:r>
      <w:r>
        <w:rPr>
          <w:rFonts w:cs="宋体" w:hint="eastAsia"/>
          <w:color w:val="000000"/>
          <w:sz w:val="24"/>
          <w:szCs w:val="24"/>
        </w:rPr>
        <w:t>年</w:t>
      </w:r>
      <w:r w:rsidR="006F716E">
        <w:rPr>
          <w:rFonts w:cs="宋体" w:hint="eastAsia"/>
          <w:color w:val="000000"/>
          <w:sz w:val="24"/>
          <w:szCs w:val="24"/>
        </w:rPr>
        <w:t xml:space="preserve"> </w:t>
      </w:r>
      <w:r>
        <w:rPr>
          <w:rFonts w:cs="宋体" w:hint="eastAsia"/>
          <w:color w:val="000000"/>
          <w:sz w:val="24"/>
          <w:szCs w:val="24"/>
        </w:rPr>
        <w:t>月</w:t>
      </w:r>
      <w:r w:rsidR="006F716E">
        <w:rPr>
          <w:rFonts w:cs="宋体" w:hint="eastAsia"/>
          <w:color w:val="000000"/>
          <w:sz w:val="24"/>
          <w:szCs w:val="24"/>
        </w:rPr>
        <w:t xml:space="preserve"> </w:t>
      </w:r>
      <w:r>
        <w:rPr>
          <w:rFonts w:cs="宋体" w:hint="eastAsia"/>
          <w:color w:val="000000"/>
          <w:sz w:val="24"/>
          <w:szCs w:val="24"/>
        </w:rPr>
        <w:t>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CCB" w:rsidRDefault="00D73CCB" w:rsidP="00396444">
      <w:r>
        <w:separator/>
      </w:r>
    </w:p>
  </w:endnote>
  <w:endnote w:type="continuationSeparator" w:id="1">
    <w:p w:rsidR="00D73CCB" w:rsidRDefault="00D73CCB"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CCB" w:rsidRDefault="00D73CCB" w:rsidP="00396444">
      <w:r>
        <w:separator/>
      </w:r>
    </w:p>
  </w:footnote>
  <w:footnote w:type="continuationSeparator" w:id="1">
    <w:p w:rsidR="00D73CCB" w:rsidRDefault="00D73CCB"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00000002"/>
    <w:multiLevelType w:val="multilevel"/>
    <w:tmpl w:val="000000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0000004"/>
    <w:multiLevelType w:val="multilevel"/>
    <w:tmpl w:val="00000002"/>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C3015A"/>
    <w:multiLevelType w:val="multilevel"/>
    <w:tmpl w:val="00000006"/>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660C3B"/>
    <w:multiLevelType w:val="multilevel"/>
    <w:tmpl w:val="19660C3B"/>
    <w:lvl w:ilvl="0">
      <w:start w:val="1"/>
      <w:numFmt w:val="decimal"/>
      <w:lvlText w:val="%1."/>
      <w:lvlJc w:val="left"/>
      <w:pPr>
        <w:tabs>
          <w:tab w:val="left" w:pos="620"/>
        </w:tabs>
        <w:ind w:left="620" w:hanging="360"/>
      </w:pPr>
      <w:rPr>
        <w:rFonts w:hint="default"/>
        <w:b w:val="0"/>
      </w:rPr>
    </w:lvl>
    <w:lvl w:ilvl="1">
      <w:start w:val="1"/>
      <w:numFmt w:val="lowerLetter"/>
      <w:lvlText w:val="%2)"/>
      <w:lvlJc w:val="left"/>
      <w:pPr>
        <w:tabs>
          <w:tab w:val="left" w:pos="1100"/>
        </w:tabs>
        <w:ind w:left="1100" w:hanging="420"/>
      </w:pPr>
    </w:lvl>
    <w:lvl w:ilvl="2">
      <w:start w:val="1"/>
      <w:numFmt w:val="lowerRoman"/>
      <w:lvlText w:val="%3."/>
      <w:lvlJc w:val="right"/>
      <w:pPr>
        <w:tabs>
          <w:tab w:val="left" w:pos="1520"/>
        </w:tabs>
        <w:ind w:left="1520" w:hanging="420"/>
      </w:pPr>
    </w:lvl>
    <w:lvl w:ilvl="3">
      <w:start w:val="1"/>
      <w:numFmt w:val="decimal"/>
      <w:lvlText w:val="%4."/>
      <w:lvlJc w:val="left"/>
      <w:pPr>
        <w:tabs>
          <w:tab w:val="left" w:pos="1940"/>
        </w:tabs>
        <w:ind w:left="1940" w:hanging="420"/>
      </w:pPr>
    </w:lvl>
    <w:lvl w:ilvl="4">
      <w:start w:val="1"/>
      <w:numFmt w:val="lowerLetter"/>
      <w:lvlText w:val="%5)"/>
      <w:lvlJc w:val="left"/>
      <w:pPr>
        <w:tabs>
          <w:tab w:val="left" w:pos="2360"/>
        </w:tabs>
        <w:ind w:left="2360" w:hanging="420"/>
      </w:pPr>
    </w:lvl>
    <w:lvl w:ilvl="5">
      <w:start w:val="1"/>
      <w:numFmt w:val="lowerRoman"/>
      <w:lvlText w:val="%6."/>
      <w:lvlJc w:val="right"/>
      <w:pPr>
        <w:tabs>
          <w:tab w:val="left" w:pos="2780"/>
        </w:tabs>
        <w:ind w:left="2780" w:hanging="420"/>
      </w:pPr>
    </w:lvl>
    <w:lvl w:ilvl="6">
      <w:start w:val="1"/>
      <w:numFmt w:val="decimal"/>
      <w:lvlText w:val="%7."/>
      <w:lvlJc w:val="left"/>
      <w:pPr>
        <w:tabs>
          <w:tab w:val="left" w:pos="3200"/>
        </w:tabs>
        <w:ind w:left="3200" w:hanging="420"/>
      </w:pPr>
    </w:lvl>
    <w:lvl w:ilvl="7">
      <w:start w:val="1"/>
      <w:numFmt w:val="lowerLetter"/>
      <w:lvlText w:val="%8)"/>
      <w:lvlJc w:val="left"/>
      <w:pPr>
        <w:tabs>
          <w:tab w:val="left" w:pos="3620"/>
        </w:tabs>
        <w:ind w:left="3620" w:hanging="420"/>
      </w:pPr>
    </w:lvl>
    <w:lvl w:ilvl="8">
      <w:start w:val="1"/>
      <w:numFmt w:val="lowerRoman"/>
      <w:lvlText w:val="%9."/>
      <w:lvlJc w:val="right"/>
      <w:pPr>
        <w:tabs>
          <w:tab w:val="left" w:pos="4040"/>
        </w:tabs>
        <w:ind w:left="4040" w:hanging="420"/>
      </w:pPr>
    </w:lvl>
  </w:abstractNum>
  <w:abstractNum w:abstractNumId="7">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8">
    <w:nsid w:val="2CC36BF1"/>
    <w:multiLevelType w:val="hybridMultilevel"/>
    <w:tmpl w:val="3A961B9C"/>
    <w:lvl w:ilvl="0" w:tplc="E1B0B4CA">
      <w:start w:val="5"/>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9">
    <w:nsid w:val="316F1A91"/>
    <w:multiLevelType w:val="hybridMultilevel"/>
    <w:tmpl w:val="FA369E66"/>
    <w:lvl w:ilvl="0" w:tplc="55948350">
      <w:start w:val="1"/>
      <w:numFmt w:val="decimal"/>
      <w:lvlText w:val="%1、"/>
      <w:lvlJc w:val="left"/>
      <w:pPr>
        <w:ind w:left="1034" w:hanging="36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10">
    <w:nsid w:val="31C63126"/>
    <w:multiLevelType w:val="multilevel"/>
    <w:tmpl w:val="31C63126"/>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E904D91"/>
    <w:multiLevelType w:val="hybridMultilevel"/>
    <w:tmpl w:val="BFD85F5E"/>
    <w:lvl w:ilvl="0" w:tplc="8F72991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6C7C2DC8"/>
    <w:multiLevelType w:val="multilevel"/>
    <w:tmpl w:val="29C82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5"/>
  </w:num>
  <w:num w:numId="4">
    <w:abstractNumId w:val="1"/>
  </w:num>
  <w:num w:numId="5">
    <w:abstractNumId w:val="12"/>
    <w:lvlOverride w:ilvl="0">
      <w:startOverride w:val="3"/>
    </w:lvlOverride>
  </w:num>
  <w:num w:numId="6">
    <w:abstractNumId w:val="9"/>
  </w:num>
  <w:num w:numId="7">
    <w:abstractNumId w:val="8"/>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3"/>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552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30D6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4D16"/>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198F"/>
    <w:rsid w:val="00104947"/>
    <w:rsid w:val="00106A66"/>
    <w:rsid w:val="00112CCF"/>
    <w:rsid w:val="001163A7"/>
    <w:rsid w:val="00117E8F"/>
    <w:rsid w:val="001219E4"/>
    <w:rsid w:val="0012245C"/>
    <w:rsid w:val="00122520"/>
    <w:rsid w:val="00123998"/>
    <w:rsid w:val="001269CE"/>
    <w:rsid w:val="00131D24"/>
    <w:rsid w:val="00133B28"/>
    <w:rsid w:val="00134514"/>
    <w:rsid w:val="00135616"/>
    <w:rsid w:val="00137D17"/>
    <w:rsid w:val="00140096"/>
    <w:rsid w:val="00140ECE"/>
    <w:rsid w:val="00141806"/>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00D3"/>
    <w:rsid w:val="0019261E"/>
    <w:rsid w:val="00195C52"/>
    <w:rsid w:val="00196AAE"/>
    <w:rsid w:val="001A189D"/>
    <w:rsid w:val="001A33E6"/>
    <w:rsid w:val="001A373B"/>
    <w:rsid w:val="001A5EAF"/>
    <w:rsid w:val="001A696F"/>
    <w:rsid w:val="001B09E6"/>
    <w:rsid w:val="001B428A"/>
    <w:rsid w:val="001B65E9"/>
    <w:rsid w:val="001B7F81"/>
    <w:rsid w:val="001C2F4D"/>
    <w:rsid w:val="001C4CFF"/>
    <w:rsid w:val="001C6635"/>
    <w:rsid w:val="001D1D89"/>
    <w:rsid w:val="001D338D"/>
    <w:rsid w:val="001D3DB4"/>
    <w:rsid w:val="001D3E64"/>
    <w:rsid w:val="001D6CDF"/>
    <w:rsid w:val="001E2009"/>
    <w:rsid w:val="001E2124"/>
    <w:rsid w:val="001E2933"/>
    <w:rsid w:val="001E7CDF"/>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5355C"/>
    <w:rsid w:val="002601A7"/>
    <w:rsid w:val="002614A7"/>
    <w:rsid w:val="00262074"/>
    <w:rsid w:val="002630BE"/>
    <w:rsid w:val="002713C3"/>
    <w:rsid w:val="002745D4"/>
    <w:rsid w:val="00274D30"/>
    <w:rsid w:val="002765E6"/>
    <w:rsid w:val="00276E7B"/>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07"/>
    <w:rsid w:val="00304548"/>
    <w:rsid w:val="00317B19"/>
    <w:rsid w:val="00317ED8"/>
    <w:rsid w:val="00323BB7"/>
    <w:rsid w:val="003260D7"/>
    <w:rsid w:val="00326744"/>
    <w:rsid w:val="00350544"/>
    <w:rsid w:val="00363B42"/>
    <w:rsid w:val="00363CB1"/>
    <w:rsid w:val="00366ABA"/>
    <w:rsid w:val="003706E5"/>
    <w:rsid w:val="00373228"/>
    <w:rsid w:val="00380346"/>
    <w:rsid w:val="003808C2"/>
    <w:rsid w:val="003816D6"/>
    <w:rsid w:val="00381A9D"/>
    <w:rsid w:val="003823B7"/>
    <w:rsid w:val="00384BC8"/>
    <w:rsid w:val="00384FC1"/>
    <w:rsid w:val="003864A2"/>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30C"/>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6F7"/>
    <w:rsid w:val="004668C3"/>
    <w:rsid w:val="00470EA2"/>
    <w:rsid w:val="0047145B"/>
    <w:rsid w:val="00472EF8"/>
    <w:rsid w:val="00473EDF"/>
    <w:rsid w:val="00476598"/>
    <w:rsid w:val="00484C2C"/>
    <w:rsid w:val="004864D1"/>
    <w:rsid w:val="0048652F"/>
    <w:rsid w:val="00486DD6"/>
    <w:rsid w:val="0048734E"/>
    <w:rsid w:val="004877A8"/>
    <w:rsid w:val="00487D29"/>
    <w:rsid w:val="00487DEA"/>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380C"/>
    <w:rsid w:val="004D4E42"/>
    <w:rsid w:val="004D69C7"/>
    <w:rsid w:val="004E05B3"/>
    <w:rsid w:val="004E4FEF"/>
    <w:rsid w:val="004E55DF"/>
    <w:rsid w:val="004E7A49"/>
    <w:rsid w:val="004F2F4D"/>
    <w:rsid w:val="004F38BC"/>
    <w:rsid w:val="004F5468"/>
    <w:rsid w:val="004F6242"/>
    <w:rsid w:val="004F72CD"/>
    <w:rsid w:val="004F7C7B"/>
    <w:rsid w:val="00501FDB"/>
    <w:rsid w:val="0050473B"/>
    <w:rsid w:val="0050555E"/>
    <w:rsid w:val="005074C8"/>
    <w:rsid w:val="005110F6"/>
    <w:rsid w:val="00511768"/>
    <w:rsid w:val="00516093"/>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71B"/>
    <w:rsid w:val="00596CED"/>
    <w:rsid w:val="00597CDF"/>
    <w:rsid w:val="005A2F2F"/>
    <w:rsid w:val="005A3080"/>
    <w:rsid w:val="005A4599"/>
    <w:rsid w:val="005A780E"/>
    <w:rsid w:val="005B25F5"/>
    <w:rsid w:val="005B4961"/>
    <w:rsid w:val="005B5542"/>
    <w:rsid w:val="005B6023"/>
    <w:rsid w:val="005B6DD3"/>
    <w:rsid w:val="005B74A1"/>
    <w:rsid w:val="005C1B53"/>
    <w:rsid w:val="005C52CD"/>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2526B"/>
    <w:rsid w:val="00630DB4"/>
    <w:rsid w:val="00634507"/>
    <w:rsid w:val="00635E5A"/>
    <w:rsid w:val="006432A1"/>
    <w:rsid w:val="00652685"/>
    <w:rsid w:val="00655224"/>
    <w:rsid w:val="006552B8"/>
    <w:rsid w:val="006611A4"/>
    <w:rsid w:val="00667B58"/>
    <w:rsid w:val="006754D4"/>
    <w:rsid w:val="00675D26"/>
    <w:rsid w:val="00677C91"/>
    <w:rsid w:val="0068441E"/>
    <w:rsid w:val="00687885"/>
    <w:rsid w:val="0069378B"/>
    <w:rsid w:val="0069640F"/>
    <w:rsid w:val="006A0B00"/>
    <w:rsid w:val="006A169F"/>
    <w:rsid w:val="006A26AE"/>
    <w:rsid w:val="006A5AA2"/>
    <w:rsid w:val="006A6AEC"/>
    <w:rsid w:val="006B0404"/>
    <w:rsid w:val="006C072B"/>
    <w:rsid w:val="006C56E9"/>
    <w:rsid w:val="006C6F73"/>
    <w:rsid w:val="006D037C"/>
    <w:rsid w:val="006D3C62"/>
    <w:rsid w:val="006D4A53"/>
    <w:rsid w:val="006D689A"/>
    <w:rsid w:val="006E270F"/>
    <w:rsid w:val="006E3B9C"/>
    <w:rsid w:val="006E5CAA"/>
    <w:rsid w:val="006F0419"/>
    <w:rsid w:val="006F250D"/>
    <w:rsid w:val="006F4046"/>
    <w:rsid w:val="006F4F33"/>
    <w:rsid w:val="006F716E"/>
    <w:rsid w:val="006F7E61"/>
    <w:rsid w:val="00705BA2"/>
    <w:rsid w:val="00706696"/>
    <w:rsid w:val="00706B5E"/>
    <w:rsid w:val="00707738"/>
    <w:rsid w:val="00712C33"/>
    <w:rsid w:val="00714C92"/>
    <w:rsid w:val="00732D3A"/>
    <w:rsid w:val="00732F5E"/>
    <w:rsid w:val="0074288A"/>
    <w:rsid w:val="00743163"/>
    <w:rsid w:val="007545FD"/>
    <w:rsid w:val="00763067"/>
    <w:rsid w:val="0076462B"/>
    <w:rsid w:val="0076559C"/>
    <w:rsid w:val="0076590F"/>
    <w:rsid w:val="007674A0"/>
    <w:rsid w:val="00773427"/>
    <w:rsid w:val="00774054"/>
    <w:rsid w:val="007741E6"/>
    <w:rsid w:val="00774669"/>
    <w:rsid w:val="007758F4"/>
    <w:rsid w:val="007762E7"/>
    <w:rsid w:val="007771CF"/>
    <w:rsid w:val="0077740B"/>
    <w:rsid w:val="00781851"/>
    <w:rsid w:val="0078210E"/>
    <w:rsid w:val="00782DD3"/>
    <w:rsid w:val="00784383"/>
    <w:rsid w:val="0078508D"/>
    <w:rsid w:val="00787B37"/>
    <w:rsid w:val="007905BF"/>
    <w:rsid w:val="00790FCA"/>
    <w:rsid w:val="00791213"/>
    <w:rsid w:val="00792550"/>
    <w:rsid w:val="00793072"/>
    <w:rsid w:val="007971CF"/>
    <w:rsid w:val="007A26D4"/>
    <w:rsid w:val="007A370D"/>
    <w:rsid w:val="007A7301"/>
    <w:rsid w:val="007B01EA"/>
    <w:rsid w:val="007B1087"/>
    <w:rsid w:val="007B272E"/>
    <w:rsid w:val="007C12AF"/>
    <w:rsid w:val="007C4307"/>
    <w:rsid w:val="007C50FA"/>
    <w:rsid w:val="007C5405"/>
    <w:rsid w:val="007C5EC0"/>
    <w:rsid w:val="007C6F68"/>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34F53"/>
    <w:rsid w:val="008402D2"/>
    <w:rsid w:val="00840459"/>
    <w:rsid w:val="0084358E"/>
    <w:rsid w:val="00843F00"/>
    <w:rsid w:val="0085339C"/>
    <w:rsid w:val="0085359A"/>
    <w:rsid w:val="00854BD4"/>
    <w:rsid w:val="0085727F"/>
    <w:rsid w:val="00862241"/>
    <w:rsid w:val="00866518"/>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10AC"/>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0E4"/>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18EF"/>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315"/>
    <w:rsid w:val="00A32AD5"/>
    <w:rsid w:val="00A33599"/>
    <w:rsid w:val="00A43E2B"/>
    <w:rsid w:val="00A452AE"/>
    <w:rsid w:val="00A454C7"/>
    <w:rsid w:val="00A45FEE"/>
    <w:rsid w:val="00A466E7"/>
    <w:rsid w:val="00A50B3D"/>
    <w:rsid w:val="00A533B2"/>
    <w:rsid w:val="00A538CA"/>
    <w:rsid w:val="00A570B1"/>
    <w:rsid w:val="00A57C4F"/>
    <w:rsid w:val="00A61078"/>
    <w:rsid w:val="00A62674"/>
    <w:rsid w:val="00A6525D"/>
    <w:rsid w:val="00A70570"/>
    <w:rsid w:val="00A729AA"/>
    <w:rsid w:val="00A7502B"/>
    <w:rsid w:val="00A80737"/>
    <w:rsid w:val="00A8103D"/>
    <w:rsid w:val="00A81973"/>
    <w:rsid w:val="00A82EBB"/>
    <w:rsid w:val="00A8333C"/>
    <w:rsid w:val="00A83D6B"/>
    <w:rsid w:val="00A90DC9"/>
    <w:rsid w:val="00A91CEB"/>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2C27"/>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857BC"/>
    <w:rsid w:val="00B864F4"/>
    <w:rsid w:val="00B91048"/>
    <w:rsid w:val="00B948EC"/>
    <w:rsid w:val="00B962D5"/>
    <w:rsid w:val="00BA77AE"/>
    <w:rsid w:val="00BB42FF"/>
    <w:rsid w:val="00BC50D8"/>
    <w:rsid w:val="00BC6440"/>
    <w:rsid w:val="00BC6B94"/>
    <w:rsid w:val="00BC7B01"/>
    <w:rsid w:val="00BD06C0"/>
    <w:rsid w:val="00BD30CA"/>
    <w:rsid w:val="00BD67C2"/>
    <w:rsid w:val="00BE46B9"/>
    <w:rsid w:val="00BE6D53"/>
    <w:rsid w:val="00BE7072"/>
    <w:rsid w:val="00BE7D8E"/>
    <w:rsid w:val="00BF0BF0"/>
    <w:rsid w:val="00BF1D7B"/>
    <w:rsid w:val="00BF40FA"/>
    <w:rsid w:val="00BF5246"/>
    <w:rsid w:val="00C01308"/>
    <w:rsid w:val="00C076D0"/>
    <w:rsid w:val="00C10056"/>
    <w:rsid w:val="00C109CD"/>
    <w:rsid w:val="00C116B5"/>
    <w:rsid w:val="00C142DA"/>
    <w:rsid w:val="00C17097"/>
    <w:rsid w:val="00C214D4"/>
    <w:rsid w:val="00C22D5E"/>
    <w:rsid w:val="00C26934"/>
    <w:rsid w:val="00C27710"/>
    <w:rsid w:val="00C32A08"/>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564"/>
    <w:rsid w:val="00CD3BE8"/>
    <w:rsid w:val="00CE200E"/>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37092"/>
    <w:rsid w:val="00D431FE"/>
    <w:rsid w:val="00D442DB"/>
    <w:rsid w:val="00D5122B"/>
    <w:rsid w:val="00D51788"/>
    <w:rsid w:val="00D545B8"/>
    <w:rsid w:val="00D6188E"/>
    <w:rsid w:val="00D6389D"/>
    <w:rsid w:val="00D63D54"/>
    <w:rsid w:val="00D6611B"/>
    <w:rsid w:val="00D70297"/>
    <w:rsid w:val="00D720E6"/>
    <w:rsid w:val="00D73CCB"/>
    <w:rsid w:val="00D7450D"/>
    <w:rsid w:val="00D779FD"/>
    <w:rsid w:val="00D8446C"/>
    <w:rsid w:val="00D87E6F"/>
    <w:rsid w:val="00D903D9"/>
    <w:rsid w:val="00D933F9"/>
    <w:rsid w:val="00D96EB8"/>
    <w:rsid w:val="00DA33C5"/>
    <w:rsid w:val="00DA35AA"/>
    <w:rsid w:val="00DA43A1"/>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0DCF"/>
    <w:rsid w:val="00E31C61"/>
    <w:rsid w:val="00E32218"/>
    <w:rsid w:val="00E328C7"/>
    <w:rsid w:val="00E3325A"/>
    <w:rsid w:val="00E337C7"/>
    <w:rsid w:val="00E33B89"/>
    <w:rsid w:val="00E33BA5"/>
    <w:rsid w:val="00E35A02"/>
    <w:rsid w:val="00E36F38"/>
    <w:rsid w:val="00E379C1"/>
    <w:rsid w:val="00E42E4A"/>
    <w:rsid w:val="00E4614F"/>
    <w:rsid w:val="00E467B4"/>
    <w:rsid w:val="00E538F3"/>
    <w:rsid w:val="00E62EC1"/>
    <w:rsid w:val="00E6606D"/>
    <w:rsid w:val="00E73D00"/>
    <w:rsid w:val="00E74478"/>
    <w:rsid w:val="00E75F8E"/>
    <w:rsid w:val="00E761EC"/>
    <w:rsid w:val="00E841C0"/>
    <w:rsid w:val="00E86A5E"/>
    <w:rsid w:val="00E87248"/>
    <w:rsid w:val="00E872BD"/>
    <w:rsid w:val="00E93069"/>
    <w:rsid w:val="00EA3AE8"/>
    <w:rsid w:val="00EA7D2D"/>
    <w:rsid w:val="00EB1D0E"/>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15A1D"/>
    <w:rsid w:val="00F20C73"/>
    <w:rsid w:val="00F25A61"/>
    <w:rsid w:val="00F264DB"/>
    <w:rsid w:val="00F26724"/>
    <w:rsid w:val="00F30237"/>
    <w:rsid w:val="00F31C56"/>
    <w:rsid w:val="00F34404"/>
    <w:rsid w:val="00F34BBF"/>
    <w:rsid w:val="00F3511E"/>
    <w:rsid w:val="00F43C51"/>
    <w:rsid w:val="00F46B04"/>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07E"/>
    <w:rsid w:val="00FC5E99"/>
    <w:rsid w:val="00FD0CA0"/>
    <w:rsid w:val="00FD1522"/>
    <w:rsid w:val="00FD15DB"/>
    <w:rsid w:val="00FD572A"/>
    <w:rsid w:val="00FD6110"/>
    <w:rsid w:val="00FD6DDA"/>
    <w:rsid w:val="00FD7442"/>
    <w:rsid w:val="00FE2FC5"/>
    <w:rsid w:val="00FE49F1"/>
    <w:rsid w:val="00FE554A"/>
    <w:rsid w:val="00FE7318"/>
    <w:rsid w:val="00FF5D52"/>
    <w:rsid w:val="00FF5E46"/>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 w:type="paragraph" w:customStyle="1" w:styleId="-11">
    <w:name w:val="彩色列表 - 着色 11"/>
    <w:basedOn w:val="a"/>
    <w:qFormat/>
    <w:rsid w:val="0068441E"/>
    <w:pPr>
      <w:ind w:firstLineChars="200" w:firstLine="420"/>
    </w:pPr>
    <w:rPr>
      <w:kern w:val="0"/>
      <w:sz w:val="20"/>
      <w:szCs w:val="24"/>
    </w:rPr>
  </w:style>
  <w:style w:type="table" w:styleId="ac">
    <w:name w:val="Table Grid"/>
    <w:basedOn w:val="a1"/>
    <w:uiPriority w:val="59"/>
    <w:qFormat/>
    <w:locked/>
    <w:rsid w:val="00C076D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4F1CF90-B909-4A7E-AD17-408A431626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23</Pages>
  <Words>1602</Words>
  <Characters>9133</Characters>
  <Application>Microsoft Office Word</Application>
  <DocSecurity>0</DocSecurity>
  <Lines>76</Lines>
  <Paragraphs>21</Paragraphs>
  <ScaleCrop>false</ScaleCrop>
  <Company>微软中国</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PC</cp:lastModifiedBy>
  <cp:revision>197</cp:revision>
  <cp:lastPrinted>2020-11-04T02:02:00Z</cp:lastPrinted>
  <dcterms:created xsi:type="dcterms:W3CDTF">2018-09-07T06:36:00Z</dcterms:created>
  <dcterms:modified xsi:type="dcterms:W3CDTF">2020-11-19T03:11:00Z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