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徐州医科大学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89470A">
        <w:rPr>
          <w:rFonts w:cs="宋体" w:hint="eastAsia"/>
          <w:b/>
          <w:bCs/>
          <w:color w:val="FF0000"/>
          <w:sz w:val="32"/>
          <w:szCs w:val="32"/>
        </w:rPr>
        <w:t>检验设备一批</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32793E" w:rsidRDefault="0032793E">
      <w:pPr>
        <w:jc w:val="center"/>
        <w:rPr>
          <w:rFonts w:eastAsia="黑体" w:cs="黑体"/>
          <w:b/>
          <w:bCs/>
          <w:color w:val="000000"/>
          <w:sz w:val="98"/>
          <w:szCs w:val="98"/>
        </w:rPr>
      </w:pPr>
      <w:r>
        <w:rPr>
          <w:rFonts w:eastAsia="黑体" w:cs="黑体" w:hint="eastAsia"/>
          <w:b/>
          <w:bCs/>
          <w:color w:val="000000"/>
          <w:sz w:val="98"/>
          <w:szCs w:val="98"/>
        </w:rPr>
        <w:t>招</w:t>
      </w:r>
    </w:p>
    <w:p w:rsidR="00476598" w:rsidRDefault="0032793E">
      <w:pPr>
        <w:jc w:val="center"/>
        <w:rPr>
          <w:rFonts w:eastAsia="黑体"/>
          <w:b/>
          <w:bCs/>
          <w:color w:val="000000"/>
          <w:sz w:val="98"/>
          <w:szCs w:val="98"/>
        </w:rPr>
      </w:pPr>
      <w:r>
        <w:rPr>
          <w:rFonts w:eastAsia="黑体" w:cs="黑体" w:hint="eastAsia"/>
          <w:b/>
          <w:bCs/>
          <w:color w:val="000000"/>
          <w:sz w:val="98"/>
          <w:szCs w:val="98"/>
        </w:rPr>
        <w:t>标</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sidR="0032793E">
        <w:rPr>
          <w:rFonts w:eastAsia="黑体" w:cs="黑体" w:hint="eastAsia"/>
          <w:color w:val="000000"/>
          <w:sz w:val="44"/>
          <w:szCs w:val="44"/>
        </w:rPr>
        <w:lastRenderedPageBreak/>
        <w:t>招标</w:t>
      </w:r>
      <w:r>
        <w:rPr>
          <w:rFonts w:eastAsia="黑体" w:cs="黑体" w:hint="eastAsia"/>
          <w:color w:val="000000"/>
          <w:sz w:val="44"/>
          <w:szCs w:val="44"/>
        </w:rPr>
        <w:t>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w:t>
      </w:r>
      <w:r w:rsidR="0032793E">
        <w:rPr>
          <w:rFonts w:eastAsia="楷体_GB2312" w:cs="楷体_GB2312" w:hint="eastAsia"/>
          <w:b/>
          <w:bCs/>
          <w:color w:val="000000"/>
          <w:sz w:val="28"/>
          <w:szCs w:val="28"/>
        </w:rPr>
        <w:t>招标</w:t>
      </w:r>
      <w:r>
        <w:rPr>
          <w:rFonts w:eastAsia="楷体_GB2312" w:cs="楷体_GB2312" w:hint="eastAsia"/>
          <w:b/>
          <w:bCs/>
          <w:color w:val="000000"/>
          <w:sz w:val="28"/>
          <w:szCs w:val="28"/>
        </w:rPr>
        <w:t>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w:t>
      </w:r>
      <w:r w:rsidR="0032793E">
        <w:rPr>
          <w:rFonts w:eastAsia="楷体_GB2312" w:cs="楷体_GB2312" w:hint="eastAsia"/>
          <w:b/>
          <w:bCs/>
          <w:color w:val="000000"/>
          <w:sz w:val="28"/>
          <w:szCs w:val="28"/>
        </w:rPr>
        <w:t>招标</w:t>
      </w:r>
      <w:r>
        <w:rPr>
          <w:rFonts w:eastAsia="楷体_GB2312" w:cs="楷体_GB2312" w:hint="eastAsia"/>
          <w:b/>
          <w:bCs/>
          <w:color w:val="000000"/>
          <w:sz w:val="28"/>
          <w:szCs w:val="28"/>
        </w:rPr>
        <w:t>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D4699A">
        <w:rPr>
          <w:rFonts w:hAnsi="宋体" w:cs="宋体" w:hint="eastAsia"/>
          <w:color w:val="000000"/>
        </w:rPr>
        <w:t>检验设备一批</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w:t>
      </w:r>
      <w:r w:rsidR="0032793E">
        <w:rPr>
          <w:rFonts w:hAnsi="宋体" w:cs="宋体" w:hint="eastAsia"/>
          <w:color w:val="FF0000"/>
        </w:rPr>
        <w:t>1</w:t>
      </w:r>
      <w:r>
        <w:rPr>
          <w:rFonts w:hAnsi="宋体" w:cs="宋体" w:hint="eastAsia"/>
          <w:color w:val="FF0000"/>
        </w:rPr>
        <w:t>-</w:t>
      </w:r>
      <w:r w:rsidR="00396444">
        <w:rPr>
          <w:rFonts w:hAnsi="宋体" w:cs="宋体" w:hint="eastAsia"/>
          <w:color w:val="FF0000"/>
        </w:rPr>
        <w:t>0</w:t>
      </w:r>
      <w:r w:rsidR="0089470A">
        <w:rPr>
          <w:rFonts w:hAnsi="宋体" w:cs="宋体" w:hint="eastAsia"/>
          <w:color w:val="FF0000"/>
        </w:rPr>
        <w:t>10</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w:t>
      </w:r>
      <w:r w:rsidR="0032793E">
        <w:rPr>
          <w:rFonts w:ascii="Times New Roman" w:hAnsi="宋体" w:hint="eastAsia"/>
          <w:b/>
          <w:bCs/>
          <w:color w:val="000000"/>
        </w:rPr>
        <w:t>招标</w:t>
      </w:r>
      <w:r>
        <w:rPr>
          <w:rFonts w:ascii="Times New Roman" w:hAnsi="宋体" w:hint="eastAsia"/>
          <w:b/>
          <w:bCs/>
          <w:color w:val="000000"/>
        </w:rPr>
        <w:t>内容</w:t>
      </w:r>
    </w:p>
    <w:p w:rsidR="0089470A" w:rsidRDefault="0089470A">
      <w:pPr>
        <w:pStyle w:val="a9"/>
        <w:widowControl w:val="0"/>
        <w:spacing w:before="0" w:beforeAutospacing="0" w:after="0" w:afterAutospacing="0" w:line="400" w:lineRule="exact"/>
        <w:jc w:val="both"/>
        <w:rPr>
          <w:color w:val="000000"/>
        </w:rPr>
      </w:pPr>
      <w:r>
        <w:rPr>
          <w:rFonts w:hint="eastAsia"/>
          <w:color w:val="000000"/>
        </w:rPr>
        <w:t>检验设备共4</w:t>
      </w:r>
      <w:r w:rsidR="000F61A5">
        <w:rPr>
          <w:rFonts w:hint="eastAsia"/>
          <w:color w:val="000000"/>
        </w:rPr>
        <w:t>台</w:t>
      </w:r>
      <w:r>
        <w:rPr>
          <w:rFonts w:hint="eastAsia"/>
          <w:color w:val="000000"/>
        </w:rPr>
        <w:t xml:space="preserve">，4个标段 </w:t>
      </w:r>
    </w:p>
    <w:p w:rsidR="0089470A" w:rsidRDefault="0089470A">
      <w:pPr>
        <w:pStyle w:val="a9"/>
        <w:widowControl w:val="0"/>
        <w:spacing w:before="0" w:beforeAutospacing="0" w:after="0" w:afterAutospacing="0" w:line="400" w:lineRule="exact"/>
        <w:jc w:val="both"/>
        <w:rPr>
          <w:color w:val="000000"/>
        </w:rPr>
      </w:pPr>
      <w:r>
        <w:rPr>
          <w:rFonts w:hint="eastAsia"/>
          <w:color w:val="000000"/>
        </w:rPr>
        <w:t>标段一：特定蛋白分析仪1 台，预算金额 4万元；</w:t>
      </w:r>
    </w:p>
    <w:p w:rsidR="0089470A" w:rsidRDefault="0089470A">
      <w:pPr>
        <w:pStyle w:val="a9"/>
        <w:widowControl w:val="0"/>
        <w:spacing w:before="0" w:beforeAutospacing="0" w:after="0" w:afterAutospacing="0" w:line="400" w:lineRule="exact"/>
        <w:jc w:val="both"/>
        <w:rPr>
          <w:color w:val="000000"/>
        </w:rPr>
      </w:pPr>
      <w:r>
        <w:rPr>
          <w:rFonts w:hint="eastAsia"/>
          <w:color w:val="000000"/>
        </w:rPr>
        <w:t>标段二：全自动血细胞分析仪 1台，预算4万元；</w:t>
      </w:r>
    </w:p>
    <w:p w:rsidR="0089470A" w:rsidRDefault="0089470A">
      <w:pPr>
        <w:pStyle w:val="a9"/>
        <w:widowControl w:val="0"/>
        <w:spacing w:before="0" w:beforeAutospacing="0" w:after="0" w:afterAutospacing="0" w:line="400" w:lineRule="exact"/>
        <w:jc w:val="both"/>
        <w:rPr>
          <w:color w:val="000000"/>
        </w:rPr>
      </w:pPr>
      <w:r>
        <w:rPr>
          <w:rFonts w:hint="eastAsia"/>
          <w:color w:val="000000"/>
        </w:rPr>
        <w:t>标段三：恒温融浆仪  1台，预算3万元；</w:t>
      </w:r>
    </w:p>
    <w:p w:rsidR="00476598" w:rsidRDefault="0089470A">
      <w:pPr>
        <w:pStyle w:val="a9"/>
        <w:widowControl w:val="0"/>
        <w:spacing w:before="0" w:beforeAutospacing="0" w:after="0" w:afterAutospacing="0" w:line="400" w:lineRule="exact"/>
        <w:jc w:val="both"/>
        <w:rPr>
          <w:color w:val="000000"/>
        </w:rPr>
      </w:pPr>
      <w:r>
        <w:rPr>
          <w:rFonts w:hint="eastAsia"/>
          <w:color w:val="000000"/>
        </w:rPr>
        <w:t>标段四：低温冰箱 1台 预算 1万元</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89470A" w:rsidRPr="00FC58CF" w:rsidRDefault="0089470A" w:rsidP="0089470A">
      <w:pPr>
        <w:ind w:leftChars="175" w:left="368" w:firstLineChars="177" w:firstLine="372"/>
        <w:rPr>
          <w:rFonts w:ascii="宋体" w:hAnsi="宋体"/>
        </w:rPr>
      </w:pPr>
      <w:r w:rsidRPr="00FC58CF">
        <w:rPr>
          <w:rFonts w:ascii="宋体" w:hAnsi="宋体" w:hint="eastAsia"/>
        </w:rPr>
        <w:t>1</w:t>
      </w:r>
      <w:r w:rsidR="00D4699A">
        <w:rPr>
          <w:rFonts w:ascii="宋体" w:hAnsi="宋体" w:hint="eastAsia"/>
        </w:rPr>
        <w:t>）</w:t>
      </w:r>
      <w:r w:rsidRPr="00EB0D43">
        <w:rPr>
          <w:rFonts w:ascii="宋体" w:hAnsi="宋体" w:hint="eastAsia"/>
        </w:rPr>
        <w:t>.</w:t>
      </w:r>
      <w:r w:rsidRPr="00FC58CF">
        <w:rPr>
          <w:rFonts w:ascii="宋体" w:hAnsi="宋体" w:hint="eastAsia"/>
        </w:rPr>
        <w:t>具有独立承担民事责任的能力；</w:t>
      </w:r>
    </w:p>
    <w:p w:rsidR="0089470A" w:rsidRPr="00FC58CF" w:rsidRDefault="0089470A" w:rsidP="0089470A">
      <w:pPr>
        <w:ind w:leftChars="175" w:left="368" w:firstLineChars="177" w:firstLine="372"/>
        <w:rPr>
          <w:rFonts w:ascii="宋体" w:hAnsi="宋体"/>
        </w:rPr>
      </w:pPr>
      <w:r w:rsidRPr="00FC58CF">
        <w:rPr>
          <w:rFonts w:ascii="宋体" w:hAnsi="宋体" w:hint="eastAsia"/>
        </w:rPr>
        <w:t>2</w:t>
      </w:r>
      <w:r w:rsidR="00D4699A">
        <w:rPr>
          <w:rFonts w:ascii="宋体" w:hAnsi="宋体" w:hint="eastAsia"/>
        </w:rPr>
        <w:t>）</w:t>
      </w:r>
      <w:r w:rsidRPr="00EB0D43">
        <w:rPr>
          <w:rFonts w:ascii="宋体" w:hAnsi="宋体" w:hint="eastAsia"/>
        </w:rPr>
        <w:t>.</w:t>
      </w:r>
      <w:r w:rsidRPr="00FC58CF">
        <w:rPr>
          <w:rFonts w:ascii="宋体" w:hAnsi="宋体" w:hint="eastAsia"/>
        </w:rPr>
        <w:t>具有良好的商业信誉和健全的财务会计制度；</w:t>
      </w:r>
    </w:p>
    <w:p w:rsidR="0089470A" w:rsidRPr="00FC58CF" w:rsidRDefault="0089470A" w:rsidP="0089470A">
      <w:pPr>
        <w:ind w:leftChars="175" w:left="368" w:firstLineChars="177" w:firstLine="372"/>
        <w:rPr>
          <w:rFonts w:ascii="宋体" w:hAnsi="宋体"/>
        </w:rPr>
      </w:pPr>
      <w:r w:rsidRPr="00FC58CF">
        <w:rPr>
          <w:rFonts w:ascii="宋体" w:hAnsi="宋体" w:hint="eastAsia"/>
        </w:rPr>
        <w:t>3</w:t>
      </w:r>
      <w:r w:rsidR="00D4699A">
        <w:rPr>
          <w:rFonts w:ascii="宋体" w:hAnsi="宋体" w:hint="eastAsia"/>
        </w:rPr>
        <w:t>）</w:t>
      </w:r>
      <w:r w:rsidRPr="00EB0D43">
        <w:rPr>
          <w:rFonts w:ascii="宋体" w:hAnsi="宋体" w:hint="eastAsia"/>
        </w:rPr>
        <w:t>.</w:t>
      </w:r>
      <w:r w:rsidRPr="00FC58CF">
        <w:rPr>
          <w:rFonts w:ascii="宋体" w:hAnsi="宋体" w:hint="eastAsia"/>
        </w:rPr>
        <w:t>具有履行合同所必需的设备和专业技术能力；</w:t>
      </w:r>
    </w:p>
    <w:p w:rsidR="0089470A" w:rsidRPr="00FC58CF" w:rsidRDefault="0089470A" w:rsidP="0089470A">
      <w:pPr>
        <w:ind w:leftChars="175" w:left="368" w:firstLineChars="177" w:firstLine="372"/>
        <w:rPr>
          <w:rFonts w:ascii="宋体" w:hAnsi="宋体"/>
        </w:rPr>
      </w:pPr>
      <w:r w:rsidRPr="00FC58CF">
        <w:rPr>
          <w:rFonts w:ascii="宋体" w:hAnsi="宋体" w:hint="eastAsia"/>
        </w:rPr>
        <w:t>4</w:t>
      </w:r>
      <w:r w:rsidR="00D4699A">
        <w:rPr>
          <w:rFonts w:ascii="宋体" w:hAnsi="宋体" w:hint="eastAsia"/>
        </w:rPr>
        <w:t>）</w:t>
      </w:r>
      <w:r w:rsidRPr="00EB0D43">
        <w:rPr>
          <w:rFonts w:ascii="宋体" w:hAnsi="宋体" w:hint="eastAsia"/>
        </w:rPr>
        <w:t>.</w:t>
      </w:r>
      <w:r w:rsidRPr="00FC58CF">
        <w:rPr>
          <w:rFonts w:ascii="宋体" w:hAnsi="宋体" w:hint="eastAsia"/>
        </w:rPr>
        <w:t>有依法缴纳税收和社会保障资金的良好记录；</w:t>
      </w:r>
    </w:p>
    <w:p w:rsidR="0089470A" w:rsidRDefault="0089470A" w:rsidP="0089470A">
      <w:pPr>
        <w:ind w:leftChars="175" w:left="368" w:firstLineChars="177" w:firstLine="372"/>
        <w:rPr>
          <w:rFonts w:ascii="宋体" w:hAnsi="宋体"/>
        </w:rPr>
      </w:pPr>
      <w:r w:rsidRPr="00FC58CF">
        <w:rPr>
          <w:rFonts w:ascii="宋体" w:hAnsi="宋体" w:hint="eastAsia"/>
        </w:rPr>
        <w:t>5</w:t>
      </w:r>
      <w:r w:rsidR="00D4699A">
        <w:rPr>
          <w:rFonts w:ascii="宋体" w:hAnsi="宋体" w:hint="eastAsia"/>
        </w:rPr>
        <w:t>）</w:t>
      </w:r>
      <w:r w:rsidRPr="00EB0D43">
        <w:rPr>
          <w:rFonts w:ascii="宋体" w:hAnsi="宋体" w:hint="eastAsia"/>
        </w:rPr>
        <w:t>.</w:t>
      </w:r>
      <w:r w:rsidRPr="00FC58CF">
        <w:rPr>
          <w:rFonts w:ascii="宋体" w:hAnsi="宋体" w:hint="eastAsia"/>
        </w:rPr>
        <w:t>参加招标采购活动前三年内，在经营活动中没有重大违法记录；</w:t>
      </w:r>
    </w:p>
    <w:p w:rsidR="0089470A" w:rsidRDefault="0089470A" w:rsidP="0089470A">
      <w:pPr>
        <w:ind w:leftChars="175" w:left="368" w:firstLineChars="177" w:firstLine="372"/>
      </w:pPr>
      <w:r>
        <w:rPr>
          <w:rFonts w:ascii="宋体" w:hAnsi="宋体" w:hint="eastAsia"/>
        </w:rPr>
        <w:t>6</w:t>
      </w:r>
      <w:r w:rsidR="00D4699A">
        <w:rPr>
          <w:rFonts w:ascii="宋体" w:hAnsi="宋体" w:hint="eastAsia"/>
        </w:rPr>
        <w:t>）</w:t>
      </w:r>
      <w:r w:rsidRPr="00EB0D43">
        <w:rPr>
          <w:rFonts w:ascii="宋体" w:hAnsi="宋体" w:hint="eastAsia"/>
        </w:rPr>
        <w:t>.</w:t>
      </w:r>
      <w:r w:rsidRPr="00E10507">
        <w:rPr>
          <w:rFonts w:ascii="宋体" w:hAnsi="宋体" w:hint="eastAsia"/>
        </w:rPr>
        <w:t>具有医疗器械经营</w:t>
      </w:r>
      <w:r>
        <w:rPr>
          <w:rFonts w:ascii="宋体" w:hAnsi="宋体" w:hint="eastAsia"/>
        </w:rPr>
        <w:t>（备案）或</w:t>
      </w:r>
      <w:r w:rsidRPr="00E10507">
        <w:rPr>
          <w:rFonts w:ascii="宋体" w:hAnsi="宋体" w:hint="eastAsia"/>
        </w:rPr>
        <w:t>生产许可资格</w:t>
      </w:r>
      <w:r>
        <w:rPr>
          <w:rFonts w:ascii="宋体" w:hAnsi="宋体" w:hint="eastAsia"/>
        </w:rPr>
        <w:t>。</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sidR="0032793E">
        <w:rPr>
          <w:rFonts w:ascii="Times New Roman" w:hint="eastAsia"/>
          <w:color w:val="000000"/>
          <w:sz w:val="21"/>
          <w:szCs w:val="21"/>
        </w:rPr>
        <w:t>招标</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sidR="0032793E">
        <w:rPr>
          <w:rFonts w:ascii="Times New Roman" w:hint="eastAsia"/>
          <w:color w:val="000000"/>
          <w:sz w:val="21"/>
          <w:szCs w:val="21"/>
        </w:rPr>
        <w:t>招标</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sidR="0032793E">
        <w:rPr>
          <w:rFonts w:ascii="Times New Roman" w:hint="eastAsia"/>
          <w:color w:val="000000"/>
          <w:sz w:val="21"/>
          <w:szCs w:val="21"/>
        </w:rPr>
        <w:t>招标</w:t>
      </w:r>
      <w:r>
        <w:rPr>
          <w:rFonts w:ascii="Times New Roman" w:eastAsia="Times New Roman" w:cs="Times New Roman"/>
          <w:color w:val="000000"/>
          <w:sz w:val="21"/>
          <w:szCs w:val="21"/>
        </w:rPr>
        <w:t>程序和合同条款。</w:t>
      </w:r>
      <w:r w:rsidR="0032793E">
        <w:rPr>
          <w:rFonts w:ascii="Times New Roman" w:hint="eastAsia"/>
          <w:color w:val="000000"/>
          <w:sz w:val="21"/>
          <w:szCs w:val="21"/>
        </w:rPr>
        <w:t>招标</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Pr="00CA3664" w:rsidRDefault="00A729AA">
      <w:pPr>
        <w:pStyle w:val="a9"/>
        <w:widowControl w:val="0"/>
        <w:spacing w:before="0" w:beforeAutospacing="0" w:after="0" w:afterAutospacing="0" w:line="400" w:lineRule="exact"/>
        <w:jc w:val="both"/>
        <w:rPr>
          <w:rFonts w:ascii="Times New Roman" w:hAnsi="Times New Roman" w:cs="Times New Roman"/>
          <w:color w:val="000000" w:themeColor="text1"/>
        </w:rPr>
      </w:pPr>
      <w:r>
        <w:rPr>
          <w:rFonts w:ascii="Times New Roman" w:hAnsi="Times New Roman" w:cs="Times New Roman" w:hint="eastAsia"/>
          <w:color w:val="FF0000"/>
          <w:sz w:val="21"/>
          <w:szCs w:val="21"/>
        </w:rPr>
        <w:t xml:space="preserve">      </w:t>
      </w:r>
      <w:r w:rsidR="001C4CFF" w:rsidRPr="00CA3664">
        <w:rPr>
          <w:rFonts w:ascii="Times New Roman" w:hAnsi="Times New Roman" w:cs="Times New Roman"/>
          <w:color w:val="000000" w:themeColor="text1"/>
          <w:sz w:val="21"/>
          <w:szCs w:val="21"/>
        </w:rPr>
        <w:t xml:space="preserve"> c</w:t>
      </w:r>
      <w:r w:rsidR="001C4CFF" w:rsidRPr="00CA3664">
        <w:rPr>
          <w:rFonts w:ascii="Times New Roman" w:eastAsia="Times New Roman" w:cs="Times New Roman"/>
          <w:color w:val="000000" w:themeColor="text1"/>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sidR="0032793E">
        <w:rPr>
          <w:rFonts w:ascii="Times New Roman" w:hint="eastAsia"/>
          <w:color w:val="000000"/>
          <w:sz w:val="21"/>
          <w:szCs w:val="21"/>
        </w:rPr>
        <w:t>招标</w:t>
      </w:r>
      <w:r>
        <w:rPr>
          <w:rFonts w:ascii="Times New Roman" w:eastAsia="Times New Roman" w:cs="Times New Roman"/>
          <w:color w:val="000000"/>
          <w:sz w:val="21"/>
          <w:szCs w:val="21"/>
        </w:rPr>
        <w:t>文件中所有须知、格式、条款和要求。供应商按</w:t>
      </w:r>
      <w:r w:rsidR="0032793E">
        <w:rPr>
          <w:rFonts w:ascii="Times New Roman" w:hint="eastAsia"/>
          <w:color w:val="000000"/>
          <w:sz w:val="21"/>
          <w:szCs w:val="21"/>
        </w:rPr>
        <w:t>招标</w:t>
      </w:r>
      <w:r>
        <w:rPr>
          <w:rFonts w:ascii="Times New Roman" w:eastAsia="Times New Roman" w:cs="Times New Roman"/>
          <w:color w:val="000000"/>
          <w:sz w:val="21"/>
          <w:szCs w:val="21"/>
        </w:rPr>
        <w:t>文件要求提交全部资料或</w:t>
      </w:r>
      <w:r w:rsidR="0032793E">
        <w:rPr>
          <w:rFonts w:ascii="Times New Roman" w:hint="eastAsia"/>
          <w:color w:val="000000"/>
          <w:sz w:val="21"/>
          <w:szCs w:val="21"/>
        </w:rPr>
        <w:t>招标</w:t>
      </w:r>
      <w:r>
        <w:rPr>
          <w:rFonts w:ascii="Times New Roman" w:eastAsia="Times New Roman" w:cs="Times New Roman"/>
          <w:color w:val="000000"/>
          <w:sz w:val="21"/>
          <w:szCs w:val="21"/>
        </w:rPr>
        <w:t>响应文件，若提交的资料未对</w:t>
      </w:r>
      <w:r w:rsidR="0032793E">
        <w:rPr>
          <w:rFonts w:ascii="Times New Roman" w:hint="eastAsia"/>
          <w:color w:val="000000"/>
          <w:sz w:val="21"/>
          <w:szCs w:val="21"/>
        </w:rPr>
        <w:t>招标</w:t>
      </w:r>
      <w:r>
        <w:rPr>
          <w:rFonts w:ascii="Times New Roman" w:eastAsia="Times New Roman" w:cs="Times New Roman"/>
          <w:color w:val="000000"/>
          <w:sz w:val="21"/>
          <w:szCs w:val="21"/>
        </w:rPr>
        <w:t>文件作出全面的响应，其责任由供应商自行承担，并根据规定有可能导致</w:t>
      </w:r>
      <w:r w:rsidR="0032793E">
        <w:rPr>
          <w:rFonts w:ascii="Times New Roman" w:hint="eastAsia"/>
          <w:color w:val="000000"/>
          <w:sz w:val="21"/>
          <w:szCs w:val="21"/>
        </w:rPr>
        <w:t>招标</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lastRenderedPageBreak/>
        <w:t>6</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sidR="0032793E">
        <w:rPr>
          <w:rFonts w:ascii="Times New Roman" w:hint="eastAsia"/>
          <w:color w:val="000000"/>
          <w:sz w:val="21"/>
          <w:szCs w:val="21"/>
        </w:rPr>
        <w:t>招标</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sidR="0032793E">
        <w:rPr>
          <w:rFonts w:ascii="Times New Roman" w:hint="eastAsia"/>
          <w:color w:val="000000"/>
          <w:sz w:val="21"/>
          <w:szCs w:val="21"/>
        </w:rPr>
        <w:t>招标</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sidR="0032793E">
        <w:rPr>
          <w:rFonts w:ascii="Times New Roman" w:hint="eastAsia"/>
          <w:color w:val="000000"/>
          <w:sz w:val="21"/>
          <w:szCs w:val="21"/>
        </w:rPr>
        <w:t>招标</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sidR="0032793E">
        <w:rPr>
          <w:rFonts w:ascii="Times New Roman" w:hint="eastAsia"/>
          <w:color w:val="000000"/>
          <w:sz w:val="21"/>
          <w:szCs w:val="21"/>
        </w:rPr>
        <w:t>招标</w:t>
      </w:r>
      <w:r>
        <w:rPr>
          <w:rFonts w:ascii="Times New Roman" w:eastAsia="Times New Roman" w:cs="Times New Roman"/>
          <w:color w:val="000000"/>
          <w:sz w:val="21"/>
          <w:szCs w:val="21"/>
        </w:rPr>
        <w:t>响应文件时有合理的时间考虑</w:t>
      </w:r>
      <w:r w:rsidR="0032793E">
        <w:rPr>
          <w:rFonts w:ascii="Times New Roman" w:hint="eastAsia"/>
          <w:color w:val="000000"/>
          <w:sz w:val="21"/>
          <w:szCs w:val="21"/>
        </w:rPr>
        <w:t>招标</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sidR="0032793E">
        <w:rPr>
          <w:rFonts w:ascii="Times New Roman" w:hint="eastAsia"/>
          <w:color w:val="000000"/>
          <w:sz w:val="21"/>
          <w:szCs w:val="21"/>
        </w:rPr>
        <w:t>招标</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76598"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w:t>
      </w:r>
      <w:r>
        <w:rPr>
          <w:rFonts w:ascii="Times New Roman" w:eastAsia="Times New Roman" w:cs="Times New Roman"/>
          <w:b/>
          <w:bCs/>
          <w:color w:val="000000"/>
          <w:sz w:val="21"/>
          <w:szCs w:val="21"/>
        </w:rPr>
        <w:lastRenderedPageBreak/>
        <w:t>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 xml:space="preserve">10) </w:t>
      </w:r>
      <w:r>
        <w:rPr>
          <w:rFonts w:cs="宋体" w:hint="eastAsia"/>
          <w:color w:val="000000"/>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sidR="0032793E">
        <w:rPr>
          <w:rFonts w:ascii="Times New Roman" w:hint="eastAsia"/>
          <w:color w:val="000000"/>
          <w:sz w:val="21"/>
          <w:szCs w:val="21"/>
        </w:rPr>
        <w:t>招标</w:t>
      </w:r>
      <w:r>
        <w:rPr>
          <w:rFonts w:ascii="Times New Roman" w:eastAsia="Times New Roman" w:cs="Times New Roman"/>
          <w:color w:val="000000"/>
          <w:sz w:val="21"/>
          <w:szCs w:val="21"/>
        </w:rPr>
        <w:t>文件的认可。</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sidR="0032793E">
        <w:rPr>
          <w:rFonts w:ascii="Times New Roman" w:hint="eastAsia"/>
          <w:color w:val="000000"/>
          <w:sz w:val="21"/>
          <w:szCs w:val="21"/>
        </w:rPr>
        <w:t>招标</w:t>
      </w:r>
      <w:r>
        <w:rPr>
          <w:rFonts w:ascii="Times New Roman" w:eastAsia="Times New Roman" w:cs="Times New Roman"/>
          <w:color w:val="000000"/>
          <w:sz w:val="21"/>
          <w:szCs w:val="21"/>
        </w:rPr>
        <w:t>文件中的全部内容，</w:t>
      </w:r>
      <w:r w:rsidR="0032793E">
        <w:rPr>
          <w:rFonts w:ascii="Times New Roman" w:hint="eastAsia"/>
          <w:color w:val="000000"/>
          <w:sz w:val="21"/>
          <w:szCs w:val="21"/>
        </w:rPr>
        <w:t>招标</w:t>
      </w:r>
      <w:r>
        <w:rPr>
          <w:rFonts w:ascii="Times New Roman" w:eastAsia="Times New Roman" w:cs="Times New Roman"/>
          <w:color w:val="000000"/>
          <w:sz w:val="21"/>
          <w:szCs w:val="21"/>
        </w:rPr>
        <w:t>响应文件一经提出即表明供应商己经充分理解，完全确认</w:t>
      </w:r>
      <w:r w:rsidR="0032793E">
        <w:rPr>
          <w:rFonts w:ascii="Times New Roman" w:hint="eastAsia"/>
          <w:color w:val="000000"/>
          <w:sz w:val="21"/>
          <w:szCs w:val="21"/>
        </w:rPr>
        <w:t>招标</w:t>
      </w:r>
      <w:r>
        <w:rPr>
          <w:rFonts w:ascii="Times New Roman" w:eastAsia="Times New Roman" w:cs="Times New Roman"/>
          <w:color w:val="000000"/>
          <w:sz w:val="21"/>
          <w:szCs w:val="21"/>
        </w:rPr>
        <w:t>文件的全部内容。供应商确认的</w:t>
      </w:r>
      <w:r w:rsidR="0032793E">
        <w:rPr>
          <w:rFonts w:ascii="Times New Roman" w:hint="eastAsia"/>
          <w:color w:val="000000"/>
          <w:sz w:val="21"/>
          <w:szCs w:val="21"/>
        </w:rPr>
        <w:t>招标</w:t>
      </w:r>
      <w:r>
        <w:rPr>
          <w:rFonts w:ascii="Times New Roman" w:eastAsia="Times New Roman" w:cs="Times New Roman"/>
          <w:color w:val="000000"/>
          <w:sz w:val="21"/>
          <w:szCs w:val="21"/>
        </w:rPr>
        <w:t>响应文件具有法律效力，与采购人任何人的口头协议不能影响</w:t>
      </w:r>
      <w:r w:rsidR="0032793E">
        <w:rPr>
          <w:rFonts w:ascii="Times New Roman" w:hint="eastAsia"/>
          <w:color w:val="000000"/>
          <w:sz w:val="21"/>
          <w:szCs w:val="21"/>
        </w:rPr>
        <w:t>招标</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sidR="0032793E">
        <w:rPr>
          <w:rFonts w:ascii="Times New Roman" w:hint="eastAsia"/>
          <w:color w:val="000000"/>
          <w:sz w:val="21"/>
          <w:szCs w:val="21"/>
        </w:rPr>
        <w:t>招标</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sidR="0032793E">
        <w:rPr>
          <w:rFonts w:ascii="Times New Roman" w:hint="eastAsia"/>
          <w:color w:val="FF0000"/>
          <w:sz w:val="21"/>
          <w:szCs w:val="21"/>
        </w:rPr>
        <w:t>招标</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sidR="0032793E">
        <w:rPr>
          <w:rFonts w:ascii="Times New Roman" w:hint="eastAsia"/>
          <w:color w:val="000000"/>
          <w:sz w:val="21"/>
          <w:szCs w:val="21"/>
        </w:rPr>
        <w:t>招标</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sidR="0032793E">
        <w:rPr>
          <w:rFonts w:ascii="Times New Roman" w:hint="eastAsia"/>
          <w:color w:val="000000"/>
          <w:sz w:val="21"/>
          <w:szCs w:val="21"/>
        </w:rPr>
        <w:t>招标</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sidR="0032793E">
        <w:rPr>
          <w:rFonts w:ascii="Times New Roman" w:hint="eastAsia"/>
          <w:color w:val="000000"/>
          <w:sz w:val="21"/>
          <w:szCs w:val="21"/>
        </w:rPr>
        <w:t>招标</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sidR="0032793E">
        <w:rPr>
          <w:rFonts w:ascii="Times New Roman" w:hint="eastAsia"/>
          <w:color w:val="000000"/>
          <w:sz w:val="21"/>
          <w:szCs w:val="21"/>
        </w:rPr>
        <w:t>招标</w:t>
      </w:r>
      <w:r>
        <w:rPr>
          <w:rFonts w:ascii="Times New Roman" w:eastAsia="Times New Roman" w:cs="Times New Roman"/>
          <w:color w:val="000000"/>
          <w:sz w:val="21"/>
          <w:szCs w:val="21"/>
        </w:rPr>
        <w:t>响应文件人进行签字并加盖公章，否则视为无效的</w:t>
      </w:r>
      <w:r w:rsidR="0032793E">
        <w:rPr>
          <w:rFonts w:ascii="Times New Roman" w:hint="eastAsia"/>
          <w:color w:val="000000"/>
          <w:sz w:val="21"/>
          <w:szCs w:val="21"/>
        </w:rPr>
        <w:t>招标</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476598" w:rsidRDefault="001C4CFF">
      <w:pPr>
        <w:tabs>
          <w:tab w:val="left" w:pos="1260"/>
        </w:tabs>
        <w:spacing w:line="400" w:lineRule="exact"/>
        <w:ind w:firstLineChars="200" w:firstLine="420"/>
        <w:rPr>
          <w:color w:val="000000"/>
        </w:rPr>
      </w:pPr>
      <w:r>
        <w:rPr>
          <w:color w:val="000000"/>
        </w:rPr>
        <w:t>1</w:t>
      </w:r>
      <w:r>
        <w:rPr>
          <w:rFonts w:hAnsi="宋体" w:cs="宋体" w:hint="eastAsia"/>
          <w:color w:val="000000"/>
        </w:rPr>
        <w:t>）投标保证金：</w:t>
      </w:r>
      <w:r w:rsidR="00220D1D">
        <w:rPr>
          <w:rFonts w:hAnsi="宋体" w:cs="宋体" w:hint="eastAsia"/>
          <w:color w:val="000000"/>
        </w:rPr>
        <w:t>不缴纳</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sidR="0032793E">
        <w:rPr>
          <w:rFonts w:ascii="Times New Roman" w:hint="eastAsia"/>
          <w:color w:val="000000"/>
          <w:sz w:val="21"/>
          <w:szCs w:val="21"/>
        </w:rPr>
        <w:t>招标</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sidR="0032793E">
        <w:rPr>
          <w:rFonts w:ascii="Times New Roman" w:hint="eastAsia"/>
          <w:color w:val="000000"/>
          <w:sz w:val="21"/>
          <w:szCs w:val="21"/>
        </w:rPr>
        <w:t>招标</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32793E">
        <w:rPr>
          <w:rFonts w:ascii="Times New Roman" w:hint="eastAsia"/>
          <w:color w:val="000000"/>
          <w:sz w:val="21"/>
          <w:szCs w:val="21"/>
        </w:rPr>
        <w:t>招标</w:t>
      </w:r>
      <w:r w:rsidR="001C4CFF">
        <w:rPr>
          <w:rFonts w:ascii="Times New Roman" w:eastAsia="Times New Roman" w:cs="Times New Roman"/>
          <w:color w:val="000000"/>
          <w:sz w:val="21"/>
          <w:szCs w:val="21"/>
        </w:rPr>
        <w:t>响应文件的提前拆封不负责任，采购人可拒绝提前拆封的</w:t>
      </w:r>
      <w:r w:rsidR="0032793E">
        <w:rPr>
          <w:rFonts w:ascii="Times New Roman" w:hint="eastAsia"/>
          <w:color w:val="000000"/>
          <w:sz w:val="21"/>
          <w:szCs w:val="21"/>
        </w:rPr>
        <w:t>招标</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w:t>
      </w:r>
      <w:r w:rsidR="0032793E">
        <w:rPr>
          <w:rFonts w:ascii="Times New Roman" w:hAnsi="Times New Roman" w:cs="Times New Roman" w:hint="eastAsia"/>
          <w:b/>
          <w:bCs/>
          <w:color w:val="FF0000"/>
          <w:sz w:val="21"/>
          <w:szCs w:val="21"/>
        </w:rPr>
        <w:t>1</w:t>
      </w:r>
      <w:r w:rsidR="001C4CFF">
        <w:rPr>
          <w:rFonts w:ascii="Times New Roman" w:eastAsia="Times New Roman" w:cs="Times New Roman"/>
          <w:b/>
          <w:bCs/>
          <w:color w:val="FF0000"/>
          <w:sz w:val="21"/>
          <w:szCs w:val="21"/>
        </w:rPr>
        <w:t>年</w:t>
      </w:r>
      <w:r w:rsidR="0032793E">
        <w:rPr>
          <w:rFonts w:ascii="Times New Roman" w:cs="Times New Roman" w:hint="eastAsia"/>
          <w:b/>
          <w:bCs/>
          <w:color w:val="FF0000"/>
          <w:sz w:val="21"/>
          <w:szCs w:val="21"/>
        </w:rPr>
        <w:t>5</w:t>
      </w:r>
      <w:r w:rsidR="001C4CFF">
        <w:rPr>
          <w:rFonts w:ascii="Times New Roman" w:eastAsia="Times New Roman" w:cs="Times New Roman"/>
          <w:b/>
          <w:bCs/>
          <w:color w:val="FF0000"/>
          <w:sz w:val="21"/>
          <w:szCs w:val="21"/>
        </w:rPr>
        <w:t>月</w:t>
      </w:r>
      <w:r w:rsidR="00220D1D">
        <w:rPr>
          <w:rFonts w:ascii="Times New Roman" w:eastAsiaTheme="minorEastAsia" w:cs="Times New Roman" w:hint="eastAsia"/>
          <w:b/>
          <w:bCs/>
          <w:color w:val="FF0000"/>
          <w:sz w:val="21"/>
          <w:szCs w:val="21"/>
        </w:rPr>
        <w:t>1</w:t>
      </w:r>
      <w:r w:rsidR="00220D1D">
        <w:rPr>
          <w:rFonts w:ascii="Times New Roman" w:cs="Times New Roman" w:hint="eastAsia"/>
          <w:b/>
          <w:bCs/>
          <w:color w:val="FF0000"/>
          <w:sz w:val="21"/>
          <w:szCs w:val="21"/>
        </w:rPr>
        <w:t>8</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8:30-9:00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lastRenderedPageBreak/>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sidR="0032793E">
        <w:rPr>
          <w:rFonts w:ascii="Times New Roman" w:hint="eastAsia"/>
          <w:color w:val="000000"/>
          <w:sz w:val="21"/>
          <w:szCs w:val="21"/>
        </w:rPr>
        <w:t>招标</w:t>
      </w:r>
      <w:r>
        <w:rPr>
          <w:rFonts w:ascii="Times New Roman" w:eastAsia="Times New Roman" w:cs="Times New Roman"/>
          <w:color w:val="000000"/>
          <w:sz w:val="21"/>
          <w:szCs w:val="21"/>
        </w:rPr>
        <w:t>文件的澄清和修改，采购人可根据实际情况延长</w:t>
      </w:r>
      <w:r w:rsidR="0032793E">
        <w:rPr>
          <w:rFonts w:ascii="Times New Roman" w:hint="eastAsia"/>
          <w:color w:val="000000"/>
          <w:sz w:val="21"/>
          <w:szCs w:val="21"/>
        </w:rPr>
        <w:t>招标</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sidR="0032793E">
        <w:rPr>
          <w:rFonts w:ascii="Times New Roman" w:hint="eastAsia"/>
          <w:color w:val="000000"/>
          <w:sz w:val="21"/>
          <w:szCs w:val="21"/>
        </w:rPr>
        <w:t>招标</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32793E">
        <w:rPr>
          <w:rFonts w:ascii="Times New Roman" w:hint="eastAsia"/>
          <w:color w:val="000000"/>
          <w:sz w:val="21"/>
          <w:szCs w:val="21"/>
        </w:rPr>
        <w:t>招标</w:t>
      </w:r>
      <w:r w:rsidR="001C4CFF">
        <w:rPr>
          <w:rFonts w:ascii="Times New Roman" w:eastAsia="Times New Roman" w:cs="Times New Roman"/>
          <w:color w:val="000000"/>
          <w:sz w:val="21"/>
          <w:szCs w:val="21"/>
        </w:rPr>
        <w:t>响应文件后可对其</w:t>
      </w:r>
      <w:r w:rsidR="0032793E">
        <w:rPr>
          <w:rFonts w:ascii="Times New Roman" w:hint="eastAsia"/>
          <w:color w:val="000000"/>
          <w:sz w:val="21"/>
          <w:szCs w:val="21"/>
        </w:rPr>
        <w:t>招标</w:t>
      </w:r>
      <w:r w:rsidR="001C4CFF">
        <w:rPr>
          <w:rFonts w:ascii="Times New Roman" w:eastAsia="Times New Roman" w:cs="Times New Roman"/>
          <w:color w:val="000000"/>
          <w:sz w:val="21"/>
          <w:szCs w:val="21"/>
        </w:rPr>
        <w:t>响应文件进行修改和撤销，但采购人须在提交</w:t>
      </w:r>
      <w:r w:rsidR="0032793E">
        <w:rPr>
          <w:rFonts w:ascii="Times New Roman" w:hint="eastAsia"/>
          <w:color w:val="000000"/>
          <w:sz w:val="21"/>
          <w:szCs w:val="21"/>
        </w:rPr>
        <w:t>招标</w:t>
      </w:r>
      <w:r w:rsidR="001C4CFF">
        <w:rPr>
          <w:rFonts w:ascii="Times New Roman" w:eastAsia="Times New Roman" w:cs="Times New Roman"/>
          <w:color w:val="000000"/>
          <w:sz w:val="21"/>
          <w:szCs w:val="21"/>
        </w:rPr>
        <w:t>响应文件截止日期前收到该修改或撤销的书面通知。投标截止日期后不得修改</w:t>
      </w:r>
      <w:r w:rsidR="0032793E">
        <w:rPr>
          <w:rFonts w:ascii="Times New Roman" w:hint="eastAsia"/>
          <w:color w:val="000000"/>
          <w:sz w:val="21"/>
          <w:szCs w:val="21"/>
        </w:rPr>
        <w:t>招标</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sidR="0032793E">
        <w:rPr>
          <w:rFonts w:ascii="Times New Roman" w:hint="eastAsia"/>
          <w:color w:val="000000"/>
          <w:sz w:val="21"/>
          <w:szCs w:val="21"/>
        </w:rPr>
        <w:t>招标</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w:t>
      </w:r>
    </w:p>
    <w:p w:rsidR="00476598" w:rsidRDefault="0032793E">
      <w:pPr>
        <w:spacing w:line="400" w:lineRule="exact"/>
        <w:ind w:firstLineChars="200" w:firstLine="420"/>
        <w:rPr>
          <w:color w:val="000000"/>
        </w:rPr>
      </w:pPr>
      <w:r>
        <w:rPr>
          <w:rFonts w:cs="宋体" w:hint="eastAsia"/>
          <w:color w:val="000000"/>
        </w:rPr>
        <w:t>招标</w:t>
      </w:r>
      <w:r w:rsidR="001C4CFF">
        <w:rPr>
          <w:rFonts w:cs="宋体" w:hint="eastAsia"/>
          <w:color w:val="000000"/>
        </w:rPr>
        <w:t>响应文件有下列情况之一的，应作为无效</w:t>
      </w:r>
      <w:r>
        <w:rPr>
          <w:rFonts w:cs="宋体" w:hint="eastAsia"/>
          <w:color w:val="000000"/>
        </w:rPr>
        <w:t>招标</w:t>
      </w:r>
      <w:r w:rsidR="001C4CFF">
        <w:rPr>
          <w:rFonts w:cs="宋体" w:hint="eastAsia"/>
          <w:color w:val="000000"/>
        </w:rPr>
        <w:t>响应文件，不再参加评标：</w:t>
      </w:r>
    </w:p>
    <w:p w:rsidR="00476598" w:rsidRDefault="001C4CFF">
      <w:pPr>
        <w:spacing w:line="400" w:lineRule="exact"/>
        <w:ind w:firstLineChars="200" w:firstLine="420"/>
        <w:rPr>
          <w:color w:val="000000"/>
        </w:rPr>
      </w:pPr>
      <w:r>
        <w:rPr>
          <w:color w:val="000000"/>
        </w:rPr>
        <w:t>1</w:t>
      </w:r>
      <w:r>
        <w:rPr>
          <w:rFonts w:cs="宋体" w:hint="eastAsia"/>
          <w:color w:val="000000"/>
        </w:rPr>
        <w:t>）</w:t>
      </w:r>
      <w:r w:rsidR="0032793E">
        <w:rPr>
          <w:rFonts w:cs="宋体" w:hint="eastAsia"/>
          <w:color w:val="000000"/>
        </w:rPr>
        <w:t>招标</w:t>
      </w:r>
      <w:r>
        <w:rPr>
          <w:rFonts w:cs="宋体" w:hint="eastAsia"/>
          <w:color w:val="000000"/>
        </w:rPr>
        <w:t>响应文件未按</w:t>
      </w:r>
      <w:r w:rsidR="0032793E">
        <w:rPr>
          <w:rFonts w:cs="宋体" w:hint="eastAsia"/>
          <w:color w:val="000000"/>
        </w:rPr>
        <w:t>招标</w:t>
      </w:r>
      <w:r>
        <w:rPr>
          <w:rFonts w:cs="宋体" w:hint="eastAsia"/>
          <w:color w:val="000000"/>
        </w:rPr>
        <w:t>文件要求签署、盖章的。</w:t>
      </w:r>
    </w:p>
    <w:p w:rsidR="00476598" w:rsidRDefault="000320C3">
      <w:pPr>
        <w:spacing w:line="400" w:lineRule="exact"/>
        <w:ind w:firstLineChars="200" w:firstLine="420"/>
        <w:rPr>
          <w:color w:val="000000"/>
        </w:rPr>
      </w:pPr>
      <w:r>
        <w:rPr>
          <w:color w:val="000000"/>
        </w:rPr>
        <w:t>2</w:t>
      </w:r>
      <w:r w:rsidR="001C4CFF">
        <w:rPr>
          <w:rFonts w:cs="宋体" w:hint="eastAsia"/>
          <w:color w:val="000000"/>
        </w:rPr>
        <w:t>）</w:t>
      </w:r>
      <w:r w:rsidR="0032793E">
        <w:rPr>
          <w:rFonts w:cs="宋体" w:hint="eastAsia"/>
          <w:color w:val="000000"/>
        </w:rPr>
        <w:t>招标</w:t>
      </w:r>
      <w:r w:rsidR="001C4CFF">
        <w:rPr>
          <w:rFonts w:cs="宋体" w:hint="eastAsia"/>
          <w:color w:val="000000"/>
        </w:rPr>
        <w:t>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B736BC">
      <w:pPr>
        <w:spacing w:line="400" w:lineRule="exact"/>
        <w:ind w:firstLineChars="200" w:firstLine="420"/>
        <w:rPr>
          <w:color w:val="000000"/>
        </w:rPr>
      </w:pPr>
      <w:r>
        <w:rPr>
          <w:rFonts w:hint="eastAsia"/>
          <w:color w:val="000000"/>
        </w:rPr>
        <w:t>3</w:t>
      </w:r>
      <w:r w:rsidR="001C4CFF">
        <w:rPr>
          <w:rFonts w:cs="宋体" w:hint="eastAsia"/>
          <w:color w:val="000000"/>
        </w:rPr>
        <w:t>）</w:t>
      </w:r>
      <w:r w:rsidR="0032793E">
        <w:rPr>
          <w:rFonts w:cs="宋体" w:hint="eastAsia"/>
          <w:color w:val="FF0000"/>
        </w:rPr>
        <w:t>招标</w:t>
      </w:r>
      <w:r w:rsidR="001C4CFF">
        <w:rPr>
          <w:rFonts w:cs="宋体" w:hint="eastAsia"/>
          <w:color w:val="FF0000"/>
        </w:rPr>
        <w:t>响应文件载明的项目交货期限超过</w:t>
      </w:r>
      <w:r w:rsidR="0032793E">
        <w:rPr>
          <w:rFonts w:cs="宋体" w:hint="eastAsia"/>
          <w:color w:val="FF0000"/>
        </w:rPr>
        <w:t>招标</w:t>
      </w:r>
      <w:r w:rsidR="001C4CFF">
        <w:rPr>
          <w:rFonts w:cs="宋体" w:hint="eastAsia"/>
          <w:color w:val="FF0000"/>
        </w:rPr>
        <w:t>文件规定期限的。</w:t>
      </w:r>
    </w:p>
    <w:p w:rsidR="00476598" w:rsidRDefault="00B736BC">
      <w:pPr>
        <w:spacing w:line="400" w:lineRule="exact"/>
        <w:ind w:firstLineChars="200" w:firstLine="420"/>
        <w:rPr>
          <w:color w:val="000000"/>
        </w:rPr>
      </w:pPr>
      <w:r>
        <w:rPr>
          <w:rFonts w:hint="eastAsia"/>
          <w:color w:val="000000"/>
        </w:rPr>
        <w:t>4</w:t>
      </w:r>
      <w:r w:rsidR="001C4CFF">
        <w:rPr>
          <w:rFonts w:cs="宋体" w:hint="eastAsia"/>
          <w:color w:val="000000"/>
        </w:rPr>
        <w:t>）供应商未实质性响应</w:t>
      </w:r>
      <w:r w:rsidR="0032793E">
        <w:rPr>
          <w:rFonts w:cs="宋体" w:hint="eastAsia"/>
          <w:color w:val="000000"/>
        </w:rPr>
        <w:t>招标</w:t>
      </w:r>
      <w:r w:rsidR="001C4CFF">
        <w:rPr>
          <w:rFonts w:cs="宋体" w:hint="eastAsia"/>
          <w:color w:val="000000"/>
        </w:rPr>
        <w:t>文件的。</w:t>
      </w:r>
    </w:p>
    <w:p w:rsidR="00476598" w:rsidRDefault="00B736BC">
      <w:pPr>
        <w:spacing w:line="400" w:lineRule="exact"/>
        <w:ind w:firstLineChars="200" w:firstLine="420"/>
        <w:rPr>
          <w:color w:val="000000"/>
        </w:rPr>
      </w:pPr>
      <w:r>
        <w:rPr>
          <w:rFonts w:hint="eastAsia"/>
          <w:color w:val="000000"/>
        </w:rPr>
        <w:t>5</w:t>
      </w:r>
      <w:r w:rsidR="001C4CFF">
        <w:rPr>
          <w:rFonts w:cs="宋体" w:hint="eastAsia"/>
          <w:color w:val="000000"/>
        </w:rPr>
        <w:t>）法律、法规和本</w:t>
      </w:r>
      <w:r w:rsidR="0032793E">
        <w:rPr>
          <w:rFonts w:cs="宋体" w:hint="eastAsia"/>
          <w:color w:val="000000"/>
        </w:rPr>
        <w:t>招标</w:t>
      </w:r>
      <w:r w:rsidR="001C4CFF">
        <w:rPr>
          <w:rFonts w:cs="宋体" w:hint="eastAsia"/>
          <w:color w:val="000000"/>
        </w:rPr>
        <w:t>文件规定的其他无效情形。</w:t>
      </w:r>
    </w:p>
    <w:p w:rsidR="00476598" w:rsidRDefault="001C4CFF">
      <w:pPr>
        <w:spacing w:line="400" w:lineRule="exact"/>
        <w:rPr>
          <w:b/>
          <w:bCs/>
          <w:color w:val="000000"/>
        </w:rPr>
      </w:pPr>
      <w:r>
        <w:rPr>
          <w:b/>
          <w:bCs/>
          <w:color w:val="000000"/>
        </w:rPr>
        <w:t>16</w:t>
      </w:r>
      <w:r>
        <w:rPr>
          <w:rFonts w:hAnsi="宋体" w:cs="宋体" w:hint="eastAsia"/>
          <w:b/>
          <w:bCs/>
          <w:color w:val="000000"/>
        </w:rPr>
        <w:t>、</w:t>
      </w:r>
      <w:r w:rsidR="0032793E">
        <w:rPr>
          <w:rFonts w:hAnsi="宋体" w:cs="宋体" w:hint="eastAsia"/>
          <w:b/>
          <w:bCs/>
          <w:color w:val="000000"/>
        </w:rPr>
        <w:t>招标</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32793E">
        <w:rPr>
          <w:rFonts w:ascii="Times New Roman" w:hint="eastAsia"/>
          <w:b/>
          <w:bCs/>
          <w:color w:val="000000"/>
          <w:sz w:val="21"/>
          <w:szCs w:val="21"/>
        </w:rPr>
        <w:t>招标</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w:t>
      </w:r>
      <w:r w:rsidR="0032793E">
        <w:rPr>
          <w:rFonts w:ascii="Times New Roman" w:hAnsi="Times New Roman" w:cs="Times New Roman" w:hint="eastAsia"/>
          <w:b/>
          <w:bCs/>
          <w:color w:val="FF0000"/>
          <w:sz w:val="21"/>
          <w:szCs w:val="21"/>
        </w:rPr>
        <w:t>1</w:t>
      </w:r>
      <w:r w:rsidR="001C4CFF">
        <w:rPr>
          <w:rFonts w:ascii="Times New Roman" w:eastAsia="Times New Roman" w:cs="Times New Roman"/>
          <w:b/>
          <w:bCs/>
          <w:color w:val="FF0000"/>
          <w:sz w:val="21"/>
          <w:szCs w:val="21"/>
        </w:rPr>
        <w:t>年</w:t>
      </w:r>
      <w:r w:rsidR="0032793E">
        <w:rPr>
          <w:rFonts w:ascii="Times New Roman" w:cs="Times New Roman" w:hint="eastAsia"/>
          <w:b/>
          <w:bCs/>
          <w:color w:val="FF0000"/>
          <w:sz w:val="21"/>
          <w:szCs w:val="21"/>
        </w:rPr>
        <w:t>5</w:t>
      </w:r>
      <w:r w:rsidR="001C4CFF">
        <w:rPr>
          <w:rFonts w:ascii="Times New Roman" w:eastAsia="Times New Roman" w:cs="Times New Roman"/>
          <w:b/>
          <w:bCs/>
          <w:color w:val="FF0000"/>
          <w:sz w:val="21"/>
          <w:szCs w:val="21"/>
        </w:rPr>
        <w:t>月</w:t>
      </w:r>
      <w:r w:rsidR="001D1574">
        <w:rPr>
          <w:rFonts w:ascii="Times New Roman" w:cs="Times New Roman" w:hint="eastAsia"/>
          <w:b/>
          <w:bCs/>
          <w:color w:val="FF0000"/>
          <w:sz w:val="21"/>
          <w:szCs w:val="21"/>
        </w:rPr>
        <w:t>18</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小组对供应商的</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响应文件进行符合性审查，审查</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响应文件是否完整，是否有计算错误，文件是否恰当地签署，</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响应文件是否符合规定等内容。以确定其是否对</w:t>
      </w:r>
      <w:r w:rsidR="0032793E">
        <w:rPr>
          <w:rFonts w:ascii="Times New Roman" w:hAnsi="Times New Roman" w:hint="eastAsia"/>
          <w:color w:val="000000"/>
          <w:sz w:val="21"/>
          <w:szCs w:val="21"/>
        </w:rPr>
        <w:t>招标</w:t>
      </w:r>
      <w:r>
        <w:rPr>
          <w:rFonts w:ascii="Times New Roman" w:hAnsi="Times New Roman" w:hint="eastAsia"/>
          <w:color w:val="000000"/>
          <w:sz w:val="21"/>
          <w:szCs w:val="21"/>
        </w:rPr>
        <w:t>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w:t>
      </w:r>
      <w:r w:rsidR="0032793E">
        <w:rPr>
          <w:rFonts w:ascii="Times New Roman" w:hAnsi="Times New Roman" w:hint="eastAsia"/>
          <w:color w:val="000000"/>
          <w:sz w:val="21"/>
          <w:szCs w:val="21"/>
        </w:rPr>
        <w:t>招标</w:t>
      </w:r>
      <w:r>
        <w:rPr>
          <w:rFonts w:ascii="Times New Roman" w:hAnsi="Times New Roman" w:hint="eastAsia"/>
          <w:color w:val="000000"/>
          <w:sz w:val="21"/>
          <w:szCs w:val="21"/>
        </w:rPr>
        <w:t>文件的实质性响应指对于</w:t>
      </w:r>
      <w:r w:rsidR="0032793E">
        <w:rPr>
          <w:rFonts w:ascii="Times New Roman" w:hAnsi="Times New Roman" w:hint="eastAsia"/>
          <w:color w:val="000000"/>
          <w:sz w:val="21"/>
          <w:szCs w:val="21"/>
        </w:rPr>
        <w:t>招标</w:t>
      </w:r>
      <w:r>
        <w:rPr>
          <w:rFonts w:ascii="Times New Roman" w:hAnsi="Times New Roman" w:hint="eastAsia"/>
          <w:color w:val="000000"/>
          <w:sz w:val="21"/>
          <w:szCs w:val="21"/>
        </w:rPr>
        <w:t>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w:t>
      </w:r>
      <w:r w:rsidR="0032793E">
        <w:rPr>
          <w:rFonts w:ascii="Times New Roman" w:hAnsi="Times New Roman" w:hint="eastAsia"/>
          <w:color w:val="000000"/>
          <w:sz w:val="21"/>
          <w:szCs w:val="21"/>
        </w:rPr>
        <w:t>招标</w:t>
      </w:r>
      <w:r>
        <w:rPr>
          <w:rFonts w:ascii="Times New Roman" w:hAnsi="Times New Roman" w:hint="eastAsia"/>
          <w:color w:val="000000"/>
          <w:sz w:val="21"/>
          <w:szCs w:val="21"/>
        </w:rPr>
        <w:t>文件的实质性响应方式指供应商可以通过有效证件复印件、权威部门出具的证明材料、书面承诺等合法形式编制在</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小组决定</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响应文件的响应性是基于</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lastRenderedPageBreak/>
        <w:t>5</w:t>
      </w:r>
      <w:r>
        <w:rPr>
          <w:rFonts w:ascii="Times New Roman" w:hAnsi="Times New Roman" w:hint="eastAsia"/>
          <w:color w:val="000000"/>
          <w:sz w:val="21"/>
          <w:szCs w:val="21"/>
        </w:rPr>
        <w:t>）如果</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响应文件未实质性响应本</w:t>
      </w:r>
      <w:r w:rsidR="0032793E">
        <w:rPr>
          <w:rFonts w:ascii="Times New Roman" w:hAnsi="Times New Roman" w:hint="eastAsia"/>
          <w:color w:val="000000"/>
          <w:sz w:val="21"/>
          <w:szCs w:val="21"/>
        </w:rPr>
        <w:t>招标</w:t>
      </w:r>
      <w:r>
        <w:rPr>
          <w:rFonts w:ascii="Times New Roman" w:hAnsi="Times New Roman" w:hint="eastAsia"/>
          <w:color w:val="000000"/>
          <w:sz w:val="21"/>
          <w:szCs w:val="21"/>
        </w:rPr>
        <w:t>文件的要求，</w:t>
      </w:r>
      <w:r w:rsidR="0032793E">
        <w:rPr>
          <w:rFonts w:ascii="Times New Roman" w:hAnsi="Times New Roman" w:hint="eastAsia"/>
          <w:color w:val="000000"/>
          <w:sz w:val="21"/>
          <w:szCs w:val="21"/>
        </w:rPr>
        <w:t>招标</w:t>
      </w:r>
      <w:r>
        <w:rPr>
          <w:rFonts w:ascii="Times New Roman" w:hAnsi="Times New Roman" w:hint="eastAsia"/>
          <w:color w:val="000000"/>
          <w:sz w:val="21"/>
          <w:szCs w:val="21"/>
        </w:rPr>
        <w:t>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sidR="0032793E">
        <w:rPr>
          <w:rFonts w:ascii="Times New Roman" w:hint="eastAsia"/>
          <w:b/>
          <w:bCs/>
          <w:color w:val="000000"/>
          <w:sz w:val="21"/>
          <w:szCs w:val="21"/>
        </w:rPr>
        <w:t>招标</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17</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sidR="0032793E">
        <w:rPr>
          <w:rFonts w:ascii="Times New Roman" w:hint="eastAsia"/>
          <w:color w:val="000000"/>
          <w:sz w:val="21"/>
          <w:szCs w:val="21"/>
        </w:rPr>
        <w:t>招标</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sidR="0032793E">
        <w:rPr>
          <w:rFonts w:ascii="Times New Roman" w:hint="eastAsia"/>
          <w:color w:val="000000"/>
          <w:sz w:val="21"/>
          <w:szCs w:val="21"/>
        </w:rPr>
        <w:t>招标</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sidR="0032793E">
        <w:rPr>
          <w:rFonts w:ascii="Times New Roman" w:hint="eastAsia"/>
          <w:color w:val="000000"/>
          <w:sz w:val="21"/>
          <w:szCs w:val="21"/>
        </w:rPr>
        <w:t>招标</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w:t>
      </w:r>
      <w:r w:rsidR="0032793E">
        <w:rPr>
          <w:rFonts w:cs="宋体" w:hint="eastAsia"/>
          <w:color w:val="000000"/>
        </w:rPr>
        <w:t>招标</w:t>
      </w:r>
      <w:r>
        <w:rPr>
          <w:rFonts w:cs="宋体" w:hint="eastAsia"/>
          <w:color w:val="000000"/>
        </w:rPr>
        <w:t>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472" w:type="dxa"/>
        <w:jc w:val="center"/>
        <w:tblLayout w:type="fixed"/>
        <w:tblCellMar>
          <w:left w:w="113" w:type="dxa"/>
        </w:tblCellMar>
        <w:tblLook w:val="04A0"/>
      </w:tblPr>
      <w:tblGrid>
        <w:gridCol w:w="1274"/>
        <w:gridCol w:w="1354"/>
        <w:gridCol w:w="5844"/>
      </w:tblGrid>
      <w:tr w:rsidR="0047659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评分依据</w:t>
            </w:r>
          </w:p>
        </w:tc>
      </w:tr>
      <w:tr w:rsidR="0047659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kern w:val="0"/>
                <w:sz w:val="24"/>
                <w:szCs w:val="24"/>
              </w:rPr>
              <w:t>价格</w:t>
            </w:r>
          </w:p>
          <w:p w:rsidR="00476598" w:rsidRDefault="001C4CFF">
            <w:pPr>
              <w:widowControl/>
              <w:spacing w:line="360" w:lineRule="auto"/>
              <w:jc w:val="center"/>
              <w:rPr>
                <w:rFonts w:ascii="宋体"/>
                <w:sz w:val="24"/>
                <w:szCs w:val="24"/>
              </w:rPr>
            </w:pPr>
            <w:r>
              <w:rPr>
                <w:rFonts w:ascii="宋体" w:cs="宋体" w:hint="eastAsia"/>
                <w:kern w:val="0"/>
                <w:sz w:val="24"/>
                <w:szCs w:val="24"/>
              </w:rPr>
              <w:t>（30分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rsidP="006432A1">
            <w:pPr>
              <w:widowControl/>
              <w:rPr>
                <w:rFonts w:ascii="宋体"/>
                <w:sz w:val="24"/>
                <w:szCs w:val="24"/>
              </w:rPr>
            </w:pPr>
            <w:r>
              <w:rPr>
                <w:rFonts w:ascii="宋体" w:cs="宋体" w:hint="eastAsia"/>
                <w:sz w:val="24"/>
                <w:szCs w:val="24"/>
              </w:rPr>
              <w:t>价格分采用有效低价优先法计算，即满足</w:t>
            </w:r>
            <w:r w:rsidR="0032793E">
              <w:rPr>
                <w:rFonts w:ascii="宋体" w:cs="宋体" w:hint="eastAsia"/>
                <w:sz w:val="24"/>
                <w:szCs w:val="24"/>
              </w:rPr>
              <w:t>招标</w:t>
            </w:r>
            <w:r>
              <w:rPr>
                <w:rFonts w:ascii="宋体" w:cs="宋体" w:hint="eastAsia"/>
                <w:sz w:val="24"/>
                <w:szCs w:val="24"/>
              </w:rPr>
              <w:t>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hint="eastAsia"/>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hint="eastAsia"/>
                <w:color w:val="FF0000"/>
                <w:sz w:val="24"/>
                <w:szCs w:val="24"/>
              </w:rPr>
              <w:t>3</w:t>
            </w:r>
            <w:r>
              <w:rPr>
                <w:rFonts w:ascii="宋体" w:cs="宋体"/>
                <w:color w:val="FF0000"/>
                <w:sz w:val="24"/>
                <w:szCs w:val="24"/>
              </w:rPr>
              <w:t>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hint="eastAsia"/>
                <w:color w:val="FF0000"/>
                <w:sz w:val="24"/>
                <w:szCs w:val="24"/>
              </w:rPr>
              <w:t>30</w:t>
            </w:r>
            <w:r>
              <w:rPr>
                <w:rFonts w:ascii="宋体" w:cs="宋体" w:hint="eastAsia"/>
                <w:sz w:val="24"/>
                <w:szCs w:val="24"/>
              </w:rPr>
              <w:t>。计算结果小数点后保留两位。</w:t>
            </w:r>
          </w:p>
        </w:tc>
      </w:tr>
      <w:tr w:rsidR="00476598">
        <w:trPr>
          <w:trHeight w:val="2121"/>
          <w:jc w:val="center"/>
        </w:trPr>
        <w:tc>
          <w:tcPr>
            <w:tcW w:w="1274" w:type="dxa"/>
            <w:tcBorders>
              <w:top w:val="single" w:sz="4" w:space="0" w:color="00000A"/>
              <w:left w:val="single" w:sz="4" w:space="0" w:color="00000A"/>
              <w:right w:val="single" w:sz="4" w:space="0" w:color="00000A"/>
            </w:tcBorders>
            <w:vAlign w:val="center"/>
          </w:tcPr>
          <w:p w:rsidR="00476598" w:rsidRDefault="001C4CFF">
            <w:pPr>
              <w:widowControl/>
              <w:rPr>
                <w:rFonts w:ascii="宋体"/>
                <w:kern w:val="0"/>
                <w:sz w:val="24"/>
                <w:szCs w:val="24"/>
              </w:rPr>
            </w:pPr>
            <w:r>
              <w:rPr>
                <w:rFonts w:ascii="宋体" w:cs="宋体" w:hint="eastAsia"/>
                <w:kern w:val="0"/>
                <w:sz w:val="24"/>
                <w:szCs w:val="24"/>
              </w:rPr>
              <w:t>技术指标</w:t>
            </w:r>
          </w:p>
          <w:p w:rsidR="00476598" w:rsidRDefault="001C4CFF">
            <w:pPr>
              <w:widowControl/>
              <w:rPr>
                <w:rFonts w:ascii="宋体"/>
                <w:kern w:val="0"/>
                <w:sz w:val="24"/>
                <w:szCs w:val="24"/>
              </w:rPr>
            </w:pPr>
            <w:r>
              <w:rPr>
                <w:rFonts w:ascii="宋体" w:cs="宋体" w:hint="eastAsia"/>
                <w:kern w:val="0"/>
                <w:sz w:val="24"/>
                <w:szCs w:val="24"/>
              </w:rPr>
              <w:t>（50分）</w:t>
            </w:r>
          </w:p>
        </w:tc>
        <w:tc>
          <w:tcPr>
            <w:tcW w:w="1354" w:type="dxa"/>
            <w:tcBorders>
              <w:top w:val="single" w:sz="4" w:space="0" w:color="00000A"/>
              <w:left w:val="single" w:sz="4" w:space="0" w:color="00000A"/>
              <w:right w:val="single" w:sz="4" w:space="0" w:color="00000A"/>
            </w:tcBorders>
            <w:vAlign w:val="center"/>
          </w:tcPr>
          <w:p w:rsidR="00476598" w:rsidRDefault="001C4CFF">
            <w:pPr>
              <w:widowControl/>
              <w:spacing w:line="360" w:lineRule="auto"/>
              <w:rPr>
                <w:rFonts w:ascii="宋体"/>
                <w:kern w:val="0"/>
                <w:sz w:val="24"/>
                <w:szCs w:val="24"/>
              </w:rPr>
            </w:pPr>
            <w:r>
              <w:rPr>
                <w:rFonts w:ascii="宋体" w:cs="宋体" w:hint="eastAsia"/>
                <w:kern w:val="0"/>
                <w:sz w:val="24"/>
                <w:szCs w:val="24"/>
              </w:rPr>
              <w:t>综合性能</w:t>
            </w:r>
          </w:p>
          <w:p w:rsidR="00476598" w:rsidRDefault="001C4CFF">
            <w:pPr>
              <w:widowControl/>
              <w:spacing w:line="360" w:lineRule="auto"/>
              <w:rPr>
                <w:rFonts w:ascii="宋体"/>
                <w:sz w:val="24"/>
                <w:szCs w:val="24"/>
              </w:rPr>
            </w:pPr>
            <w:r>
              <w:rPr>
                <w:rFonts w:ascii="宋体" w:cs="宋体" w:hint="eastAsia"/>
                <w:kern w:val="0"/>
                <w:sz w:val="24"/>
                <w:szCs w:val="24"/>
              </w:rPr>
              <w:t>（50分）</w:t>
            </w:r>
          </w:p>
        </w:tc>
        <w:tc>
          <w:tcPr>
            <w:tcW w:w="5844" w:type="dxa"/>
            <w:tcBorders>
              <w:top w:val="single" w:sz="4" w:space="0" w:color="00000A"/>
              <w:left w:val="single" w:sz="4" w:space="0" w:color="00000A"/>
              <w:bottom w:val="single" w:sz="4" w:space="0" w:color="auto"/>
              <w:right w:val="single" w:sz="4" w:space="0" w:color="00000A"/>
            </w:tcBorders>
            <w:vAlign w:val="center"/>
          </w:tcPr>
          <w:p w:rsidR="00476598" w:rsidRDefault="007C7133" w:rsidP="001D1574">
            <w:pPr>
              <w:widowControl/>
              <w:rPr>
                <w:rFonts w:ascii="宋体"/>
                <w:sz w:val="24"/>
                <w:szCs w:val="24"/>
              </w:rPr>
            </w:pPr>
            <w:r>
              <w:rPr>
                <w:rFonts w:ascii="宋体" w:cs="宋体" w:hint="eastAsia"/>
                <w:color w:val="000000"/>
                <w:sz w:val="24"/>
                <w:szCs w:val="24"/>
              </w:rPr>
              <w:t>根据技术参数要求编制技术偏离表，全部符合要求得50分；</w:t>
            </w:r>
            <w:r w:rsidR="0013186A">
              <w:rPr>
                <w:rFonts w:ascii="宋体" w:cs="宋体" w:hint="eastAsia"/>
                <w:color w:val="000000"/>
                <w:sz w:val="24"/>
                <w:szCs w:val="24"/>
              </w:rPr>
              <w:t>，1项核心偏离项扣3分，普通偏离项扣</w:t>
            </w:r>
            <w:r>
              <w:rPr>
                <w:rFonts w:ascii="宋体" w:cs="宋体" w:hint="eastAsia"/>
                <w:color w:val="000000"/>
                <w:sz w:val="24"/>
                <w:szCs w:val="24"/>
              </w:rPr>
              <w:t>2</w:t>
            </w:r>
            <w:r w:rsidR="0013186A">
              <w:rPr>
                <w:rFonts w:ascii="宋体" w:cs="宋体" w:hint="eastAsia"/>
                <w:color w:val="000000"/>
                <w:sz w:val="24"/>
                <w:szCs w:val="24"/>
              </w:rPr>
              <w:t>分</w:t>
            </w:r>
            <w:r>
              <w:rPr>
                <w:rFonts w:ascii="宋体" w:cs="宋体" w:hint="eastAsia"/>
                <w:color w:val="000000"/>
                <w:sz w:val="24"/>
                <w:szCs w:val="24"/>
              </w:rPr>
              <w:t>。</w:t>
            </w:r>
            <w:r w:rsidR="00F81431">
              <w:rPr>
                <w:rFonts w:ascii="宋体" w:cs="宋体" w:hint="eastAsia"/>
                <w:color w:val="000000"/>
                <w:sz w:val="24"/>
                <w:szCs w:val="24"/>
              </w:rPr>
              <w:t>（提供产品技术参数相关资料备查）</w:t>
            </w:r>
          </w:p>
        </w:tc>
      </w:tr>
      <w:tr w:rsidR="0047659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476598" w:rsidRDefault="001C4CFF">
            <w:pPr>
              <w:widowControl/>
              <w:spacing w:line="360" w:lineRule="auto"/>
              <w:jc w:val="left"/>
              <w:rPr>
                <w:rFonts w:ascii="宋体"/>
                <w:sz w:val="24"/>
                <w:szCs w:val="24"/>
              </w:rPr>
            </w:pPr>
            <w:r>
              <w:rPr>
                <w:rFonts w:ascii="宋体" w:cs="宋体" w:hint="eastAsia"/>
                <w:kern w:val="0"/>
                <w:sz w:val="24"/>
                <w:szCs w:val="24"/>
              </w:rPr>
              <w:t>商务指标（20分）</w:t>
            </w:r>
          </w:p>
        </w:tc>
        <w:tc>
          <w:tcPr>
            <w:tcW w:w="1354" w:type="dxa"/>
            <w:tcBorders>
              <w:top w:val="single" w:sz="4" w:space="0" w:color="auto"/>
              <w:left w:val="single" w:sz="4" w:space="0" w:color="auto"/>
              <w:right w:val="single" w:sz="4" w:space="0" w:color="auto"/>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业绩</w:t>
            </w:r>
          </w:p>
          <w:p w:rsidR="00476598" w:rsidRDefault="001C4CFF">
            <w:pPr>
              <w:widowControl/>
              <w:spacing w:line="360" w:lineRule="auto"/>
              <w:jc w:val="center"/>
              <w:rPr>
                <w:rFonts w:ascii="宋体"/>
                <w:sz w:val="24"/>
                <w:szCs w:val="24"/>
              </w:rPr>
            </w:pPr>
            <w:r>
              <w:rPr>
                <w:rFonts w:ascii="宋体" w:cs="宋体" w:hint="eastAsia"/>
                <w:sz w:val="24"/>
                <w:szCs w:val="24"/>
              </w:rPr>
              <w:t>（10分）</w:t>
            </w:r>
          </w:p>
        </w:tc>
        <w:tc>
          <w:tcPr>
            <w:tcW w:w="5844" w:type="dxa"/>
            <w:tcBorders>
              <w:top w:val="single" w:sz="4" w:space="0" w:color="auto"/>
              <w:left w:val="single" w:sz="4" w:space="0" w:color="auto"/>
              <w:right w:val="single" w:sz="4" w:space="0" w:color="auto"/>
            </w:tcBorders>
            <w:vAlign w:val="center"/>
          </w:tcPr>
          <w:p w:rsidR="00476598" w:rsidRDefault="001C4CFF" w:rsidP="00F81431">
            <w:pPr>
              <w:widowControl/>
              <w:rPr>
                <w:rFonts w:ascii="宋体"/>
                <w:sz w:val="24"/>
                <w:szCs w:val="24"/>
              </w:rPr>
            </w:pPr>
            <w:r>
              <w:rPr>
                <w:rFonts w:ascii="宋体" w:cs="宋体" w:hint="eastAsia"/>
                <w:sz w:val="24"/>
                <w:szCs w:val="24"/>
              </w:rPr>
              <w:t>提供</w:t>
            </w:r>
            <w:r w:rsidR="00670D3B">
              <w:rPr>
                <w:rFonts w:ascii="宋体" w:cs="宋体" w:hint="eastAsia"/>
                <w:sz w:val="24"/>
                <w:szCs w:val="24"/>
              </w:rPr>
              <w:t>投标公司</w:t>
            </w:r>
            <w:r w:rsidR="00F81431">
              <w:rPr>
                <w:rFonts w:ascii="宋体" w:cs="宋体" w:hint="eastAsia"/>
                <w:sz w:val="24"/>
                <w:szCs w:val="24"/>
              </w:rPr>
              <w:t>该类</w:t>
            </w:r>
            <w:r>
              <w:rPr>
                <w:rFonts w:ascii="宋体" w:cs="宋体" w:hint="eastAsia"/>
                <w:sz w:val="24"/>
                <w:szCs w:val="24"/>
              </w:rPr>
              <w:t>产品在</w:t>
            </w:r>
            <w:r>
              <w:rPr>
                <w:rFonts w:ascii="宋体" w:cs="宋体"/>
                <w:sz w:val="24"/>
                <w:szCs w:val="24"/>
              </w:rPr>
              <w:t>201</w:t>
            </w:r>
            <w:r>
              <w:rPr>
                <w:rFonts w:ascii="宋体" w:cs="宋体" w:hint="eastAsia"/>
                <w:sz w:val="24"/>
                <w:szCs w:val="24"/>
              </w:rPr>
              <w:t>8年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sidRPr="00D056BC">
              <w:rPr>
                <w:rFonts w:ascii="宋体" w:cs="宋体" w:hint="eastAsia"/>
                <w:color w:val="000000" w:themeColor="text1"/>
                <w:sz w:val="24"/>
                <w:szCs w:val="24"/>
              </w:rPr>
              <w:t>合同复印件证明</w:t>
            </w:r>
            <w:r w:rsidR="00AF7B1C">
              <w:rPr>
                <w:rFonts w:ascii="宋体" w:cs="宋体" w:hint="eastAsia"/>
                <w:color w:val="000000" w:themeColor="text1"/>
                <w:sz w:val="24"/>
                <w:szCs w:val="24"/>
              </w:rPr>
              <w:t>(原件备查)</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份合同复印件得2分，最高10分。</w:t>
            </w:r>
            <w:r>
              <w:rPr>
                <w:rFonts w:ascii="宋体" w:hAnsi="宋体" w:cs="宋体" w:hint="eastAsia"/>
                <w:sz w:val="24"/>
                <w:szCs w:val="24"/>
              </w:rPr>
              <w:t>合同涂改无效。</w:t>
            </w:r>
          </w:p>
        </w:tc>
      </w:tr>
      <w:tr w:rsidR="0047659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476598" w:rsidRDefault="00476598">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476598" w:rsidRDefault="00670D3B">
            <w:pPr>
              <w:widowControl/>
              <w:spacing w:line="360" w:lineRule="auto"/>
              <w:ind w:firstLine="120"/>
              <w:jc w:val="center"/>
              <w:rPr>
                <w:rFonts w:ascii="宋体"/>
                <w:sz w:val="24"/>
                <w:szCs w:val="24"/>
              </w:rPr>
            </w:pPr>
            <w:r>
              <w:rPr>
                <w:rFonts w:ascii="宋体" w:cs="宋体" w:hint="eastAsia"/>
                <w:sz w:val="24"/>
                <w:szCs w:val="24"/>
              </w:rPr>
              <w:t>授权、</w:t>
            </w:r>
            <w:r w:rsidR="001C4CFF">
              <w:rPr>
                <w:rFonts w:ascii="宋体" w:cs="宋体" w:hint="eastAsia"/>
                <w:sz w:val="24"/>
                <w:szCs w:val="24"/>
              </w:rPr>
              <w:t>售后服务与培训</w:t>
            </w:r>
          </w:p>
          <w:p w:rsidR="00476598" w:rsidRDefault="001C4CFF">
            <w:pPr>
              <w:widowControl/>
              <w:spacing w:line="360" w:lineRule="auto"/>
              <w:ind w:firstLine="120"/>
              <w:jc w:val="center"/>
            </w:pPr>
            <w:r>
              <w:rPr>
                <w:rFonts w:ascii="宋体" w:cs="宋体" w:hint="eastAsia"/>
                <w:sz w:val="24"/>
                <w:szCs w:val="24"/>
              </w:rPr>
              <w:t>（10分）</w:t>
            </w:r>
          </w:p>
        </w:tc>
        <w:tc>
          <w:tcPr>
            <w:tcW w:w="5844" w:type="dxa"/>
            <w:tcBorders>
              <w:top w:val="single" w:sz="4" w:space="0" w:color="auto"/>
              <w:left w:val="single" w:sz="4" w:space="0" w:color="00000A"/>
              <w:bottom w:val="single" w:sz="4" w:space="0" w:color="00000A"/>
              <w:right w:val="single" w:sz="4" w:space="0" w:color="00000A"/>
            </w:tcBorders>
          </w:tcPr>
          <w:p w:rsidR="00670D3B" w:rsidRPr="00F81431" w:rsidRDefault="001C4CFF" w:rsidP="00670D3B">
            <w:pPr>
              <w:pStyle w:val="ab"/>
              <w:widowControl/>
              <w:numPr>
                <w:ilvl w:val="0"/>
                <w:numId w:val="6"/>
              </w:numPr>
              <w:spacing w:line="360" w:lineRule="auto"/>
              <w:ind w:firstLineChars="0"/>
              <w:rPr>
                <w:rFonts w:eastAsia="Times New Roman"/>
                <w:sz w:val="24"/>
                <w:szCs w:val="24"/>
              </w:rPr>
            </w:pPr>
            <w:r w:rsidRPr="00670D3B">
              <w:rPr>
                <w:rFonts w:ascii="宋体" w:hAnsi="宋体" w:cs="宋体" w:hint="eastAsia"/>
                <w:sz w:val="24"/>
                <w:szCs w:val="24"/>
              </w:rPr>
              <w:t>从售后服务、响应时间、后期维保及培训措施的完善性、切实可行性、承诺情况及是否满足</w:t>
            </w:r>
            <w:r w:rsidR="0032793E" w:rsidRPr="00670D3B">
              <w:rPr>
                <w:rFonts w:ascii="宋体" w:hAnsi="宋体" w:cs="宋体" w:hint="eastAsia"/>
                <w:sz w:val="24"/>
                <w:szCs w:val="24"/>
              </w:rPr>
              <w:t>招标</w:t>
            </w:r>
            <w:r w:rsidRPr="00670D3B">
              <w:rPr>
                <w:rFonts w:ascii="宋体" w:hAnsi="宋体" w:cs="宋体" w:hint="eastAsia"/>
                <w:sz w:val="24"/>
                <w:szCs w:val="24"/>
              </w:rPr>
              <w:t>文件等方面进行打分，优得</w:t>
            </w:r>
            <w:r w:rsidR="00670D3B">
              <w:rPr>
                <w:rFonts w:eastAsiaTheme="minorEastAsia" w:hint="eastAsia"/>
                <w:sz w:val="24"/>
                <w:szCs w:val="24"/>
              </w:rPr>
              <w:t>3</w:t>
            </w:r>
            <w:r w:rsidRPr="00670D3B">
              <w:rPr>
                <w:rFonts w:ascii="宋体" w:hAnsi="宋体" w:cs="宋体" w:hint="eastAsia"/>
                <w:sz w:val="24"/>
                <w:szCs w:val="24"/>
              </w:rPr>
              <w:t>分，较好得</w:t>
            </w:r>
            <w:r w:rsidR="00670D3B">
              <w:rPr>
                <w:rFonts w:ascii="宋体" w:hAnsi="宋体" w:cs="宋体" w:hint="eastAsia"/>
                <w:sz w:val="24"/>
                <w:szCs w:val="24"/>
              </w:rPr>
              <w:t>2</w:t>
            </w:r>
            <w:r w:rsidRPr="00670D3B">
              <w:rPr>
                <w:rFonts w:ascii="宋体" w:hAnsi="宋体" w:cs="宋体" w:hint="eastAsia"/>
                <w:sz w:val="24"/>
                <w:szCs w:val="24"/>
              </w:rPr>
              <w:t>分，一般得</w:t>
            </w:r>
            <w:r w:rsidR="00670D3B">
              <w:rPr>
                <w:rFonts w:ascii="宋体" w:hAnsi="宋体" w:cs="宋体" w:hint="eastAsia"/>
                <w:sz w:val="24"/>
                <w:szCs w:val="24"/>
              </w:rPr>
              <w:t>1</w:t>
            </w:r>
            <w:r w:rsidRPr="00670D3B">
              <w:rPr>
                <w:rFonts w:ascii="宋体" w:hAnsi="宋体" w:cs="宋体" w:hint="eastAsia"/>
                <w:sz w:val="24"/>
                <w:szCs w:val="24"/>
              </w:rPr>
              <w:t>分。</w:t>
            </w:r>
          </w:p>
          <w:p w:rsidR="00F81431" w:rsidRPr="00670D3B" w:rsidRDefault="00F81431" w:rsidP="00670D3B">
            <w:pPr>
              <w:pStyle w:val="ab"/>
              <w:widowControl/>
              <w:numPr>
                <w:ilvl w:val="0"/>
                <w:numId w:val="6"/>
              </w:numPr>
              <w:spacing w:line="360" w:lineRule="auto"/>
              <w:ind w:firstLineChars="0"/>
              <w:rPr>
                <w:rFonts w:eastAsia="Times New Roman"/>
                <w:sz w:val="24"/>
                <w:szCs w:val="24"/>
              </w:rPr>
            </w:pPr>
            <w:r>
              <w:rPr>
                <w:rFonts w:ascii="宋体" w:hAnsi="宋体" w:cs="宋体" w:hint="eastAsia"/>
                <w:sz w:val="24"/>
                <w:szCs w:val="24"/>
              </w:rPr>
              <w:t>有本地化售后服务得2分（提供本地化服务点、人员证明）</w:t>
            </w:r>
          </w:p>
          <w:p w:rsidR="00476598" w:rsidRPr="00670D3B" w:rsidRDefault="001C4CFF" w:rsidP="001D1574">
            <w:pPr>
              <w:pStyle w:val="ab"/>
              <w:widowControl/>
              <w:numPr>
                <w:ilvl w:val="0"/>
                <w:numId w:val="6"/>
              </w:numPr>
              <w:spacing w:line="360" w:lineRule="auto"/>
              <w:ind w:firstLineChars="0"/>
              <w:rPr>
                <w:rFonts w:eastAsia="Times New Roman"/>
                <w:sz w:val="24"/>
                <w:szCs w:val="24"/>
              </w:rPr>
            </w:pPr>
            <w:r w:rsidRPr="00670D3B">
              <w:rPr>
                <w:rFonts w:cs="宋体" w:hint="eastAsia"/>
                <w:color w:val="000000" w:themeColor="text1"/>
                <w:sz w:val="24"/>
                <w:szCs w:val="24"/>
              </w:rPr>
              <w:t>质保期至少壹年（原厂质保）。</w:t>
            </w:r>
            <w:r w:rsidR="00670D3B">
              <w:rPr>
                <w:rFonts w:cs="宋体" w:hint="eastAsia"/>
                <w:color w:val="000000" w:themeColor="text1"/>
                <w:sz w:val="24"/>
                <w:szCs w:val="24"/>
              </w:rPr>
              <w:t>1</w:t>
            </w:r>
            <w:r w:rsidR="00670D3B">
              <w:rPr>
                <w:rFonts w:cs="宋体" w:hint="eastAsia"/>
                <w:color w:val="000000" w:themeColor="text1"/>
                <w:sz w:val="24"/>
                <w:szCs w:val="24"/>
              </w:rPr>
              <w:t>年不得分，</w:t>
            </w:r>
            <w:r w:rsidR="00670D3B">
              <w:rPr>
                <w:rFonts w:cs="宋体" w:hint="eastAsia"/>
                <w:color w:val="000000" w:themeColor="text1"/>
                <w:sz w:val="24"/>
                <w:szCs w:val="24"/>
              </w:rPr>
              <w:t>2</w:t>
            </w:r>
            <w:r w:rsidR="00670D3B">
              <w:rPr>
                <w:rFonts w:cs="宋体" w:hint="eastAsia"/>
                <w:color w:val="000000" w:themeColor="text1"/>
                <w:sz w:val="24"/>
                <w:szCs w:val="24"/>
              </w:rPr>
              <w:t>年以上</w:t>
            </w:r>
            <w:r w:rsidR="001D1574">
              <w:rPr>
                <w:rFonts w:cs="宋体" w:hint="eastAsia"/>
                <w:color w:val="000000" w:themeColor="text1"/>
                <w:sz w:val="24"/>
                <w:szCs w:val="24"/>
              </w:rPr>
              <w:t>每增加一年</w:t>
            </w:r>
            <w:r w:rsidR="00670D3B">
              <w:rPr>
                <w:rFonts w:cs="宋体" w:hint="eastAsia"/>
                <w:color w:val="000000" w:themeColor="text1"/>
                <w:sz w:val="24"/>
                <w:szCs w:val="24"/>
              </w:rPr>
              <w:t>得</w:t>
            </w:r>
            <w:r w:rsidR="001D1574">
              <w:rPr>
                <w:rFonts w:cs="宋体" w:hint="eastAsia"/>
                <w:color w:val="000000" w:themeColor="text1"/>
                <w:sz w:val="24"/>
                <w:szCs w:val="24"/>
              </w:rPr>
              <w:t>1</w:t>
            </w:r>
            <w:r w:rsidR="00670D3B">
              <w:rPr>
                <w:rFonts w:cs="宋体" w:hint="eastAsia"/>
                <w:color w:val="000000" w:themeColor="text1"/>
                <w:sz w:val="24"/>
                <w:szCs w:val="24"/>
              </w:rPr>
              <w:t>分</w:t>
            </w:r>
            <w:r w:rsidR="00F81431">
              <w:rPr>
                <w:rFonts w:cs="宋体" w:hint="eastAsia"/>
                <w:color w:val="000000" w:themeColor="text1"/>
                <w:sz w:val="24"/>
                <w:szCs w:val="24"/>
              </w:rPr>
              <w:t>，最高</w:t>
            </w:r>
            <w:r w:rsidR="001D1574">
              <w:rPr>
                <w:rFonts w:cs="宋体" w:hint="eastAsia"/>
                <w:color w:val="000000" w:themeColor="text1"/>
                <w:sz w:val="24"/>
                <w:szCs w:val="24"/>
              </w:rPr>
              <w:t>5</w:t>
            </w:r>
            <w:r w:rsidR="00F81431">
              <w:rPr>
                <w:rFonts w:cs="宋体" w:hint="eastAsia"/>
                <w:color w:val="000000" w:themeColor="text1"/>
                <w:sz w:val="24"/>
                <w:szCs w:val="24"/>
              </w:rPr>
              <w:t xml:space="preserve"> </w:t>
            </w:r>
            <w:r w:rsidR="00F81431">
              <w:rPr>
                <w:rFonts w:cs="宋体" w:hint="eastAsia"/>
                <w:color w:val="000000" w:themeColor="text1"/>
                <w:sz w:val="24"/>
                <w:szCs w:val="24"/>
              </w:rPr>
              <w:t>分。</w:t>
            </w:r>
          </w:p>
        </w:tc>
      </w:tr>
    </w:tbl>
    <w:p w:rsidR="00476598"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sidR="0032793E">
        <w:rPr>
          <w:rFonts w:cs="宋体" w:hint="eastAsia"/>
        </w:rPr>
        <w:t>招标</w:t>
      </w:r>
      <w:r>
        <w:rPr>
          <w:rFonts w:cs="宋体" w:hint="eastAsia"/>
        </w:rPr>
        <w:t>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19</w:t>
      </w:r>
      <w:r>
        <w:rPr>
          <w:rFonts w:cs="宋体" w:hint="eastAsia"/>
          <w:b/>
          <w:bCs/>
          <w:color w:val="000000"/>
        </w:rPr>
        <w:t>、</w:t>
      </w:r>
      <w:r w:rsidR="0032793E">
        <w:rPr>
          <w:rFonts w:cs="宋体" w:hint="eastAsia"/>
          <w:b/>
          <w:bCs/>
          <w:color w:val="000000"/>
        </w:rPr>
        <w:t>招标</w:t>
      </w:r>
      <w:r>
        <w:rPr>
          <w:rFonts w:cs="宋体" w:hint="eastAsia"/>
          <w:b/>
          <w:bCs/>
          <w:color w:val="000000"/>
        </w:rPr>
        <w:t>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w:t>
      </w:r>
      <w:r w:rsidR="0032793E">
        <w:rPr>
          <w:rFonts w:ascii="Times New Roman" w:hAnsi="宋体" w:hint="eastAsia"/>
          <w:color w:val="000000"/>
        </w:rPr>
        <w:t>招标</w:t>
      </w:r>
      <w:r>
        <w:rPr>
          <w:rFonts w:ascii="Times New Roman" w:hAnsi="宋体" w:hint="eastAsia"/>
          <w:color w:val="000000"/>
        </w:rPr>
        <w:t>响应文件的审查，采购人有权要求供应商以书面形式对其</w:t>
      </w:r>
      <w:r w:rsidR="0032793E">
        <w:rPr>
          <w:rFonts w:ascii="Times New Roman" w:hAnsi="宋体" w:hint="eastAsia"/>
          <w:color w:val="000000"/>
        </w:rPr>
        <w:t>招标</w:t>
      </w:r>
      <w:r>
        <w:rPr>
          <w:rFonts w:ascii="Times New Roman" w:hAnsi="宋体" w:hint="eastAsia"/>
          <w:color w:val="000000"/>
        </w:rPr>
        <w:t>响应文件进行澄清。</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w:t>
      </w:r>
      <w:r w:rsidR="0032793E">
        <w:rPr>
          <w:rFonts w:ascii="Times New Roman" w:hAnsi="宋体" w:hint="eastAsia"/>
          <w:color w:val="000000"/>
        </w:rPr>
        <w:t>招标</w:t>
      </w:r>
      <w:r>
        <w:rPr>
          <w:rFonts w:ascii="Times New Roman" w:hAnsi="宋体" w:hint="eastAsia"/>
          <w:color w:val="000000"/>
        </w:rPr>
        <w:t>文件有效期满前，采购人将书面通知成交供应商其投标被接受。</w:t>
      </w:r>
    </w:p>
    <w:p w:rsidR="003605EA" w:rsidRDefault="001C4CFF">
      <w:pPr>
        <w:pStyle w:val="a5"/>
        <w:spacing w:line="400" w:lineRule="exact"/>
        <w:rPr>
          <w:rFonts w:ascii="Times New Roman" w:hAnsi="宋体" w:hint="eastAsia"/>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r w:rsidR="003605EA">
        <w:rPr>
          <w:rFonts w:ascii="Times New Roman" w:hAnsi="宋体" w:hint="eastAsia"/>
          <w:color w:val="000000"/>
        </w:rPr>
        <w:t>.</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第二节技术标准规范、技术要求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w:t>
            </w:r>
            <w:r w:rsidR="004D1C18">
              <w:rPr>
                <w:rFonts w:ascii="宋体" w:hAnsi="宋体" w:cs="宋体" w:hint="eastAsia"/>
                <w:b/>
                <w:bCs/>
                <w:color w:val="000000"/>
                <w:kern w:val="0"/>
                <w:sz w:val="20"/>
                <w:szCs w:val="20"/>
              </w:rPr>
              <w:t>标段</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D1574">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预算金额</w:t>
            </w:r>
          </w:p>
        </w:tc>
      </w:tr>
      <w:tr w:rsidR="00476598">
        <w:trPr>
          <w:trHeight w:val="439"/>
          <w:jc w:val="center"/>
        </w:trPr>
        <w:tc>
          <w:tcPr>
            <w:tcW w:w="2253" w:type="dxa"/>
            <w:vAlign w:val="center"/>
          </w:tcPr>
          <w:p w:rsidR="00476598" w:rsidRPr="00D056BC" w:rsidRDefault="00770094" w:rsidP="00770094">
            <w:pPr>
              <w:spacing w:line="320" w:lineRule="exact"/>
              <w:jc w:val="center"/>
              <w:rPr>
                <w:color w:val="000000" w:themeColor="text1"/>
                <w:sz w:val="20"/>
                <w:szCs w:val="20"/>
              </w:rPr>
            </w:pPr>
            <w:r>
              <w:rPr>
                <w:rFonts w:hint="eastAsia"/>
                <w:color w:val="000000" w:themeColor="text1"/>
              </w:rPr>
              <w:t>标段一</w:t>
            </w:r>
          </w:p>
        </w:tc>
        <w:tc>
          <w:tcPr>
            <w:tcW w:w="2485" w:type="dxa"/>
            <w:vAlign w:val="center"/>
          </w:tcPr>
          <w:p w:rsidR="00476598" w:rsidRPr="0032793E" w:rsidRDefault="00770094">
            <w:pPr>
              <w:spacing w:line="320" w:lineRule="exact"/>
              <w:jc w:val="center"/>
              <w:rPr>
                <w:rFonts w:eastAsiaTheme="minorEastAsia"/>
                <w:color w:val="000000"/>
                <w:kern w:val="0"/>
                <w:sz w:val="20"/>
                <w:szCs w:val="20"/>
              </w:rPr>
            </w:pPr>
            <w:r>
              <w:rPr>
                <w:rFonts w:hint="eastAsia"/>
                <w:color w:val="000000"/>
              </w:rPr>
              <w:t>特定蛋白分析仪</w:t>
            </w:r>
          </w:p>
        </w:tc>
        <w:tc>
          <w:tcPr>
            <w:tcW w:w="1080" w:type="dxa"/>
            <w:vAlign w:val="center"/>
          </w:tcPr>
          <w:p w:rsidR="00476598" w:rsidRDefault="001D1574">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770094">
            <w:pPr>
              <w:spacing w:line="320" w:lineRule="exact"/>
              <w:jc w:val="left"/>
              <w:rPr>
                <w:color w:val="000000"/>
                <w:sz w:val="20"/>
                <w:szCs w:val="20"/>
              </w:rPr>
            </w:pPr>
            <w:bookmarkStart w:id="0" w:name="_GoBack"/>
            <w:bookmarkEnd w:id="0"/>
            <w:r>
              <w:rPr>
                <w:rFonts w:hint="eastAsia"/>
                <w:color w:val="000000"/>
                <w:sz w:val="20"/>
                <w:szCs w:val="20"/>
              </w:rPr>
              <w:t>4</w:t>
            </w:r>
            <w:r>
              <w:rPr>
                <w:rFonts w:hint="eastAsia"/>
                <w:color w:val="000000"/>
                <w:sz w:val="20"/>
                <w:szCs w:val="20"/>
              </w:rPr>
              <w:t>万元</w:t>
            </w:r>
          </w:p>
        </w:tc>
      </w:tr>
      <w:tr w:rsidR="001D1574">
        <w:trPr>
          <w:trHeight w:val="439"/>
          <w:jc w:val="center"/>
        </w:trPr>
        <w:tc>
          <w:tcPr>
            <w:tcW w:w="2253" w:type="dxa"/>
            <w:vAlign w:val="center"/>
          </w:tcPr>
          <w:p w:rsidR="001D1574" w:rsidRPr="00D056BC" w:rsidRDefault="00770094" w:rsidP="00770094">
            <w:pPr>
              <w:spacing w:line="320" w:lineRule="exact"/>
              <w:jc w:val="center"/>
              <w:rPr>
                <w:color w:val="000000" w:themeColor="text1"/>
              </w:rPr>
            </w:pPr>
            <w:r>
              <w:rPr>
                <w:rFonts w:hint="eastAsia"/>
                <w:color w:val="000000" w:themeColor="text1"/>
              </w:rPr>
              <w:t>标段二</w:t>
            </w:r>
          </w:p>
        </w:tc>
        <w:tc>
          <w:tcPr>
            <w:tcW w:w="2485" w:type="dxa"/>
            <w:vAlign w:val="center"/>
          </w:tcPr>
          <w:p w:rsidR="001D1574" w:rsidRDefault="00770094">
            <w:pPr>
              <w:spacing w:line="320" w:lineRule="exact"/>
              <w:jc w:val="center"/>
              <w:rPr>
                <w:rFonts w:eastAsiaTheme="minorEastAsia"/>
                <w:color w:val="000000"/>
                <w:kern w:val="0"/>
                <w:sz w:val="20"/>
                <w:szCs w:val="20"/>
              </w:rPr>
            </w:pPr>
            <w:r>
              <w:rPr>
                <w:rFonts w:eastAsiaTheme="minorEastAsia" w:hint="eastAsia"/>
                <w:color w:val="000000"/>
                <w:kern w:val="0"/>
                <w:sz w:val="20"/>
                <w:szCs w:val="20"/>
              </w:rPr>
              <w:t>全自动血细胞分析仪</w:t>
            </w:r>
          </w:p>
        </w:tc>
        <w:tc>
          <w:tcPr>
            <w:tcW w:w="1080" w:type="dxa"/>
            <w:vAlign w:val="center"/>
          </w:tcPr>
          <w:p w:rsidR="001D1574" w:rsidRDefault="001D1574">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1D1574" w:rsidRDefault="00770094">
            <w:pPr>
              <w:spacing w:line="320" w:lineRule="exact"/>
              <w:jc w:val="left"/>
              <w:rPr>
                <w:color w:val="000000"/>
                <w:sz w:val="20"/>
                <w:szCs w:val="20"/>
              </w:rPr>
            </w:pPr>
            <w:r>
              <w:rPr>
                <w:rFonts w:hint="eastAsia"/>
                <w:color w:val="000000"/>
                <w:sz w:val="20"/>
                <w:szCs w:val="20"/>
              </w:rPr>
              <w:t>4</w:t>
            </w:r>
            <w:r>
              <w:rPr>
                <w:rFonts w:hint="eastAsia"/>
                <w:color w:val="000000"/>
                <w:sz w:val="20"/>
                <w:szCs w:val="20"/>
              </w:rPr>
              <w:t>万元</w:t>
            </w:r>
          </w:p>
        </w:tc>
      </w:tr>
      <w:tr w:rsidR="001D1574">
        <w:trPr>
          <w:trHeight w:val="439"/>
          <w:jc w:val="center"/>
        </w:trPr>
        <w:tc>
          <w:tcPr>
            <w:tcW w:w="2253" w:type="dxa"/>
            <w:vAlign w:val="center"/>
          </w:tcPr>
          <w:p w:rsidR="001D1574" w:rsidRPr="00D056BC" w:rsidRDefault="00770094" w:rsidP="0032793E">
            <w:pPr>
              <w:spacing w:line="320" w:lineRule="exact"/>
              <w:jc w:val="center"/>
              <w:rPr>
                <w:color w:val="000000" w:themeColor="text1"/>
              </w:rPr>
            </w:pPr>
            <w:r>
              <w:rPr>
                <w:rFonts w:hint="eastAsia"/>
                <w:color w:val="000000" w:themeColor="text1"/>
              </w:rPr>
              <w:lastRenderedPageBreak/>
              <w:t>标段三</w:t>
            </w:r>
          </w:p>
        </w:tc>
        <w:tc>
          <w:tcPr>
            <w:tcW w:w="2485" w:type="dxa"/>
            <w:vAlign w:val="center"/>
          </w:tcPr>
          <w:p w:rsidR="001D1574" w:rsidRDefault="00770094">
            <w:pPr>
              <w:spacing w:line="320" w:lineRule="exact"/>
              <w:jc w:val="center"/>
              <w:rPr>
                <w:rFonts w:eastAsiaTheme="minorEastAsia"/>
                <w:color w:val="000000"/>
                <w:kern w:val="0"/>
                <w:sz w:val="20"/>
                <w:szCs w:val="20"/>
              </w:rPr>
            </w:pPr>
            <w:r>
              <w:rPr>
                <w:rFonts w:eastAsiaTheme="minorEastAsia" w:hint="eastAsia"/>
                <w:color w:val="000000"/>
                <w:kern w:val="0"/>
                <w:sz w:val="20"/>
                <w:szCs w:val="20"/>
              </w:rPr>
              <w:t>恒温融浆机</w:t>
            </w:r>
          </w:p>
        </w:tc>
        <w:tc>
          <w:tcPr>
            <w:tcW w:w="1080" w:type="dxa"/>
            <w:vAlign w:val="center"/>
          </w:tcPr>
          <w:p w:rsidR="001D1574" w:rsidRDefault="001D1574">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1D1574" w:rsidRDefault="00770094">
            <w:pPr>
              <w:spacing w:line="320" w:lineRule="exact"/>
              <w:jc w:val="left"/>
              <w:rPr>
                <w:color w:val="000000"/>
                <w:sz w:val="20"/>
                <w:szCs w:val="20"/>
              </w:rPr>
            </w:pPr>
            <w:r>
              <w:rPr>
                <w:rFonts w:hint="eastAsia"/>
                <w:color w:val="000000"/>
                <w:sz w:val="20"/>
                <w:szCs w:val="20"/>
              </w:rPr>
              <w:t>3</w:t>
            </w:r>
            <w:r>
              <w:rPr>
                <w:rFonts w:hint="eastAsia"/>
                <w:color w:val="000000"/>
                <w:sz w:val="20"/>
                <w:szCs w:val="20"/>
              </w:rPr>
              <w:t>万元</w:t>
            </w:r>
          </w:p>
        </w:tc>
      </w:tr>
      <w:tr w:rsidR="001D1574">
        <w:trPr>
          <w:trHeight w:val="439"/>
          <w:jc w:val="center"/>
        </w:trPr>
        <w:tc>
          <w:tcPr>
            <w:tcW w:w="2253" w:type="dxa"/>
            <w:vAlign w:val="center"/>
          </w:tcPr>
          <w:p w:rsidR="001D1574" w:rsidRPr="00D056BC" w:rsidRDefault="00770094" w:rsidP="00770094">
            <w:pPr>
              <w:spacing w:line="320" w:lineRule="exact"/>
              <w:jc w:val="center"/>
              <w:rPr>
                <w:color w:val="000000" w:themeColor="text1"/>
              </w:rPr>
            </w:pPr>
            <w:r>
              <w:rPr>
                <w:rFonts w:hint="eastAsia"/>
                <w:color w:val="000000" w:themeColor="text1"/>
              </w:rPr>
              <w:t>标段四</w:t>
            </w:r>
          </w:p>
        </w:tc>
        <w:tc>
          <w:tcPr>
            <w:tcW w:w="2485" w:type="dxa"/>
            <w:vAlign w:val="center"/>
          </w:tcPr>
          <w:p w:rsidR="001D1574" w:rsidRDefault="00770094">
            <w:pPr>
              <w:spacing w:line="320" w:lineRule="exact"/>
              <w:jc w:val="center"/>
              <w:rPr>
                <w:rFonts w:eastAsiaTheme="minorEastAsia"/>
                <w:color w:val="000000"/>
                <w:kern w:val="0"/>
                <w:sz w:val="20"/>
                <w:szCs w:val="20"/>
              </w:rPr>
            </w:pPr>
            <w:r>
              <w:rPr>
                <w:rFonts w:eastAsiaTheme="minorEastAsia" w:hint="eastAsia"/>
                <w:color w:val="000000"/>
                <w:kern w:val="0"/>
                <w:sz w:val="20"/>
                <w:szCs w:val="20"/>
              </w:rPr>
              <w:t>低温冰箱</w:t>
            </w:r>
          </w:p>
        </w:tc>
        <w:tc>
          <w:tcPr>
            <w:tcW w:w="1080" w:type="dxa"/>
            <w:vAlign w:val="center"/>
          </w:tcPr>
          <w:p w:rsidR="001D1574" w:rsidRDefault="001D1574">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1D1574" w:rsidRDefault="00770094">
            <w:pPr>
              <w:spacing w:line="320" w:lineRule="exact"/>
              <w:jc w:val="left"/>
              <w:rPr>
                <w:color w:val="000000"/>
                <w:sz w:val="20"/>
                <w:szCs w:val="20"/>
              </w:rPr>
            </w:pPr>
            <w:r>
              <w:rPr>
                <w:rFonts w:hint="eastAsia"/>
                <w:color w:val="000000"/>
                <w:sz w:val="20"/>
                <w:szCs w:val="20"/>
              </w:rPr>
              <w:t>1</w:t>
            </w:r>
            <w:r>
              <w:rPr>
                <w:rFonts w:hint="eastAsia"/>
                <w:color w:val="000000"/>
                <w:sz w:val="20"/>
                <w:szCs w:val="20"/>
              </w:rPr>
              <w:t>万元</w:t>
            </w:r>
          </w:p>
        </w:tc>
      </w:tr>
    </w:tbl>
    <w:p w:rsidR="00C17097" w:rsidRPr="00A729AA" w:rsidRDefault="00770094" w:rsidP="00A729AA">
      <w:pPr>
        <w:tabs>
          <w:tab w:val="left" w:pos="-180"/>
        </w:tabs>
        <w:spacing w:line="600" w:lineRule="exact"/>
        <w:jc w:val="left"/>
        <w:rPr>
          <w:b/>
          <w:color w:val="000000"/>
          <w:sz w:val="24"/>
          <w:szCs w:val="24"/>
        </w:rPr>
      </w:pPr>
      <w:r>
        <w:rPr>
          <w:rFonts w:hint="eastAsia"/>
          <w:b/>
          <w:color w:val="000000"/>
          <w:sz w:val="24"/>
          <w:szCs w:val="24"/>
        </w:rPr>
        <w:t>标段</w:t>
      </w:r>
      <w:r w:rsidR="00A729AA">
        <w:rPr>
          <w:rFonts w:hint="eastAsia"/>
          <w:b/>
          <w:color w:val="000000"/>
          <w:sz w:val="24"/>
          <w:szCs w:val="24"/>
        </w:rPr>
        <w:t>一、</w:t>
      </w:r>
      <w:r>
        <w:rPr>
          <w:rFonts w:hint="eastAsia"/>
          <w:b/>
          <w:color w:val="000000"/>
          <w:sz w:val="24"/>
          <w:szCs w:val="24"/>
        </w:rPr>
        <w:t>特定蛋白分析仪</w:t>
      </w:r>
      <w:r>
        <w:rPr>
          <w:rFonts w:hint="eastAsia"/>
          <w:b/>
          <w:color w:val="000000"/>
          <w:sz w:val="24"/>
          <w:szCs w:val="24"/>
        </w:rPr>
        <w:t xml:space="preserve"> </w:t>
      </w:r>
      <w:r w:rsidR="00C17097" w:rsidRPr="00A729AA">
        <w:rPr>
          <w:rFonts w:hint="eastAsia"/>
          <w:b/>
          <w:color w:val="000000"/>
          <w:sz w:val="24"/>
          <w:szCs w:val="24"/>
        </w:rPr>
        <w:t>技术参数</w:t>
      </w:r>
      <w:r w:rsidR="00015CA6">
        <w:rPr>
          <w:rFonts w:hint="eastAsia"/>
          <w:b/>
          <w:color w:val="000000"/>
          <w:sz w:val="24"/>
          <w:szCs w:val="24"/>
        </w:rPr>
        <w:t>要求</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61"/>
        <w:gridCol w:w="6481"/>
      </w:tblGrid>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w:t>
            </w:r>
          </w:p>
        </w:tc>
        <w:tc>
          <w:tcPr>
            <w:tcW w:w="1561" w:type="dxa"/>
            <w:vAlign w:val="center"/>
          </w:tcPr>
          <w:p w:rsidR="00770094" w:rsidRDefault="00770094" w:rsidP="005E521F">
            <w:pPr>
              <w:rPr>
                <w:rFonts w:ascii="宋体" w:hAnsi="宋体" w:cs="宋体"/>
                <w:color w:val="000000"/>
                <w:lang w:val="es-ES"/>
              </w:rPr>
            </w:pPr>
            <w:r>
              <w:rPr>
                <w:rFonts w:ascii="Arial" w:hAnsi="Arial" w:cs="Arial"/>
                <w:b/>
                <w:bCs/>
              </w:rPr>
              <w:t>★</w:t>
            </w:r>
            <w:r>
              <w:rPr>
                <w:rFonts w:ascii="宋体" w:hAnsi="宋体" w:cs="宋体" w:hint="eastAsia"/>
                <w:color w:val="000000"/>
              </w:rPr>
              <w:t>检测原理</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rPr>
              <w:t>散射比浊法</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2</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color w:val="000000"/>
              </w:rPr>
              <w:t>检测速度</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rPr>
              <w:t>≥1</w:t>
            </w:r>
            <w:r>
              <w:rPr>
                <w:rFonts w:ascii="宋体" w:hAnsi="宋体" w:cs="宋体"/>
                <w:color w:val="000000"/>
              </w:rPr>
              <w:t>2</w:t>
            </w:r>
            <w:r>
              <w:rPr>
                <w:rFonts w:ascii="宋体" w:hAnsi="宋体" w:cs="宋体" w:hint="eastAsia"/>
                <w:color w:val="000000"/>
              </w:rPr>
              <w:t>0测试/小时，联检≥60测试/小时</w:t>
            </w:r>
          </w:p>
        </w:tc>
      </w:tr>
      <w:tr w:rsidR="00770094" w:rsidTr="005E521F">
        <w:trPr>
          <w:trHeight w:val="894"/>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3</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color w:val="000000"/>
              </w:rPr>
              <w:t>试剂项目</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kern w:val="0"/>
              </w:rPr>
              <w:t>可检测血清淀粉样蛋白A（SAA）、全程C反应蛋白（</w:t>
            </w:r>
            <w:proofErr w:type="spellStart"/>
            <w:r>
              <w:rPr>
                <w:rFonts w:ascii="宋体" w:hAnsi="宋体" w:cs="宋体" w:hint="eastAsia"/>
                <w:color w:val="000000"/>
                <w:kern w:val="0"/>
              </w:rPr>
              <w:t>hs</w:t>
            </w:r>
            <w:proofErr w:type="spellEnd"/>
            <w:r>
              <w:rPr>
                <w:rFonts w:ascii="宋体" w:hAnsi="宋体" w:cs="宋体" w:hint="eastAsia"/>
                <w:color w:val="000000"/>
                <w:kern w:val="0"/>
              </w:rPr>
              <w:t>-CRP+常规CRP）、超敏C反应蛋白（HS-CRP）</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4</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b/>
                <w:bCs/>
              </w:rPr>
              <w:t>▲</w:t>
            </w:r>
            <w:r>
              <w:rPr>
                <w:rFonts w:ascii="宋体" w:hAnsi="宋体" w:cs="宋体" w:hint="eastAsia"/>
                <w:color w:val="000000"/>
              </w:rPr>
              <w:t>项目组合</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rPr>
              <w:t>可一键做SAA和CRP联检，并同时出结果，提供研究参数SAA/CRP</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5</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color w:val="000000"/>
              </w:rPr>
              <w:t>线性范围</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kern w:val="0"/>
                <w:lang w:val="es-ES"/>
              </w:rPr>
              <w:t>SAA 5</w:t>
            </w:r>
            <w:r>
              <w:rPr>
                <w:rFonts w:ascii="宋体" w:hAnsi="宋体" w:cs="宋体" w:hint="eastAsia"/>
                <w:color w:val="000000"/>
                <w:kern w:val="0"/>
              </w:rPr>
              <w:t>～</w:t>
            </w:r>
            <w:r>
              <w:rPr>
                <w:rFonts w:ascii="宋体" w:hAnsi="宋体" w:cs="宋体" w:hint="eastAsia"/>
                <w:color w:val="000000"/>
                <w:kern w:val="0"/>
                <w:lang w:val="es-ES"/>
              </w:rPr>
              <w:t>200mg/L，</w:t>
            </w:r>
            <w:r>
              <w:rPr>
                <w:rFonts w:ascii="宋体" w:hAnsi="宋体" w:cs="宋体" w:hint="eastAsia"/>
                <w:color w:val="000000"/>
                <w:kern w:val="0"/>
              </w:rPr>
              <w:t>全量程</w:t>
            </w:r>
            <w:r>
              <w:rPr>
                <w:rFonts w:ascii="宋体" w:hAnsi="宋体" w:cs="宋体" w:hint="eastAsia"/>
                <w:color w:val="000000"/>
                <w:kern w:val="0"/>
                <w:lang w:val="es-ES"/>
              </w:rPr>
              <w:t>CRP 0.5</w:t>
            </w:r>
            <w:r>
              <w:rPr>
                <w:rFonts w:ascii="宋体" w:hAnsi="宋体" w:cs="宋体" w:hint="eastAsia"/>
                <w:color w:val="000000"/>
                <w:kern w:val="0"/>
              </w:rPr>
              <w:t>～</w:t>
            </w:r>
            <w:r>
              <w:rPr>
                <w:rFonts w:ascii="宋体" w:hAnsi="宋体" w:cs="宋体" w:hint="eastAsia"/>
                <w:color w:val="000000"/>
                <w:kern w:val="0"/>
                <w:lang w:val="es-ES"/>
              </w:rPr>
              <w:t>300mg/L</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6</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color w:val="000000"/>
              </w:rPr>
              <w:t>精密度</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rPr>
              <w:t>CV≤5%</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7</w:t>
            </w:r>
          </w:p>
        </w:tc>
        <w:tc>
          <w:tcPr>
            <w:tcW w:w="1561" w:type="dxa"/>
            <w:vAlign w:val="center"/>
          </w:tcPr>
          <w:p w:rsidR="00770094" w:rsidRDefault="00770094" w:rsidP="005E521F">
            <w:pPr>
              <w:rPr>
                <w:rFonts w:ascii="宋体" w:hAnsi="宋体" w:cs="宋体"/>
                <w:color w:val="000000"/>
              </w:rPr>
            </w:pPr>
            <w:r>
              <w:rPr>
                <w:rFonts w:ascii="宋体" w:hAnsi="宋体" w:cs="宋体" w:hint="eastAsia"/>
                <w:b/>
                <w:bCs/>
              </w:rPr>
              <w:t>▲</w:t>
            </w:r>
            <w:r>
              <w:rPr>
                <w:rFonts w:ascii="宋体" w:hAnsi="宋体" w:cs="宋体" w:hint="eastAsia"/>
                <w:color w:val="000000"/>
              </w:rPr>
              <w:t>定标方式</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rPr>
              <w:t>刷卡定标</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8</w:t>
            </w:r>
          </w:p>
        </w:tc>
        <w:tc>
          <w:tcPr>
            <w:tcW w:w="1561" w:type="dxa"/>
            <w:vAlign w:val="center"/>
          </w:tcPr>
          <w:p w:rsidR="00770094" w:rsidRDefault="00770094" w:rsidP="005E521F">
            <w:pPr>
              <w:rPr>
                <w:rFonts w:ascii="宋体" w:hAnsi="宋体" w:cs="宋体"/>
                <w:color w:val="000000"/>
              </w:rPr>
            </w:pPr>
            <w:r>
              <w:rPr>
                <w:rFonts w:ascii="宋体" w:hAnsi="宋体" w:cs="宋体" w:hint="eastAsia"/>
                <w:b/>
                <w:bCs/>
              </w:rPr>
              <w:t>▲</w:t>
            </w:r>
            <w:r>
              <w:rPr>
                <w:rFonts w:ascii="宋体" w:hAnsi="宋体" w:cs="宋体" w:hint="eastAsia"/>
                <w:color w:val="000000"/>
              </w:rPr>
              <w:t>反应位</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rPr>
              <w:t>≥2个独立式测量通道，≥2个反应杯位</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9</w:t>
            </w:r>
          </w:p>
        </w:tc>
        <w:tc>
          <w:tcPr>
            <w:tcW w:w="1561" w:type="dxa"/>
            <w:vAlign w:val="center"/>
          </w:tcPr>
          <w:p w:rsidR="00770094" w:rsidRDefault="00770094" w:rsidP="005E521F">
            <w:pPr>
              <w:rPr>
                <w:rFonts w:ascii="宋体" w:hAnsi="宋体" w:cs="宋体"/>
                <w:color w:val="000000"/>
              </w:rPr>
            </w:pPr>
            <w:r>
              <w:rPr>
                <w:rFonts w:ascii="宋体" w:hAnsi="宋体" w:cs="宋体" w:hint="eastAsia"/>
                <w:color w:val="000000"/>
              </w:rPr>
              <w:t>试剂位</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rPr>
              <w:t>具有试剂冷藏功能</w:t>
            </w:r>
          </w:p>
        </w:tc>
      </w:tr>
      <w:tr w:rsidR="00770094" w:rsidTr="005E521F">
        <w:trPr>
          <w:trHeight w:val="375"/>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10</w:t>
            </w:r>
          </w:p>
        </w:tc>
        <w:tc>
          <w:tcPr>
            <w:tcW w:w="1561" w:type="dxa"/>
            <w:vAlign w:val="center"/>
          </w:tcPr>
          <w:p w:rsidR="00770094" w:rsidRDefault="00770094" w:rsidP="005E521F">
            <w:pPr>
              <w:rPr>
                <w:rFonts w:ascii="宋体" w:hAnsi="宋体" w:cs="宋体"/>
                <w:color w:val="000000"/>
              </w:rPr>
            </w:pPr>
            <w:r>
              <w:rPr>
                <w:rFonts w:ascii="宋体" w:hAnsi="宋体" w:cs="宋体" w:hint="eastAsia"/>
                <w:color w:val="000000"/>
              </w:rPr>
              <w:t>样本针</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rPr>
              <w:t>穿刺针</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11</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color w:val="000000"/>
              </w:rPr>
              <w:t>样本类型</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rPr>
              <w:t>静脉全血、末梢血、血清、血浆、预稀释血</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12</w:t>
            </w:r>
          </w:p>
        </w:tc>
        <w:tc>
          <w:tcPr>
            <w:tcW w:w="1561" w:type="dxa"/>
            <w:vAlign w:val="center"/>
          </w:tcPr>
          <w:p w:rsidR="00770094" w:rsidRDefault="00770094" w:rsidP="005E521F">
            <w:pPr>
              <w:rPr>
                <w:rFonts w:ascii="宋体" w:hAnsi="宋体" w:cs="宋体"/>
                <w:color w:val="000000"/>
                <w:lang w:val="es-ES"/>
              </w:rPr>
            </w:pPr>
            <w:r>
              <w:rPr>
                <w:rFonts w:ascii="Arial" w:hAnsi="Arial" w:cs="Arial"/>
                <w:b/>
                <w:bCs/>
              </w:rPr>
              <w:t>★</w:t>
            </w:r>
            <w:r>
              <w:rPr>
                <w:rFonts w:ascii="宋体" w:hAnsi="宋体" w:cs="宋体" w:hint="eastAsia"/>
                <w:color w:val="000000"/>
              </w:rPr>
              <w:t>进样方式</w:t>
            </w:r>
          </w:p>
        </w:tc>
        <w:tc>
          <w:tcPr>
            <w:tcW w:w="6481" w:type="dxa"/>
            <w:vAlign w:val="center"/>
          </w:tcPr>
          <w:p w:rsidR="00770094" w:rsidRDefault="00770094" w:rsidP="005E521F">
            <w:pPr>
              <w:rPr>
                <w:rFonts w:ascii="宋体" w:hAnsi="宋体" w:cs="宋体"/>
                <w:color w:val="000000"/>
                <w:kern w:val="0"/>
              </w:rPr>
            </w:pPr>
            <w:r>
              <w:rPr>
                <w:rFonts w:ascii="宋体" w:hAnsi="宋体" w:cs="宋体" w:hint="eastAsia"/>
                <w:color w:val="000000"/>
              </w:rPr>
              <w:t>支持轨道连续进样和手动进样</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13</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b/>
                <w:bCs/>
              </w:rPr>
              <w:t>▲</w:t>
            </w:r>
            <w:r>
              <w:rPr>
                <w:rFonts w:ascii="宋体" w:hAnsi="宋体" w:cs="宋体" w:hint="eastAsia"/>
                <w:color w:val="000000"/>
              </w:rPr>
              <w:t>独立急诊位</w:t>
            </w:r>
          </w:p>
        </w:tc>
        <w:tc>
          <w:tcPr>
            <w:tcW w:w="6481" w:type="dxa"/>
            <w:vAlign w:val="center"/>
          </w:tcPr>
          <w:p w:rsidR="00770094" w:rsidRDefault="00770094" w:rsidP="005E521F">
            <w:pPr>
              <w:rPr>
                <w:rFonts w:ascii="宋体" w:hAnsi="宋体" w:cs="宋体"/>
                <w:color w:val="000000"/>
                <w:lang w:val="es-ES"/>
              </w:rPr>
            </w:pPr>
            <w:r>
              <w:rPr>
                <w:rFonts w:ascii="宋体" w:hAnsi="宋体" w:cs="宋体" w:hint="eastAsia"/>
                <w:color w:val="000000"/>
              </w:rPr>
              <w:t>有，随时插入急诊样本</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14</w:t>
            </w:r>
          </w:p>
        </w:tc>
        <w:tc>
          <w:tcPr>
            <w:tcW w:w="1561" w:type="dxa"/>
            <w:vAlign w:val="center"/>
          </w:tcPr>
          <w:p w:rsidR="00770094" w:rsidRDefault="00770094" w:rsidP="005E521F">
            <w:pPr>
              <w:rPr>
                <w:rFonts w:ascii="宋体" w:hAnsi="宋体" w:cs="宋体"/>
                <w:color w:val="000000"/>
                <w:lang w:val="es-ES"/>
              </w:rPr>
            </w:pPr>
            <w:r>
              <w:rPr>
                <w:rFonts w:ascii="宋体" w:hAnsi="宋体" w:cs="宋体" w:hint="eastAsia"/>
                <w:b/>
                <w:bCs/>
              </w:rPr>
              <w:t>▲</w:t>
            </w:r>
            <w:r>
              <w:rPr>
                <w:rFonts w:ascii="宋体" w:hAnsi="宋体" w:cs="宋体" w:hint="eastAsia"/>
                <w:color w:val="000000"/>
              </w:rPr>
              <w:t>轨道并轨</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rPr>
              <w:t>可拓展至少两个主流品牌血液流水线并轨，实现WBC+CRP+SAA联合检测</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15</w:t>
            </w:r>
          </w:p>
        </w:tc>
        <w:tc>
          <w:tcPr>
            <w:tcW w:w="1561" w:type="dxa"/>
            <w:vAlign w:val="center"/>
          </w:tcPr>
          <w:p w:rsidR="00770094" w:rsidRDefault="00770094" w:rsidP="005E521F">
            <w:pPr>
              <w:rPr>
                <w:rFonts w:ascii="宋体" w:hAnsi="宋体" w:cs="宋体"/>
                <w:color w:val="000000"/>
              </w:rPr>
            </w:pPr>
            <w:r>
              <w:rPr>
                <w:rFonts w:ascii="宋体" w:hAnsi="宋体" w:cs="宋体" w:hint="eastAsia"/>
              </w:rPr>
              <w:t>混匀方式</w:t>
            </w:r>
          </w:p>
        </w:tc>
        <w:tc>
          <w:tcPr>
            <w:tcW w:w="6481" w:type="dxa"/>
            <w:vAlign w:val="center"/>
          </w:tcPr>
          <w:p w:rsidR="00770094" w:rsidRDefault="00770094" w:rsidP="005E521F">
            <w:pPr>
              <w:rPr>
                <w:rFonts w:ascii="宋体" w:hAnsi="宋体" w:cs="宋体"/>
                <w:color w:val="000000"/>
              </w:rPr>
            </w:pPr>
            <w:r>
              <w:rPr>
                <w:rFonts w:ascii="宋体" w:hAnsi="宋体" w:cs="宋体" w:hint="eastAsia"/>
              </w:rPr>
              <w:t>机械臂摇匀和电磁力混匀方式</w:t>
            </w:r>
          </w:p>
        </w:tc>
      </w:tr>
      <w:tr w:rsidR="00770094" w:rsidTr="005E521F">
        <w:trPr>
          <w:trHeight w:val="375"/>
          <w:jc w:val="center"/>
        </w:trPr>
        <w:tc>
          <w:tcPr>
            <w:tcW w:w="720" w:type="dxa"/>
            <w:vAlign w:val="center"/>
          </w:tcPr>
          <w:p w:rsidR="00770094" w:rsidRDefault="00770094" w:rsidP="005E521F">
            <w:pPr>
              <w:spacing w:line="360" w:lineRule="exact"/>
              <w:jc w:val="center"/>
              <w:rPr>
                <w:rFonts w:ascii="宋体" w:hAnsi="宋体" w:cs="宋体"/>
                <w:lang w:val="es-ES"/>
              </w:rPr>
            </w:pPr>
            <w:r>
              <w:rPr>
                <w:rFonts w:ascii="宋体" w:hAnsi="宋体" w:cs="宋体" w:hint="eastAsia"/>
              </w:rPr>
              <w:t>16</w:t>
            </w:r>
          </w:p>
        </w:tc>
        <w:tc>
          <w:tcPr>
            <w:tcW w:w="1561" w:type="dxa"/>
            <w:vAlign w:val="center"/>
          </w:tcPr>
          <w:p w:rsidR="00770094" w:rsidRDefault="00770094" w:rsidP="005E521F">
            <w:pPr>
              <w:rPr>
                <w:rFonts w:ascii="宋体" w:hAnsi="宋体" w:cs="宋体"/>
                <w:color w:val="000000"/>
              </w:rPr>
            </w:pPr>
            <w:r>
              <w:rPr>
                <w:rFonts w:ascii="宋体" w:hAnsi="宋体" w:cs="宋体" w:hint="eastAsia"/>
                <w:b/>
                <w:bCs/>
              </w:rPr>
              <w:t>▲</w:t>
            </w:r>
            <w:r>
              <w:rPr>
                <w:rFonts w:ascii="宋体" w:hAnsi="宋体" w:cs="宋体" w:hint="eastAsia"/>
                <w:color w:val="000000"/>
              </w:rPr>
              <w:t>样本条码</w:t>
            </w:r>
          </w:p>
        </w:tc>
        <w:tc>
          <w:tcPr>
            <w:tcW w:w="6481" w:type="dxa"/>
            <w:vAlign w:val="center"/>
          </w:tcPr>
          <w:p w:rsidR="00770094" w:rsidRDefault="00770094" w:rsidP="005E521F">
            <w:pPr>
              <w:rPr>
                <w:rFonts w:ascii="宋体" w:hAnsi="宋体" w:cs="宋体"/>
                <w:color w:val="000000"/>
              </w:rPr>
            </w:pPr>
            <w:r>
              <w:rPr>
                <w:rFonts w:ascii="宋体" w:hAnsi="宋体" w:cs="宋体" w:hint="eastAsia"/>
                <w:color w:val="000000"/>
              </w:rPr>
              <w:t>具有试管检测功能，内置360°条码扫描，支持样本条码扫描</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hint="eastAsia"/>
              </w:rPr>
              <w:t>1</w:t>
            </w:r>
            <w:r>
              <w:rPr>
                <w:rFonts w:ascii="宋体" w:hAnsi="宋体" w:cs="宋体"/>
              </w:rPr>
              <w:t>7</w:t>
            </w:r>
          </w:p>
        </w:tc>
        <w:tc>
          <w:tcPr>
            <w:tcW w:w="1561" w:type="dxa"/>
            <w:vAlign w:val="center"/>
          </w:tcPr>
          <w:p w:rsidR="00770094" w:rsidRDefault="00770094" w:rsidP="005E521F">
            <w:pPr>
              <w:rPr>
                <w:rFonts w:ascii="宋体" w:hAnsi="宋体" w:cs="宋体"/>
              </w:rPr>
            </w:pPr>
            <w:r>
              <w:rPr>
                <w:rFonts w:ascii="宋体" w:hAnsi="宋体" w:cs="宋体" w:hint="eastAsia"/>
                <w:b/>
                <w:bCs/>
              </w:rPr>
              <w:t>▲</w:t>
            </w:r>
            <w:r>
              <w:rPr>
                <w:rFonts w:ascii="宋体" w:hAnsi="宋体" w:cs="宋体" w:hint="eastAsia"/>
              </w:rPr>
              <w:t>末梢血上样功能</w:t>
            </w:r>
          </w:p>
        </w:tc>
        <w:tc>
          <w:tcPr>
            <w:tcW w:w="6481" w:type="dxa"/>
            <w:vAlign w:val="center"/>
          </w:tcPr>
          <w:p w:rsidR="00770094" w:rsidRDefault="00770094" w:rsidP="005E521F">
            <w:pPr>
              <w:rPr>
                <w:rFonts w:ascii="宋体" w:hAnsi="宋体" w:cs="宋体"/>
              </w:rPr>
            </w:pPr>
            <w:r>
              <w:rPr>
                <w:rFonts w:ascii="宋体" w:hAnsi="宋体" w:cs="宋体" w:hint="eastAsia"/>
              </w:rPr>
              <w:t>支持微量末梢血即可轨道穿刺进样、末梢血摇匀、360°旋转扫码、双向LIS，支持不同采血管随意间插</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rPr>
              <w:t>18</w:t>
            </w:r>
          </w:p>
        </w:tc>
        <w:tc>
          <w:tcPr>
            <w:tcW w:w="1561" w:type="dxa"/>
            <w:vAlign w:val="center"/>
          </w:tcPr>
          <w:p w:rsidR="00770094" w:rsidRDefault="00770094" w:rsidP="005E521F">
            <w:pPr>
              <w:rPr>
                <w:rFonts w:ascii="宋体" w:hAnsi="宋体" w:cs="宋体"/>
              </w:rPr>
            </w:pPr>
            <w:r>
              <w:rPr>
                <w:rFonts w:ascii="宋体" w:hAnsi="宋体" w:cs="宋体" w:hint="eastAsia"/>
              </w:rPr>
              <w:t>显示屏</w:t>
            </w:r>
          </w:p>
        </w:tc>
        <w:tc>
          <w:tcPr>
            <w:tcW w:w="6481" w:type="dxa"/>
            <w:vAlign w:val="center"/>
          </w:tcPr>
          <w:p w:rsidR="00770094" w:rsidRDefault="00770094" w:rsidP="005E521F">
            <w:pPr>
              <w:rPr>
                <w:rFonts w:ascii="宋体" w:hAnsi="宋体" w:cs="宋体"/>
              </w:rPr>
            </w:pPr>
            <w:r>
              <w:rPr>
                <w:rFonts w:ascii="宋体" w:hAnsi="宋体" w:cs="宋体" w:hint="eastAsia"/>
              </w:rPr>
              <w:t>10．4寸高分辨率彩色触摸屏</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rPr>
              <w:t>19</w:t>
            </w:r>
          </w:p>
        </w:tc>
        <w:tc>
          <w:tcPr>
            <w:tcW w:w="1561" w:type="dxa"/>
            <w:vAlign w:val="center"/>
          </w:tcPr>
          <w:p w:rsidR="00770094" w:rsidRDefault="00770094" w:rsidP="005E521F">
            <w:pPr>
              <w:rPr>
                <w:rFonts w:ascii="宋体" w:hAnsi="宋体" w:cs="宋体"/>
              </w:rPr>
            </w:pPr>
            <w:r>
              <w:rPr>
                <w:rFonts w:ascii="宋体" w:hAnsi="宋体" w:cs="宋体" w:hint="eastAsia"/>
              </w:rPr>
              <w:t>存储</w:t>
            </w:r>
          </w:p>
        </w:tc>
        <w:tc>
          <w:tcPr>
            <w:tcW w:w="6481" w:type="dxa"/>
            <w:vAlign w:val="center"/>
          </w:tcPr>
          <w:p w:rsidR="00770094" w:rsidRDefault="00770094" w:rsidP="005E521F">
            <w:pPr>
              <w:rPr>
                <w:rFonts w:ascii="宋体" w:hAnsi="宋体" w:cs="宋体"/>
              </w:rPr>
            </w:pPr>
            <w:r>
              <w:rPr>
                <w:rFonts w:ascii="宋体" w:hAnsi="宋体" w:cs="宋体" w:hint="eastAsia"/>
                <w:color w:val="000000"/>
                <w:kern w:val="0"/>
              </w:rPr>
              <w:t xml:space="preserve">仪器可存储≥ </w:t>
            </w:r>
            <w:r>
              <w:rPr>
                <w:rFonts w:ascii="Arial" w:hAnsi="Arial" w:cs="Arial"/>
                <w:color w:val="000000"/>
                <w:kern w:val="0"/>
              </w:rPr>
              <w:t xml:space="preserve">10 </w:t>
            </w:r>
            <w:r>
              <w:rPr>
                <w:rFonts w:ascii="宋体" w:hAnsi="宋体" w:cs="宋体" w:hint="eastAsia"/>
                <w:color w:val="000000"/>
                <w:kern w:val="0"/>
              </w:rPr>
              <w:t>万个测试记录，可连接检验科管理系统实现无限存储。</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hint="eastAsia"/>
              </w:rPr>
              <w:t>2</w:t>
            </w:r>
            <w:r>
              <w:rPr>
                <w:rFonts w:ascii="宋体" w:hAnsi="宋体" w:cs="宋体"/>
              </w:rPr>
              <w:t>0</w:t>
            </w:r>
          </w:p>
        </w:tc>
        <w:tc>
          <w:tcPr>
            <w:tcW w:w="1561" w:type="dxa"/>
            <w:vAlign w:val="center"/>
          </w:tcPr>
          <w:p w:rsidR="00770094" w:rsidRDefault="00770094" w:rsidP="005E521F">
            <w:pPr>
              <w:rPr>
                <w:rFonts w:ascii="宋体" w:hAnsi="宋体" w:cs="宋体"/>
              </w:rPr>
            </w:pPr>
            <w:r>
              <w:rPr>
                <w:rFonts w:ascii="宋体" w:hAnsi="宋体" w:cs="宋体" w:hint="eastAsia"/>
              </w:rPr>
              <w:t>操作软件</w:t>
            </w:r>
          </w:p>
        </w:tc>
        <w:tc>
          <w:tcPr>
            <w:tcW w:w="6481" w:type="dxa"/>
            <w:vAlign w:val="center"/>
          </w:tcPr>
          <w:p w:rsidR="00770094" w:rsidRDefault="00770094" w:rsidP="005E521F">
            <w:pPr>
              <w:rPr>
                <w:rFonts w:ascii="宋体" w:hAnsi="宋体" w:cs="宋体"/>
              </w:rPr>
            </w:pPr>
            <w:r>
              <w:rPr>
                <w:rFonts w:ascii="宋体" w:hAnsi="宋体" w:cs="宋体" w:hint="eastAsia"/>
              </w:rPr>
              <w:t>采用实时多任务操作系统，友好的界面及全面的数据管理，分级菜单控制</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hint="eastAsia"/>
              </w:rPr>
              <w:t>21</w:t>
            </w:r>
          </w:p>
        </w:tc>
        <w:tc>
          <w:tcPr>
            <w:tcW w:w="1561" w:type="dxa"/>
            <w:vAlign w:val="center"/>
          </w:tcPr>
          <w:p w:rsidR="00770094" w:rsidRDefault="00770094" w:rsidP="005E521F">
            <w:pPr>
              <w:rPr>
                <w:rFonts w:ascii="宋体" w:hAnsi="宋体" w:cs="宋体"/>
              </w:rPr>
            </w:pPr>
            <w:r>
              <w:rPr>
                <w:rFonts w:ascii="宋体" w:hAnsi="宋体" w:cs="宋体" w:hint="eastAsia"/>
              </w:rPr>
              <w:t>结果显示</w:t>
            </w:r>
          </w:p>
        </w:tc>
        <w:tc>
          <w:tcPr>
            <w:tcW w:w="6481" w:type="dxa"/>
            <w:vAlign w:val="center"/>
          </w:tcPr>
          <w:p w:rsidR="00770094" w:rsidRDefault="00770094" w:rsidP="005E521F">
            <w:pPr>
              <w:rPr>
                <w:rFonts w:ascii="宋体" w:hAnsi="宋体" w:cs="宋体"/>
              </w:rPr>
            </w:pPr>
            <w:r>
              <w:rPr>
                <w:rFonts w:ascii="宋体" w:hAnsi="宋体" w:cs="宋体" w:hint="eastAsia"/>
              </w:rPr>
              <w:t>同屏样本信息、测试结果、检测时间等</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hint="eastAsia"/>
              </w:rPr>
              <w:t>22</w:t>
            </w:r>
          </w:p>
        </w:tc>
        <w:tc>
          <w:tcPr>
            <w:tcW w:w="1561" w:type="dxa"/>
            <w:vAlign w:val="center"/>
          </w:tcPr>
          <w:p w:rsidR="00770094" w:rsidRDefault="00770094" w:rsidP="005E521F">
            <w:pPr>
              <w:rPr>
                <w:rFonts w:ascii="宋体" w:hAnsi="宋体" w:cs="Batang"/>
                <w:kern w:val="0"/>
              </w:rPr>
            </w:pPr>
            <w:r>
              <w:rPr>
                <w:rFonts w:ascii="宋体" w:hAnsi="宋体" w:cs="宋体" w:hint="eastAsia"/>
              </w:rPr>
              <w:t>耗材要求</w:t>
            </w:r>
          </w:p>
        </w:tc>
        <w:tc>
          <w:tcPr>
            <w:tcW w:w="6481" w:type="dxa"/>
            <w:vAlign w:val="center"/>
          </w:tcPr>
          <w:p w:rsidR="00770094" w:rsidRDefault="00770094" w:rsidP="005E521F">
            <w:pPr>
              <w:rPr>
                <w:rFonts w:ascii="宋体" w:hAnsi="宋体" w:cs="Arial"/>
                <w:kern w:val="0"/>
              </w:rPr>
            </w:pPr>
            <w:r>
              <w:rPr>
                <w:rFonts w:ascii="宋体" w:hAnsi="宋体" w:cs="Arial" w:hint="eastAsia"/>
                <w:kern w:val="0"/>
              </w:rPr>
              <w:t>所使用所有耗材均可以在江苏阳光采购平台采购</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rPr>
              <w:t>23</w:t>
            </w:r>
          </w:p>
        </w:tc>
        <w:tc>
          <w:tcPr>
            <w:tcW w:w="1561" w:type="dxa"/>
            <w:vAlign w:val="center"/>
          </w:tcPr>
          <w:p w:rsidR="00770094" w:rsidRDefault="00770094" w:rsidP="005E521F">
            <w:pPr>
              <w:rPr>
                <w:rFonts w:ascii="宋体" w:hAnsi="宋体" w:cs="Arial"/>
              </w:rPr>
            </w:pPr>
            <w:r>
              <w:rPr>
                <w:rFonts w:ascii="宋体" w:hAnsi="宋体" w:cs="宋体" w:hint="eastAsia"/>
              </w:rPr>
              <w:t>体系认证</w:t>
            </w:r>
          </w:p>
        </w:tc>
        <w:tc>
          <w:tcPr>
            <w:tcW w:w="6481" w:type="dxa"/>
            <w:vAlign w:val="center"/>
          </w:tcPr>
          <w:p w:rsidR="00770094" w:rsidRDefault="00770094" w:rsidP="005E521F">
            <w:pPr>
              <w:rPr>
                <w:rFonts w:ascii="宋体" w:hAnsi="宋体" w:cs="宋体"/>
              </w:rPr>
            </w:pPr>
            <w:r>
              <w:rPr>
                <w:rFonts w:ascii="宋体" w:hAnsi="宋体" w:cs="宋体" w:hint="eastAsia"/>
              </w:rPr>
              <w:t>制造厂家通过TUV、CMD、FDA质量管理体系认证</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hint="eastAsia"/>
              </w:rPr>
              <w:t>24</w:t>
            </w:r>
          </w:p>
        </w:tc>
        <w:tc>
          <w:tcPr>
            <w:tcW w:w="1561" w:type="dxa"/>
            <w:vAlign w:val="center"/>
          </w:tcPr>
          <w:p w:rsidR="00770094" w:rsidRDefault="00770094" w:rsidP="005E521F">
            <w:pPr>
              <w:rPr>
                <w:rFonts w:ascii="宋体" w:hAnsi="宋体" w:cs="宋体"/>
              </w:rPr>
            </w:pPr>
            <w:r>
              <w:rPr>
                <w:rFonts w:ascii="宋体" w:hAnsi="宋体" w:cs="宋体" w:hint="eastAsia"/>
              </w:rPr>
              <w:t>耗材开放要求</w:t>
            </w:r>
          </w:p>
        </w:tc>
        <w:tc>
          <w:tcPr>
            <w:tcW w:w="6481" w:type="dxa"/>
            <w:vAlign w:val="center"/>
          </w:tcPr>
          <w:p w:rsidR="00770094" w:rsidRDefault="00770094" w:rsidP="00770094">
            <w:pPr>
              <w:rPr>
                <w:rFonts w:ascii="宋体" w:hAnsi="宋体" w:cs="宋体"/>
              </w:rPr>
            </w:pPr>
            <w:r>
              <w:rPr>
                <w:rFonts w:ascii="宋体" w:hAnsi="宋体" w:cs="宋体" w:hint="eastAsia"/>
              </w:rPr>
              <w:t>所有使用的耗材开放，不捆绑试剂</w:t>
            </w:r>
          </w:p>
        </w:tc>
      </w:tr>
      <w:tr w:rsidR="00770094" w:rsidTr="005E521F">
        <w:trPr>
          <w:trHeight w:val="283"/>
          <w:jc w:val="center"/>
        </w:trPr>
        <w:tc>
          <w:tcPr>
            <w:tcW w:w="720" w:type="dxa"/>
            <w:vAlign w:val="center"/>
          </w:tcPr>
          <w:p w:rsidR="00770094" w:rsidRDefault="00770094" w:rsidP="005E521F">
            <w:pPr>
              <w:spacing w:line="360" w:lineRule="exact"/>
              <w:jc w:val="center"/>
              <w:rPr>
                <w:rFonts w:ascii="宋体" w:hAnsi="宋体" w:cs="宋体"/>
              </w:rPr>
            </w:pPr>
            <w:r>
              <w:rPr>
                <w:rFonts w:ascii="宋体" w:hAnsi="宋体" w:cs="宋体" w:hint="eastAsia"/>
              </w:rPr>
              <w:t>25</w:t>
            </w:r>
          </w:p>
        </w:tc>
        <w:tc>
          <w:tcPr>
            <w:tcW w:w="1561" w:type="dxa"/>
            <w:vAlign w:val="center"/>
          </w:tcPr>
          <w:p w:rsidR="00770094" w:rsidRDefault="00770094" w:rsidP="005E521F">
            <w:pPr>
              <w:rPr>
                <w:rFonts w:ascii="宋体" w:hAnsi="宋体" w:cs="宋体"/>
              </w:rPr>
            </w:pPr>
            <w:r>
              <w:rPr>
                <w:rFonts w:ascii="宋体" w:hAnsi="宋体" w:cs="宋体" w:hint="eastAsia"/>
              </w:rPr>
              <w:t>数据联网要求</w:t>
            </w:r>
          </w:p>
        </w:tc>
        <w:tc>
          <w:tcPr>
            <w:tcW w:w="6481" w:type="dxa"/>
            <w:vAlign w:val="center"/>
          </w:tcPr>
          <w:p w:rsidR="00770094" w:rsidRDefault="00770094" w:rsidP="00770094">
            <w:pPr>
              <w:rPr>
                <w:rFonts w:ascii="宋体" w:hAnsi="宋体" w:cs="宋体"/>
              </w:rPr>
            </w:pPr>
            <w:r>
              <w:rPr>
                <w:rFonts w:ascii="宋体" w:hAnsi="宋体" w:cs="宋体" w:hint="eastAsia"/>
              </w:rPr>
              <w:t>可以医院LIS系统链接，接口费用由投标方全额承担</w:t>
            </w:r>
          </w:p>
        </w:tc>
      </w:tr>
    </w:tbl>
    <w:p w:rsidR="00015CA6" w:rsidRPr="007B7C3B" w:rsidRDefault="002E3CA9">
      <w:pPr>
        <w:spacing w:line="360" w:lineRule="auto"/>
        <w:rPr>
          <w:rFonts w:ascii="宋体" w:hAnsi="宋体"/>
          <w:b/>
        </w:rPr>
      </w:pPr>
      <w:r w:rsidRPr="007B7C3B">
        <w:rPr>
          <w:rFonts w:ascii="宋体" w:hAnsi="宋体" w:hint="eastAsia"/>
          <w:b/>
        </w:rPr>
        <w:t>标段二：全自动血细胞分析仪技术要求</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61"/>
        <w:gridCol w:w="6481"/>
      </w:tblGrid>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lastRenderedPageBreak/>
              <w:t>1</w:t>
            </w:r>
          </w:p>
        </w:tc>
        <w:tc>
          <w:tcPr>
            <w:tcW w:w="1561" w:type="dxa"/>
            <w:vAlign w:val="center"/>
          </w:tcPr>
          <w:p w:rsidR="005E521F" w:rsidRDefault="005E521F" w:rsidP="005E521F">
            <w:pPr>
              <w:rPr>
                <w:rFonts w:ascii="宋体" w:hAnsi="宋体" w:cs="宋体"/>
                <w:color w:val="000000"/>
                <w:lang w:val="es-ES"/>
              </w:rPr>
            </w:pPr>
            <w:r>
              <w:rPr>
                <w:rFonts w:ascii="宋体" w:hAnsi="宋体" w:cs="宋体" w:hint="eastAsia"/>
                <w:color w:val="000000"/>
              </w:rPr>
              <w:t>检测原理</w:t>
            </w:r>
          </w:p>
        </w:tc>
        <w:tc>
          <w:tcPr>
            <w:tcW w:w="648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半导体激光、流式细胞术结合恒温细胞化学染色实现五分类阻抗法测定红细胞和血小板 、分类通道五分类双通道 、环保型无氰试剂测定血红蛋白、具有独立嗜碱性粒细胞通道</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2</w:t>
            </w:r>
          </w:p>
        </w:tc>
        <w:tc>
          <w:tcPr>
            <w:tcW w:w="1561" w:type="dxa"/>
            <w:vAlign w:val="center"/>
          </w:tcPr>
          <w:p w:rsidR="005E521F" w:rsidRDefault="005E521F" w:rsidP="005E521F">
            <w:pPr>
              <w:rPr>
                <w:rFonts w:ascii="宋体" w:hAnsi="宋体" w:cs="宋体"/>
                <w:color w:val="000000"/>
                <w:lang w:val="es-ES"/>
              </w:rPr>
            </w:pPr>
            <w:r>
              <w:rPr>
                <w:rFonts w:ascii="宋体" w:hAnsi="宋体" w:cs="宋体" w:hint="eastAsia"/>
                <w:color w:val="000000"/>
              </w:rPr>
              <w:t>检测速度</w:t>
            </w:r>
          </w:p>
        </w:tc>
        <w:tc>
          <w:tcPr>
            <w:tcW w:w="648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每小时测试≥60个样本，双向扫描和手持条码扫描</w:t>
            </w:r>
          </w:p>
        </w:tc>
      </w:tr>
      <w:tr w:rsidR="005E521F" w:rsidTr="005E521F">
        <w:trPr>
          <w:trHeight w:val="894"/>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3</w:t>
            </w:r>
          </w:p>
        </w:tc>
        <w:tc>
          <w:tcPr>
            <w:tcW w:w="156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检测参数</w:t>
            </w:r>
          </w:p>
        </w:tc>
        <w:tc>
          <w:tcPr>
            <w:tcW w:w="6481" w:type="dxa"/>
            <w:vAlign w:val="center"/>
          </w:tcPr>
          <w:p w:rsidR="005E521F" w:rsidRDefault="005E521F" w:rsidP="005E521F">
            <w:pPr>
              <w:rPr>
                <w:rFonts w:ascii="宋体" w:hAnsi="宋体" w:cs="宋体"/>
                <w:color w:val="000000"/>
              </w:rPr>
            </w:pPr>
            <w:r>
              <w:rPr>
                <w:rFonts w:ascii="宋体" w:hAnsi="宋体" w:cs="仿宋" w:hint="eastAsia"/>
                <w:sz w:val="24"/>
              </w:rPr>
              <w:t>不少于</w:t>
            </w:r>
            <w:r w:rsidRPr="000053F4">
              <w:rPr>
                <w:rFonts w:ascii="宋体" w:hAnsi="宋体" w:cs="仿宋" w:hint="eastAsia"/>
                <w:sz w:val="24"/>
              </w:rPr>
              <w:t>26项可报告参数</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4</w:t>
            </w:r>
          </w:p>
        </w:tc>
        <w:tc>
          <w:tcPr>
            <w:tcW w:w="156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研究参数</w:t>
            </w:r>
          </w:p>
        </w:tc>
        <w:tc>
          <w:tcPr>
            <w:tcW w:w="6481" w:type="dxa"/>
            <w:vAlign w:val="center"/>
          </w:tcPr>
          <w:p w:rsidR="005E521F" w:rsidRDefault="005E521F" w:rsidP="005E521F">
            <w:pPr>
              <w:rPr>
                <w:rFonts w:ascii="宋体" w:hAnsi="宋体" w:cs="宋体"/>
                <w:color w:val="000000"/>
              </w:rPr>
            </w:pPr>
            <w:r w:rsidRPr="000053F4">
              <w:rPr>
                <w:rFonts w:ascii="宋体" w:hAnsi="宋体" w:cs="仿宋" w:hint="eastAsia"/>
                <w:sz w:val="24"/>
              </w:rPr>
              <w:t>具有</w:t>
            </w:r>
            <w:r>
              <w:rPr>
                <w:rFonts w:ascii="宋体" w:hAnsi="宋体" w:cs="仿宋" w:hint="eastAsia"/>
                <w:sz w:val="24"/>
              </w:rPr>
              <w:t>不少于</w:t>
            </w:r>
            <w:r w:rsidRPr="000053F4">
              <w:rPr>
                <w:rFonts w:ascii="宋体" w:hAnsi="宋体" w:cs="仿宋" w:hint="eastAsia"/>
                <w:sz w:val="24"/>
              </w:rPr>
              <w:t>异常淋巴细胞、有核红细胞、原始细胞报警信息</w:t>
            </w:r>
            <w:r>
              <w:rPr>
                <w:rFonts w:ascii="宋体" w:hAnsi="宋体" w:cs="仿宋" w:hint="eastAsia"/>
                <w:sz w:val="24"/>
              </w:rPr>
              <w:t>。</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5</w:t>
            </w:r>
          </w:p>
        </w:tc>
        <w:tc>
          <w:tcPr>
            <w:tcW w:w="156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进样方式</w:t>
            </w:r>
          </w:p>
        </w:tc>
        <w:tc>
          <w:tcPr>
            <w:tcW w:w="648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自动进样，封闭进样，可随时添加样本进样器容量≥40</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6</w:t>
            </w:r>
          </w:p>
        </w:tc>
        <w:tc>
          <w:tcPr>
            <w:tcW w:w="1561" w:type="dxa"/>
            <w:vAlign w:val="center"/>
          </w:tcPr>
          <w:p w:rsidR="005E521F" w:rsidRDefault="005E521F" w:rsidP="005E521F">
            <w:pPr>
              <w:rPr>
                <w:rFonts w:ascii="宋体" w:hAnsi="宋体" w:cs="宋体"/>
                <w:color w:val="000000"/>
                <w:lang w:val="es-ES"/>
              </w:rPr>
            </w:pPr>
            <w:r>
              <w:rPr>
                <w:rFonts w:ascii="宋体" w:hAnsi="宋体" w:cs="宋体" w:hint="eastAsia"/>
                <w:color w:val="000000"/>
              </w:rPr>
              <w:t>进样模式</w:t>
            </w:r>
          </w:p>
        </w:tc>
        <w:tc>
          <w:tcPr>
            <w:tcW w:w="6481" w:type="dxa"/>
            <w:vAlign w:val="center"/>
          </w:tcPr>
          <w:p w:rsidR="005E521F" w:rsidRDefault="005E521F" w:rsidP="005E521F">
            <w:pPr>
              <w:rPr>
                <w:rFonts w:ascii="宋体" w:hAnsi="宋体" w:cs="宋体"/>
                <w:color w:val="000000"/>
                <w:lang w:val="es-ES"/>
              </w:rPr>
            </w:pPr>
            <w:r w:rsidRPr="000053F4">
              <w:rPr>
                <w:rFonts w:ascii="宋体" w:hAnsi="宋体" w:cs="仿宋" w:hint="eastAsia"/>
                <w:sz w:val="24"/>
              </w:rPr>
              <w:t>具有独立的静脉全血末梢全血，预稀释血检测模式，预稀释模式自动定量打出稀释液</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7</w:t>
            </w:r>
          </w:p>
        </w:tc>
        <w:tc>
          <w:tcPr>
            <w:tcW w:w="1561" w:type="dxa"/>
            <w:vAlign w:val="center"/>
          </w:tcPr>
          <w:p w:rsidR="005E521F" w:rsidRPr="005E521F" w:rsidRDefault="005E521F" w:rsidP="005E521F">
            <w:pPr>
              <w:rPr>
                <w:rFonts w:ascii="宋体" w:hAnsi="宋体" w:cs="宋体"/>
                <w:color w:val="000000"/>
              </w:rPr>
            </w:pPr>
            <w:r w:rsidRPr="005E521F">
              <w:rPr>
                <w:rFonts w:ascii="宋体" w:hAnsi="宋体" w:cs="宋体" w:hint="eastAsia"/>
                <w:bCs/>
              </w:rPr>
              <w:t>质控方式</w:t>
            </w:r>
          </w:p>
        </w:tc>
        <w:tc>
          <w:tcPr>
            <w:tcW w:w="6481" w:type="dxa"/>
            <w:vAlign w:val="center"/>
          </w:tcPr>
          <w:p w:rsidR="005E521F" w:rsidRDefault="005E521F" w:rsidP="005E521F">
            <w:pPr>
              <w:rPr>
                <w:rFonts w:ascii="宋体" w:hAnsi="宋体" w:cs="宋体"/>
                <w:color w:val="000000"/>
              </w:rPr>
            </w:pPr>
            <w:r w:rsidRPr="000053F4">
              <w:rPr>
                <w:rFonts w:ascii="宋体" w:hAnsi="宋体" w:cs="仿宋" w:hint="eastAsia"/>
                <w:sz w:val="24"/>
              </w:rPr>
              <w:t>标配计算机无限扩散，中文信息及散点图直方图，质控方式L-J质控和X-B浮动均值法质控等多种质控方式</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8</w:t>
            </w:r>
          </w:p>
        </w:tc>
        <w:tc>
          <w:tcPr>
            <w:tcW w:w="1561" w:type="dxa"/>
            <w:vAlign w:val="center"/>
          </w:tcPr>
          <w:p w:rsidR="005E521F" w:rsidRDefault="005E521F" w:rsidP="005E521F">
            <w:pPr>
              <w:rPr>
                <w:rFonts w:ascii="宋体" w:hAnsi="宋体" w:cs="宋体"/>
                <w:color w:val="000000"/>
              </w:rPr>
            </w:pPr>
            <w:r w:rsidRPr="000053F4">
              <w:rPr>
                <w:rFonts w:ascii="宋体" w:hAnsi="宋体" w:cs="仿宋" w:hint="eastAsia"/>
                <w:sz w:val="24"/>
              </w:rPr>
              <w:t>排堵方式</w:t>
            </w:r>
          </w:p>
        </w:tc>
        <w:tc>
          <w:tcPr>
            <w:tcW w:w="6481" w:type="dxa"/>
            <w:vAlign w:val="center"/>
          </w:tcPr>
          <w:p w:rsidR="005E521F" w:rsidRPr="005E521F" w:rsidRDefault="005E521F" w:rsidP="005E521F">
            <w:pPr>
              <w:widowControl/>
              <w:jc w:val="left"/>
              <w:outlineLvl w:val="0"/>
              <w:rPr>
                <w:rFonts w:ascii="宋体" w:hAnsi="宋体" w:cs="仿宋"/>
                <w:sz w:val="24"/>
              </w:rPr>
            </w:pPr>
            <w:r w:rsidRPr="000053F4">
              <w:rPr>
                <w:rFonts w:ascii="宋体" w:hAnsi="宋体" w:cs="仿宋" w:hint="eastAsia"/>
                <w:sz w:val="24"/>
              </w:rPr>
              <w:t>正反冲洗高压灼烧具有原厂配套试剂、质控品、校准品并提供校准品溯源性文件</w:t>
            </w:r>
            <w:r>
              <w:rPr>
                <w:rFonts w:ascii="宋体" w:hAnsi="宋体" w:cs="仿宋" w:hint="eastAsia"/>
                <w:sz w:val="24"/>
              </w:rPr>
              <w:t>。</w:t>
            </w:r>
          </w:p>
        </w:tc>
      </w:tr>
      <w:tr w:rsidR="005E521F" w:rsidTr="005E521F">
        <w:trPr>
          <w:trHeight w:val="283"/>
          <w:jc w:val="center"/>
        </w:trPr>
        <w:tc>
          <w:tcPr>
            <w:tcW w:w="720" w:type="dxa"/>
            <w:vAlign w:val="center"/>
          </w:tcPr>
          <w:p w:rsidR="005E521F" w:rsidRDefault="005E521F" w:rsidP="005E521F">
            <w:pPr>
              <w:spacing w:line="360" w:lineRule="exact"/>
              <w:jc w:val="center"/>
              <w:rPr>
                <w:rFonts w:ascii="宋体" w:hAnsi="宋体" w:cs="宋体"/>
                <w:lang w:val="es-ES"/>
              </w:rPr>
            </w:pPr>
            <w:r>
              <w:rPr>
                <w:rFonts w:ascii="宋体" w:hAnsi="宋体" w:cs="宋体" w:hint="eastAsia"/>
              </w:rPr>
              <w:t>9</w:t>
            </w:r>
          </w:p>
        </w:tc>
        <w:tc>
          <w:tcPr>
            <w:tcW w:w="1561" w:type="dxa"/>
            <w:vAlign w:val="center"/>
          </w:tcPr>
          <w:p w:rsidR="005E521F" w:rsidRDefault="005E521F" w:rsidP="005E521F">
            <w:pPr>
              <w:rPr>
                <w:rFonts w:ascii="宋体" w:hAnsi="宋体" w:cs="宋体"/>
                <w:color w:val="000000"/>
              </w:rPr>
            </w:pPr>
            <w:r>
              <w:rPr>
                <w:rFonts w:ascii="宋体" w:hAnsi="宋体" w:cs="宋体" w:hint="eastAsia"/>
              </w:rPr>
              <w:t>耗材要求</w:t>
            </w:r>
          </w:p>
        </w:tc>
        <w:tc>
          <w:tcPr>
            <w:tcW w:w="6481" w:type="dxa"/>
            <w:vAlign w:val="center"/>
          </w:tcPr>
          <w:p w:rsidR="005E521F" w:rsidRDefault="005E521F" w:rsidP="005E521F">
            <w:pPr>
              <w:rPr>
                <w:rFonts w:ascii="宋体" w:hAnsi="宋体" w:cs="宋体"/>
                <w:color w:val="000000"/>
              </w:rPr>
            </w:pPr>
            <w:r>
              <w:rPr>
                <w:rFonts w:ascii="宋体" w:hAnsi="宋体" w:cs="Arial" w:hint="eastAsia"/>
                <w:kern w:val="0"/>
              </w:rPr>
              <w:t>所使用所有耗材均可以在江苏阳光采购平台采购</w:t>
            </w:r>
          </w:p>
        </w:tc>
      </w:tr>
      <w:tr w:rsidR="007B7C3B" w:rsidTr="005E521F">
        <w:trPr>
          <w:trHeight w:val="375"/>
          <w:jc w:val="center"/>
        </w:trPr>
        <w:tc>
          <w:tcPr>
            <w:tcW w:w="720" w:type="dxa"/>
            <w:vAlign w:val="center"/>
          </w:tcPr>
          <w:p w:rsidR="007B7C3B" w:rsidRDefault="007B7C3B" w:rsidP="005E521F">
            <w:pPr>
              <w:spacing w:line="360" w:lineRule="exact"/>
              <w:jc w:val="center"/>
              <w:rPr>
                <w:rFonts w:ascii="宋体" w:hAnsi="宋体" w:cs="宋体"/>
                <w:lang w:val="es-ES"/>
              </w:rPr>
            </w:pPr>
            <w:r>
              <w:rPr>
                <w:rFonts w:ascii="宋体" w:hAnsi="宋体" w:cs="宋体" w:hint="eastAsia"/>
              </w:rPr>
              <w:t>10</w:t>
            </w:r>
          </w:p>
        </w:tc>
        <w:tc>
          <w:tcPr>
            <w:tcW w:w="1561" w:type="dxa"/>
            <w:vAlign w:val="center"/>
          </w:tcPr>
          <w:p w:rsidR="007B7C3B" w:rsidRDefault="007B7C3B" w:rsidP="005E521F">
            <w:pPr>
              <w:rPr>
                <w:rFonts w:ascii="宋体" w:hAnsi="宋体" w:cs="宋体"/>
                <w:color w:val="000000"/>
              </w:rPr>
            </w:pPr>
            <w:r>
              <w:rPr>
                <w:rFonts w:ascii="宋体" w:hAnsi="宋体" w:cs="宋体" w:hint="eastAsia"/>
                <w:color w:val="000000"/>
              </w:rPr>
              <w:t>耗材开放要求</w:t>
            </w:r>
          </w:p>
        </w:tc>
        <w:tc>
          <w:tcPr>
            <w:tcW w:w="6481" w:type="dxa"/>
            <w:vAlign w:val="center"/>
          </w:tcPr>
          <w:p w:rsidR="007B7C3B" w:rsidRDefault="007B7C3B" w:rsidP="00F02F5B">
            <w:pPr>
              <w:rPr>
                <w:rFonts w:ascii="宋体" w:hAnsi="宋体" w:cs="宋体"/>
              </w:rPr>
            </w:pPr>
            <w:r>
              <w:rPr>
                <w:rFonts w:ascii="宋体" w:hAnsi="宋体" w:cs="宋体" w:hint="eastAsia"/>
              </w:rPr>
              <w:t>所有使用的耗材开放，不捆绑试剂</w:t>
            </w:r>
          </w:p>
        </w:tc>
      </w:tr>
      <w:tr w:rsidR="007B7C3B" w:rsidTr="005E521F">
        <w:trPr>
          <w:trHeight w:val="283"/>
          <w:jc w:val="center"/>
        </w:trPr>
        <w:tc>
          <w:tcPr>
            <w:tcW w:w="720" w:type="dxa"/>
            <w:vAlign w:val="center"/>
          </w:tcPr>
          <w:p w:rsidR="007B7C3B" w:rsidRDefault="007B7C3B" w:rsidP="005E521F">
            <w:pPr>
              <w:spacing w:line="360" w:lineRule="exact"/>
              <w:jc w:val="center"/>
              <w:rPr>
                <w:rFonts w:ascii="宋体" w:hAnsi="宋体" w:cs="宋体"/>
                <w:lang w:val="es-ES"/>
              </w:rPr>
            </w:pPr>
            <w:r>
              <w:rPr>
                <w:rFonts w:ascii="宋体" w:hAnsi="宋体" w:cs="宋体" w:hint="eastAsia"/>
              </w:rPr>
              <w:t>11</w:t>
            </w:r>
          </w:p>
        </w:tc>
        <w:tc>
          <w:tcPr>
            <w:tcW w:w="1561" w:type="dxa"/>
            <w:vAlign w:val="center"/>
          </w:tcPr>
          <w:p w:rsidR="007B7C3B" w:rsidRDefault="007B7C3B" w:rsidP="005E521F">
            <w:pPr>
              <w:rPr>
                <w:rFonts w:ascii="宋体" w:hAnsi="宋体" w:cs="宋体"/>
                <w:color w:val="000000"/>
                <w:lang w:val="es-ES"/>
              </w:rPr>
            </w:pPr>
            <w:r>
              <w:rPr>
                <w:rFonts w:ascii="宋体" w:hAnsi="宋体" w:cs="宋体" w:hint="eastAsia"/>
              </w:rPr>
              <w:t>数据联网要求</w:t>
            </w:r>
          </w:p>
        </w:tc>
        <w:tc>
          <w:tcPr>
            <w:tcW w:w="6481" w:type="dxa"/>
            <w:vAlign w:val="center"/>
          </w:tcPr>
          <w:p w:rsidR="007B7C3B" w:rsidRDefault="007B7C3B" w:rsidP="005E521F">
            <w:pPr>
              <w:rPr>
                <w:rFonts w:ascii="宋体" w:hAnsi="宋体" w:cs="宋体"/>
                <w:color w:val="000000"/>
                <w:lang w:val="es-ES"/>
              </w:rPr>
            </w:pPr>
            <w:r>
              <w:rPr>
                <w:rFonts w:ascii="宋体" w:hAnsi="宋体" w:cs="宋体" w:hint="eastAsia"/>
              </w:rPr>
              <w:t>可以医院LIS系统链接，接口费用由投标方全额承担</w:t>
            </w:r>
          </w:p>
        </w:tc>
      </w:tr>
    </w:tbl>
    <w:p w:rsidR="002E3CA9" w:rsidRDefault="007B7C3B">
      <w:pPr>
        <w:spacing w:line="360" w:lineRule="auto"/>
        <w:rPr>
          <w:rFonts w:ascii="宋体" w:hAnsi="宋体"/>
          <w:b/>
        </w:rPr>
      </w:pPr>
      <w:r w:rsidRPr="007B7C3B">
        <w:rPr>
          <w:rFonts w:ascii="宋体" w:hAnsi="宋体" w:hint="eastAsia"/>
          <w:b/>
        </w:rPr>
        <w:t>标段三</w:t>
      </w:r>
      <w:r>
        <w:rPr>
          <w:rFonts w:ascii="宋体" w:hAnsi="宋体" w:hint="eastAsia"/>
          <w:b/>
        </w:rPr>
        <w:t>：恒温融浆机技术要求</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61"/>
        <w:gridCol w:w="6481"/>
      </w:tblGrid>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1</w:t>
            </w:r>
          </w:p>
        </w:tc>
        <w:tc>
          <w:tcPr>
            <w:tcW w:w="1561" w:type="dxa"/>
            <w:vAlign w:val="center"/>
          </w:tcPr>
          <w:p w:rsidR="007B7C3B" w:rsidRDefault="007B7C3B" w:rsidP="00F02F5B">
            <w:pPr>
              <w:rPr>
                <w:rFonts w:ascii="宋体" w:hAnsi="宋体" w:cs="宋体"/>
                <w:color w:val="000000"/>
                <w:lang w:val="es-ES"/>
              </w:rPr>
            </w:pPr>
            <w:r>
              <w:rPr>
                <w:rFonts w:ascii="宋体" w:hAnsi="宋体" w:cs="宋体" w:hint="eastAsia"/>
                <w:color w:val="000000"/>
              </w:rPr>
              <w:t>控温精度</w:t>
            </w:r>
          </w:p>
        </w:tc>
        <w:tc>
          <w:tcPr>
            <w:tcW w:w="6481" w:type="dxa"/>
            <w:vAlign w:val="center"/>
          </w:tcPr>
          <w:p w:rsidR="007B7C3B" w:rsidRDefault="007B7C3B" w:rsidP="007B7C3B">
            <w:pPr>
              <w:rPr>
                <w:rFonts w:ascii="宋体" w:hAnsi="宋体" w:cs="宋体"/>
                <w:color w:val="000000"/>
                <w:lang w:val="es-ES"/>
              </w:rPr>
            </w:pPr>
            <w:r>
              <w:rPr>
                <w:rFonts w:ascii="宋体" w:hAnsi="宋体" w:cs="仿宋" w:hint="eastAsia"/>
                <w:sz w:val="24"/>
              </w:rPr>
              <w:t>采用智能温控系统，精度≦0.2℃</w:t>
            </w:r>
          </w:p>
        </w:tc>
      </w:tr>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2</w:t>
            </w:r>
          </w:p>
        </w:tc>
        <w:tc>
          <w:tcPr>
            <w:tcW w:w="1561" w:type="dxa"/>
            <w:vAlign w:val="center"/>
          </w:tcPr>
          <w:p w:rsidR="007B7C3B" w:rsidRDefault="007B7C3B" w:rsidP="00F02F5B">
            <w:pPr>
              <w:rPr>
                <w:rFonts w:ascii="宋体" w:hAnsi="宋体" w:cs="宋体"/>
                <w:color w:val="000000"/>
                <w:lang w:val="es-ES"/>
              </w:rPr>
            </w:pPr>
            <w:r>
              <w:rPr>
                <w:rFonts w:ascii="宋体" w:hAnsi="宋体" w:cs="宋体" w:hint="eastAsia"/>
                <w:color w:val="000000"/>
              </w:rPr>
              <w:t>水箱</w:t>
            </w:r>
          </w:p>
        </w:tc>
        <w:tc>
          <w:tcPr>
            <w:tcW w:w="6481" w:type="dxa"/>
            <w:vAlign w:val="center"/>
          </w:tcPr>
          <w:p w:rsidR="007B7C3B" w:rsidRDefault="007B7C3B" w:rsidP="00F02F5B">
            <w:pPr>
              <w:rPr>
                <w:rFonts w:ascii="宋体" w:hAnsi="宋体" w:cs="宋体"/>
                <w:color w:val="000000"/>
                <w:lang w:val="es-ES"/>
              </w:rPr>
            </w:pPr>
            <w:r>
              <w:rPr>
                <w:rFonts w:ascii="宋体" w:hAnsi="宋体" w:cs="仿宋" w:hint="eastAsia"/>
                <w:sz w:val="24"/>
              </w:rPr>
              <w:t>采用可分解式水箱</w:t>
            </w:r>
          </w:p>
        </w:tc>
      </w:tr>
      <w:tr w:rsidR="007B7C3B" w:rsidTr="00F02F5B">
        <w:trPr>
          <w:trHeight w:val="894"/>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3</w:t>
            </w:r>
          </w:p>
        </w:tc>
        <w:tc>
          <w:tcPr>
            <w:tcW w:w="1561" w:type="dxa"/>
            <w:vAlign w:val="center"/>
          </w:tcPr>
          <w:p w:rsidR="007B7C3B" w:rsidRDefault="007B7C3B" w:rsidP="00F02F5B">
            <w:pPr>
              <w:rPr>
                <w:rFonts w:ascii="宋体" w:hAnsi="宋体" w:cs="宋体"/>
                <w:color w:val="000000"/>
                <w:lang w:val="es-ES"/>
              </w:rPr>
            </w:pPr>
            <w:r>
              <w:rPr>
                <w:rFonts w:ascii="宋体" w:hAnsi="宋体" w:cs="仿宋" w:hint="eastAsia"/>
                <w:sz w:val="24"/>
              </w:rPr>
              <w:t>解冻模式</w:t>
            </w:r>
          </w:p>
        </w:tc>
        <w:tc>
          <w:tcPr>
            <w:tcW w:w="6481" w:type="dxa"/>
            <w:vAlign w:val="center"/>
          </w:tcPr>
          <w:p w:rsidR="007B7C3B" w:rsidRDefault="00CF79D0" w:rsidP="00F02F5B">
            <w:pPr>
              <w:rPr>
                <w:rFonts w:ascii="宋体" w:hAnsi="宋体" w:cs="宋体"/>
                <w:color w:val="000000"/>
              </w:rPr>
            </w:pPr>
            <w:r>
              <w:rPr>
                <w:rFonts w:ascii="宋体" w:hAnsi="宋体" w:cs="仿宋" w:hint="eastAsia"/>
                <w:sz w:val="24"/>
              </w:rPr>
              <w:t>常规解冻、快速解冻、连续解冻</w:t>
            </w:r>
          </w:p>
        </w:tc>
      </w:tr>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4</w:t>
            </w:r>
          </w:p>
        </w:tc>
        <w:tc>
          <w:tcPr>
            <w:tcW w:w="1561" w:type="dxa"/>
            <w:vAlign w:val="center"/>
          </w:tcPr>
          <w:p w:rsidR="007B7C3B" w:rsidRDefault="00CF79D0" w:rsidP="00F02F5B">
            <w:pPr>
              <w:rPr>
                <w:rFonts w:ascii="宋体" w:hAnsi="宋体" w:cs="宋体"/>
                <w:color w:val="000000"/>
                <w:lang w:val="es-ES"/>
              </w:rPr>
            </w:pPr>
            <w:r>
              <w:rPr>
                <w:rFonts w:ascii="宋体" w:hAnsi="宋体" w:cs="宋体" w:hint="eastAsia"/>
                <w:b/>
                <w:bCs/>
              </w:rPr>
              <w:t>▲</w:t>
            </w:r>
            <w:r>
              <w:rPr>
                <w:rFonts w:ascii="宋体" w:hAnsi="宋体" w:cs="宋体" w:hint="eastAsia"/>
                <w:color w:val="000000"/>
                <w:lang w:val="es-ES"/>
              </w:rPr>
              <w:t>溯源系统</w:t>
            </w:r>
          </w:p>
        </w:tc>
        <w:tc>
          <w:tcPr>
            <w:tcW w:w="6481" w:type="dxa"/>
            <w:vAlign w:val="center"/>
          </w:tcPr>
          <w:p w:rsidR="007B7C3B" w:rsidRDefault="00CF79D0" w:rsidP="00F02F5B">
            <w:pPr>
              <w:rPr>
                <w:rFonts w:ascii="宋体" w:hAnsi="宋体" w:cs="宋体"/>
                <w:color w:val="000000"/>
              </w:rPr>
            </w:pPr>
            <w:r>
              <w:rPr>
                <w:rFonts w:ascii="宋体" w:hAnsi="宋体" w:cs="宋体" w:hint="eastAsia"/>
                <w:color w:val="000000"/>
              </w:rPr>
              <w:t>有溯源系统，能实时记录温度数据。</w:t>
            </w:r>
          </w:p>
        </w:tc>
      </w:tr>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5</w:t>
            </w:r>
          </w:p>
        </w:tc>
        <w:tc>
          <w:tcPr>
            <w:tcW w:w="1561" w:type="dxa"/>
            <w:vAlign w:val="center"/>
          </w:tcPr>
          <w:p w:rsidR="007B7C3B" w:rsidRDefault="00CF79D0" w:rsidP="00F02F5B">
            <w:pPr>
              <w:rPr>
                <w:rFonts w:ascii="宋体" w:hAnsi="宋体" w:cs="宋体"/>
                <w:color w:val="000000"/>
                <w:lang w:val="es-ES"/>
              </w:rPr>
            </w:pPr>
            <w:r>
              <w:rPr>
                <w:rFonts w:ascii="宋体" w:hAnsi="宋体" w:cs="宋体" w:hint="eastAsia"/>
                <w:b/>
                <w:bCs/>
              </w:rPr>
              <w:t>▲</w:t>
            </w:r>
            <w:r>
              <w:rPr>
                <w:rFonts w:ascii="宋体" w:hAnsi="宋体" w:cs="仿宋" w:hint="eastAsia"/>
                <w:sz w:val="24"/>
              </w:rPr>
              <w:t>扫码装置</w:t>
            </w:r>
          </w:p>
        </w:tc>
        <w:tc>
          <w:tcPr>
            <w:tcW w:w="6481" w:type="dxa"/>
            <w:vAlign w:val="center"/>
          </w:tcPr>
          <w:p w:rsidR="007B7C3B" w:rsidRDefault="00CF79D0" w:rsidP="00F02F5B">
            <w:pPr>
              <w:rPr>
                <w:rFonts w:ascii="宋体" w:hAnsi="宋体" w:cs="宋体"/>
                <w:color w:val="000000"/>
                <w:lang w:val="es-ES"/>
              </w:rPr>
            </w:pPr>
            <w:r>
              <w:rPr>
                <w:rFonts w:ascii="宋体" w:hAnsi="宋体" w:cs="仿宋" w:hint="eastAsia"/>
                <w:sz w:val="24"/>
              </w:rPr>
              <w:t>满足质控需要，可扫描记录每袋血的解冻数据。</w:t>
            </w:r>
          </w:p>
        </w:tc>
      </w:tr>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6</w:t>
            </w:r>
          </w:p>
        </w:tc>
        <w:tc>
          <w:tcPr>
            <w:tcW w:w="1561" w:type="dxa"/>
            <w:vAlign w:val="center"/>
          </w:tcPr>
          <w:p w:rsidR="007B7C3B" w:rsidRDefault="00CF79D0" w:rsidP="00F02F5B">
            <w:pPr>
              <w:rPr>
                <w:rFonts w:ascii="宋体" w:hAnsi="宋体" w:cs="宋体"/>
                <w:color w:val="000000"/>
                <w:lang w:val="es-ES"/>
              </w:rPr>
            </w:pPr>
            <w:r>
              <w:rPr>
                <w:rFonts w:ascii="宋体" w:hAnsi="宋体" w:cs="宋体" w:hint="eastAsia"/>
                <w:color w:val="000000"/>
              </w:rPr>
              <w:t>具有摆动功能</w:t>
            </w:r>
          </w:p>
        </w:tc>
        <w:tc>
          <w:tcPr>
            <w:tcW w:w="6481" w:type="dxa"/>
            <w:vAlign w:val="center"/>
          </w:tcPr>
          <w:p w:rsidR="007B7C3B" w:rsidRDefault="00CF79D0" w:rsidP="00F02F5B">
            <w:pPr>
              <w:rPr>
                <w:rFonts w:ascii="宋体" w:hAnsi="宋体" w:cs="宋体"/>
                <w:color w:val="000000"/>
                <w:lang w:val="es-ES"/>
              </w:rPr>
            </w:pPr>
            <w:r>
              <w:rPr>
                <w:rFonts w:ascii="宋体" w:hAnsi="宋体" w:cs="仿宋" w:hint="eastAsia"/>
                <w:sz w:val="24"/>
              </w:rPr>
              <w:t>解冻更迅速更充分</w:t>
            </w:r>
          </w:p>
        </w:tc>
      </w:tr>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7</w:t>
            </w:r>
          </w:p>
        </w:tc>
        <w:tc>
          <w:tcPr>
            <w:tcW w:w="1561" w:type="dxa"/>
            <w:vAlign w:val="center"/>
          </w:tcPr>
          <w:p w:rsidR="007B7C3B" w:rsidRPr="005E521F" w:rsidRDefault="00CF79D0" w:rsidP="00CF79D0">
            <w:pPr>
              <w:rPr>
                <w:rFonts w:ascii="宋体" w:hAnsi="宋体" w:cs="宋体"/>
                <w:color w:val="000000"/>
              </w:rPr>
            </w:pPr>
            <w:r>
              <w:rPr>
                <w:rFonts w:ascii="宋体" w:hAnsi="宋体" w:cs="宋体" w:hint="eastAsia"/>
                <w:bCs/>
              </w:rPr>
              <w:t>温</w:t>
            </w:r>
            <w:r w:rsidR="007B7C3B" w:rsidRPr="005E521F">
              <w:rPr>
                <w:rFonts w:ascii="宋体" w:hAnsi="宋体" w:cs="宋体" w:hint="eastAsia"/>
                <w:bCs/>
              </w:rPr>
              <w:t>控</w:t>
            </w:r>
            <w:r>
              <w:rPr>
                <w:rFonts w:ascii="宋体" w:hAnsi="宋体" w:cs="宋体" w:hint="eastAsia"/>
                <w:bCs/>
              </w:rPr>
              <w:t>范围</w:t>
            </w:r>
          </w:p>
        </w:tc>
        <w:tc>
          <w:tcPr>
            <w:tcW w:w="6481" w:type="dxa"/>
            <w:vAlign w:val="center"/>
          </w:tcPr>
          <w:p w:rsidR="007B7C3B" w:rsidRDefault="00CF79D0" w:rsidP="00F02F5B">
            <w:pPr>
              <w:rPr>
                <w:rFonts w:ascii="宋体" w:hAnsi="宋体" w:cs="宋体"/>
                <w:color w:val="000000"/>
              </w:rPr>
            </w:pPr>
            <w:r>
              <w:rPr>
                <w:rFonts w:ascii="宋体" w:hAnsi="宋体" w:cs="仿宋" w:hint="eastAsia"/>
                <w:sz w:val="24"/>
              </w:rPr>
              <w:t>室温--50℃</w:t>
            </w:r>
          </w:p>
        </w:tc>
      </w:tr>
      <w:tr w:rsidR="007B7C3B" w:rsidRPr="005E521F"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8</w:t>
            </w:r>
          </w:p>
        </w:tc>
        <w:tc>
          <w:tcPr>
            <w:tcW w:w="1561" w:type="dxa"/>
            <w:vAlign w:val="center"/>
          </w:tcPr>
          <w:p w:rsidR="007B7C3B" w:rsidRDefault="00CF79D0" w:rsidP="00F02F5B">
            <w:pPr>
              <w:rPr>
                <w:rFonts w:ascii="宋体" w:hAnsi="宋体" w:cs="宋体"/>
                <w:color w:val="000000"/>
              </w:rPr>
            </w:pPr>
            <w:r>
              <w:rPr>
                <w:rFonts w:ascii="宋体" w:hAnsi="宋体" w:cs="仿宋" w:hint="eastAsia"/>
                <w:sz w:val="24"/>
              </w:rPr>
              <w:t>化浆量</w:t>
            </w:r>
          </w:p>
        </w:tc>
        <w:tc>
          <w:tcPr>
            <w:tcW w:w="6481" w:type="dxa"/>
            <w:vAlign w:val="center"/>
          </w:tcPr>
          <w:p w:rsidR="007B7C3B" w:rsidRPr="005E521F" w:rsidRDefault="00CF79D0" w:rsidP="00CF79D0">
            <w:pPr>
              <w:widowControl/>
              <w:jc w:val="left"/>
              <w:outlineLvl w:val="0"/>
              <w:rPr>
                <w:rFonts w:ascii="宋体" w:hAnsi="宋体" w:cs="仿宋"/>
                <w:sz w:val="24"/>
              </w:rPr>
            </w:pPr>
            <w:r>
              <w:rPr>
                <w:rFonts w:ascii="宋体" w:hAnsi="宋体" w:cs="仿宋" w:hint="eastAsia"/>
                <w:sz w:val="24"/>
              </w:rPr>
              <w:t>不少于6袋（50ML/袋-200ML/袋）</w:t>
            </w:r>
            <w:r w:rsidR="007B7C3B">
              <w:rPr>
                <w:rFonts w:ascii="宋体" w:hAnsi="宋体" w:cs="仿宋" w:hint="eastAsia"/>
                <w:sz w:val="24"/>
              </w:rPr>
              <w:t>。</w:t>
            </w:r>
          </w:p>
        </w:tc>
      </w:tr>
      <w:tr w:rsidR="007B7C3B" w:rsidTr="00F02F5B">
        <w:trPr>
          <w:trHeight w:val="283"/>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9</w:t>
            </w:r>
          </w:p>
        </w:tc>
        <w:tc>
          <w:tcPr>
            <w:tcW w:w="1561" w:type="dxa"/>
            <w:vAlign w:val="center"/>
          </w:tcPr>
          <w:p w:rsidR="007B7C3B" w:rsidRDefault="00E46A5D" w:rsidP="00F02F5B">
            <w:pPr>
              <w:rPr>
                <w:rFonts w:ascii="宋体" w:hAnsi="宋体" w:cs="宋体"/>
                <w:color w:val="000000"/>
              </w:rPr>
            </w:pPr>
            <w:r>
              <w:rPr>
                <w:rFonts w:ascii="宋体" w:hAnsi="宋体" w:cs="宋体" w:hint="eastAsia"/>
                <w:color w:val="000000"/>
              </w:rPr>
              <w:t>解冻时间</w:t>
            </w:r>
          </w:p>
        </w:tc>
        <w:tc>
          <w:tcPr>
            <w:tcW w:w="6481" w:type="dxa"/>
            <w:vAlign w:val="center"/>
          </w:tcPr>
          <w:p w:rsidR="007B7C3B" w:rsidRDefault="00E46A5D" w:rsidP="00F02F5B">
            <w:pPr>
              <w:rPr>
                <w:rFonts w:ascii="宋体" w:hAnsi="宋体" w:cs="宋体"/>
                <w:color w:val="000000"/>
              </w:rPr>
            </w:pPr>
            <w:r>
              <w:rPr>
                <w:rFonts w:ascii="宋体" w:hAnsi="宋体" w:cs="Arial" w:hint="eastAsia"/>
                <w:kern w:val="0"/>
              </w:rPr>
              <w:t>10-15分钟</w:t>
            </w:r>
          </w:p>
        </w:tc>
      </w:tr>
      <w:tr w:rsidR="007B7C3B" w:rsidTr="00F02F5B">
        <w:trPr>
          <w:trHeight w:val="375"/>
          <w:jc w:val="center"/>
        </w:trPr>
        <w:tc>
          <w:tcPr>
            <w:tcW w:w="720" w:type="dxa"/>
            <w:vAlign w:val="center"/>
          </w:tcPr>
          <w:p w:rsidR="007B7C3B" w:rsidRDefault="007B7C3B" w:rsidP="00F02F5B">
            <w:pPr>
              <w:spacing w:line="360" w:lineRule="exact"/>
              <w:jc w:val="center"/>
              <w:rPr>
                <w:rFonts w:ascii="宋体" w:hAnsi="宋体" w:cs="宋体"/>
                <w:lang w:val="es-ES"/>
              </w:rPr>
            </w:pPr>
            <w:r>
              <w:rPr>
                <w:rFonts w:ascii="宋体" w:hAnsi="宋体" w:cs="宋体" w:hint="eastAsia"/>
              </w:rPr>
              <w:t>10</w:t>
            </w:r>
          </w:p>
        </w:tc>
        <w:tc>
          <w:tcPr>
            <w:tcW w:w="1561" w:type="dxa"/>
            <w:vAlign w:val="center"/>
          </w:tcPr>
          <w:p w:rsidR="007B7C3B" w:rsidRDefault="00BA7DC3" w:rsidP="00F02F5B">
            <w:pPr>
              <w:rPr>
                <w:rFonts w:ascii="宋体" w:hAnsi="宋体" w:cs="宋体"/>
                <w:color w:val="000000"/>
              </w:rPr>
            </w:pPr>
            <w:r>
              <w:rPr>
                <w:rFonts w:ascii="宋体" w:hAnsi="宋体" w:cs="宋体" w:hint="eastAsia"/>
                <w:color w:val="000000"/>
              </w:rPr>
              <w:t>安全性能</w:t>
            </w:r>
          </w:p>
        </w:tc>
        <w:tc>
          <w:tcPr>
            <w:tcW w:w="6481" w:type="dxa"/>
            <w:vAlign w:val="center"/>
          </w:tcPr>
          <w:p w:rsidR="007B7C3B" w:rsidRDefault="00BA7DC3" w:rsidP="00F02F5B">
            <w:pPr>
              <w:rPr>
                <w:rFonts w:ascii="宋体" w:hAnsi="宋体" w:cs="宋体"/>
              </w:rPr>
            </w:pPr>
            <w:r>
              <w:rPr>
                <w:rFonts w:ascii="宋体" w:hAnsi="宋体" w:cs="宋体" w:hint="eastAsia"/>
              </w:rPr>
              <w:t>具有温度保护水位保护功能</w:t>
            </w:r>
          </w:p>
        </w:tc>
      </w:tr>
    </w:tbl>
    <w:p w:rsidR="007B7C3B" w:rsidRDefault="007316C5">
      <w:pPr>
        <w:spacing w:line="360" w:lineRule="auto"/>
        <w:rPr>
          <w:rFonts w:ascii="宋体" w:hAnsi="宋体"/>
          <w:b/>
        </w:rPr>
      </w:pPr>
      <w:r>
        <w:rPr>
          <w:rFonts w:ascii="宋体" w:hAnsi="宋体" w:hint="eastAsia"/>
          <w:b/>
        </w:rPr>
        <w:t>标段四：低温冰箱技术要求。</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61"/>
        <w:gridCol w:w="6481"/>
      </w:tblGrid>
      <w:tr w:rsidR="007316C5" w:rsidTr="00F02F5B">
        <w:trPr>
          <w:trHeight w:val="283"/>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t>1</w:t>
            </w:r>
          </w:p>
        </w:tc>
        <w:tc>
          <w:tcPr>
            <w:tcW w:w="1561" w:type="dxa"/>
            <w:vAlign w:val="center"/>
          </w:tcPr>
          <w:p w:rsidR="007316C5" w:rsidRDefault="001408BD" w:rsidP="001408BD">
            <w:pPr>
              <w:rPr>
                <w:rFonts w:ascii="宋体" w:hAnsi="宋体" w:cs="宋体"/>
                <w:color w:val="000000"/>
                <w:lang w:val="es-ES"/>
              </w:rPr>
            </w:pPr>
            <w:r>
              <w:rPr>
                <w:rFonts w:ascii="宋体" w:hAnsi="宋体" w:cs="宋体" w:hint="eastAsia"/>
                <w:b/>
                <w:bCs/>
              </w:rPr>
              <w:t>▲</w:t>
            </w:r>
            <w:r w:rsidR="007316C5">
              <w:rPr>
                <w:rFonts w:ascii="宋体" w:hAnsi="宋体" w:cs="宋体" w:hint="eastAsia"/>
                <w:color w:val="000000"/>
              </w:rPr>
              <w:t>控温</w:t>
            </w:r>
            <w:r>
              <w:rPr>
                <w:rFonts w:ascii="宋体" w:hAnsi="宋体" w:cs="宋体" w:hint="eastAsia"/>
                <w:color w:val="000000"/>
              </w:rPr>
              <w:t>范围</w:t>
            </w:r>
          </w:p>
        </w:tc>
        <w:tc>
          <w:tcPr>
            <w:tcW w:w="6481" w:type="dxa"/>
            <w:vAlign w:val="center"/>
          </w:tcPr>
          <w:p w:rsidR="007316C5" w:rsidRDefault="001408BD" w:rsidP="00F02F5B">
            <w:pPr>
              <w:rPr>
                <w:rFonts w:ascii="宋体" w:hAnsi="宋体" w:cs="宋体"/>
                <w:color w:val="000000"/>
                <w:lang w:val="es-ES"/>
              </w:rPr>
            </w:pPr>
            <w:r>
              <w:rPr>
                <w:rFonts w:ascii="宋体" w:hAnsi="宋体" w:cs="仿宋" w:hint="eastAsia"/>
                <w:sz w:val="24"/>
              </w:rPr>
              <w:t>-20</w:t>
            </w:r>
            <w:r w:rsidR="007316C5">
              <w:rPr>
                <w:rFonts w:ascii="宋体" w:hAnsi="宋体" w:cs="仿宋" w:hint="eastAsia"/>
                <w:sz w:val="24"/>
              </w:rPr>
              <w:t>℃</w:t>
            </w:r>
            <w:r>
              <w:rPr>
                <w:rFonts w:ascii="宋体" w:hAnsi="宋体" w:cs="仿宋" w:hint="eastAsia"/>
                <w:sz w:val="24"/>
              </w:rPr>
              <w:t>及以下，医用级</w:t>
            </w:r>
          </w:p>
        </w:tc>
      </w:tr>
      <w:tr w:rsidR="007316C5" w:rsidTr="00F02F5B">
        <w:trPr>
          <w:trHeight w:val="283"/>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t>2</w:t>
            </w:r>
          </w:p>
        </w:tc>
        <w:tc>
          <w:tcPr>
            <w:tcW w:w="1561" w:type="dxa"/>
            <w:vAlign w:val="center"/>
          </w:tcPr>
          <w:p w:rsidR="007316C5" w:rsidRDefault="001408BD" w:rsidP="00F02F5B">
            <w:pPr>
              <w:rPr>
                <w:rFonts w:ascii="宋体" w:hAnsi="宋体" w:cs="宋体"/>
                <w:color w:val="000000"/>
                <w:lang w:val="es-ES"/>
              </w:rPr>
            </w:pPr>
            <w:r>
              <w:rPr>
                <w:rFonts w:ascii="宋体" w:hAnsi="宋体" w:cs="宋体" w:hint="eastAsia"/>
                <w:color w:val="000000"/>
              </w:rPr>
              <w:t>容量</w:t>
            </w:r>
          </w:p>
        </w:tc>
        <w:tc>
          <w:tcPr>
            <w:tcW w:w="6481" w:type="dxa"/>
            <w:vAlign w:val="center"/>
          </w:tcPr>
          <w:p w:rsidR="007316C5" w:rsidRDefault="001408BD" w:rsidP="00F02F5B">
            <w:pPr>
              <w:rPr>
                <w:rFonts w:ascii="宋体" w:hAnsi="宋体" w:cs="宋体"/>
                <w:color w:val="000000"/>
                <w:lang w:val="es-ES"/>
              </w:rPr>
            </w:pPr>
            <w:r>
              <w:rPr>
                <w:rFonts w:ascii="宋体" w:hAnsi="宋体" w:cs="宋体" w:hint="eastAsia"/>
                <w:color w:val="000000"/>
                <w:lang w:val="es-ES"/>
              </w:rPr>
              <w:t>大于等于110升</w:t>
            </w:r>
          </w:p>
        </w:tc>
      </w:tr>
      <w:tr w:rsidR="007316C5" w:rsidTr="00F02F5B">
        <w:trPr>
          <w:trHeight w:val="894"/>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t>3</w:t>
            </w:r>
          </w:p>
        </w:tc>
        <w:tc>
          <w:tcPr>
            <w:tcW w:w="1561" w:type="dxa"/>
            <w:vAlign w:val="center"/>
          </w:tcPr>
          <w:p w:rsidR="007316C5" w:rsidRPr="001408BD" w:rsidRDefault="001408BD" w:rsidP="00F02F5B">
            <w:pPr>
              <w:rPr>
                <w:rFonts w:ascii="宋体" w:hAnsi="宋体" w:cs="宋体"/>
                <w:color w:val="000000"/>
                <w:lang w:val="es-ES"/>
              </w:rPr>
            </w:pPr>
            <w:r w:rsidRPr="001408BD">
              <w:rPr>
                <w:rFonts w:ascii="宋体" w:hAnsi="宋体" w:cs="仿宋" w:hint="eastAsia"/>
              </w:rPr>
              <w:t>报警功能</w:t>
            </w:r>
          </w:p>
        </w:tc>
        <w:tc>
          <w:tcPr>
            <w:tcW w:w="6481" w:type="dxa"/>
            <w:vAlign w:val="center"/>
          </w:tcPr>
          <w:p w:rsidR="007316C5" w:rsidRDefault="001408BD" w:rsidP="00F02F5B">
            <w:pPr>
              <w:rPr>
                <w:rFonts w:ascii="宋体" w:hAnsi="宋体" w:cs="宋体"/>
                <w:color w:val="000000"/>
              </w:rPr>
            </w:pPr>
            <w:r>
              <w:rPr>
                <w:rFonts w:ascii="微软雅黑" w:eastAsia="微软雅黑" w:hAnsi="微软雅黑" w:hint="eastAsia"/>
                <w:color w:val="222222"/>
                <w:shd w:val="clear" w:color="auto" w:fill="FFFFFF"/>
              </w:rPr>
              <w:t>高低温报警功能，报警温度值可以按需设定</w:t>
            </w:r>
          </w:p>
        </w:tc>
      </w:tr>
      <w:tr w:rsidR="007316C5" w:rsidTr="00F02F5B">
        <w:trPr>
          <w:trHeight w:val="283"/>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lastRenderedPageBreak/>
              <w:t>4</w:t>
            </w:r>
          </w:p>
        </w:tc>
        <w:tc>
          <w:tcPr>
            <w:tcW w:w="1561" w:type="dxa"/>
            <w:vAlign w:val="center"/>
          </w:tcPr>
          <w:p w:rsidR="007316C5" w:rsidRDefault="001408BD" w:rsidP="001408BD">
            <w:pPr>
              <w:rPr>
                <w:rFonts w:ascii="宋体" w:hAnsi="宋体" w:cs="宋体"/>
                <w:color w:val="000000"/>
                <w:lang w:val="es-ES"/>
              </w:rPr>
            </w:pPr>
            <w:r>
              <w:rPr>
                <w:rFonts w:ascii="宋体" w:hAnsi="宋体" w:cs="宋体" w:hint="eastAsia"/>
                <w:color w:val="000000"/>
                <w:lang w:val="es-ES"/>
              </w:rPr>
              <w:t>温度显示</w:t>
            </w:r>
          </w:p>
        </w:tc>
        <w:tc>
          <w:tcPr>
            <w:tcW w:w="6481" w:type="dxa"/>
            <w:vAlign w:val="center"/>
          </w:tcPr>
          <w:p w:rsidR="007316C5" w:rsidRDefault="001408BD" w:rsidP="00F02F5B">
            <w:pPr>
              <w:rPr>
                <w:rFonts w:ascii="宋体" w:hAnsi="宋体" w:cs="宋体"/>
                <w:color w:val="000000"/>
              </w:rPr>
            </w:pPr>
            <w:r>
              <w:rPr>
                <w:rFonts w:ascii="微软雅黑" w:eastAsia="微软雅黑" w:hAnsi="微软雅黑" w:hint="eastAsia"/>
                <w:color w:val="222222"/>
                <w:shd w:val="clear" w:color="auto" w:fill="FFFFFF"/>
              </w:rPr>
              <w:t>数字显示便于观察</w:t>
            </w:r>
          </w:p>
        </w:tc>
      </w:tr>
      <w:tr w:rsidR="007316C5" w:rsidTr="00F02F5B">
        <w:trPr>
          <w:trHeight w:val="283"/>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t>5</w:t>
            </w:r>
          </w:p>
        </w:tc>
        <w:tc>
          <w:tcPr>
            <w:tcW w:w="1561" w:type="dxa"/>
            <w:vAlign w:val="center"/>
          </w:tcPr>
          <w:p w:rsidR="007316C5" w:rsidRDefault="001408BD" w:rsidP="00F02F5B">
            <w:pPr>
              <w:rPr>
                <w:rFonts w:ascii="宋体" w:hAnsi="宋体" w:cs="宋体"/>
                <w:color w:val="000000"/>
                <w:lang w:val="es-ES"/>
              </w:rPr>
            </w:pPr>
            <w:r>
              <w:rPr>
                <w:rFonts w:ascii="微软雅黑" w:eastAsia="微软雅黑" w:hAnsi="微软雅黑" w:hint="eastAsia"/>
                <w:color w:val="222222"/>
                <w:shd w:val="clear" w:color="auto" w:fill="FFFFFF"/>
              </w:rPr>
              <w:t>制冷系统</w:t>
            </w:r>
          </w:p>
        </w:tc>
        <w:tc>
          <w:tcPr>
            <w:tcW w:w="6481" w:type="dxa"/>
            <w:vAlign w:val="center"/>
          </w:tcPr>
          <w:p w:rsidR="007316C5" w:rsidRDefault="001408BD" w:rsidP="001408BD">
            <w:pPr>
              <w:rPr>
                <w:rFonts w:ascii="宋体" w:hAnsi="宋体" w:cs="宋体"/>
                <w:color w:val="000000"/>
                <w:lang w:val="es-ES"/>
              </w:rPr>
            </w:pPr>
            <w:r>
              <w:rPr>
                <w:rFonts w:ascii="微软雅黑" w:eastAsia="微软雅黑" w:hAnsi="微软雅黑" w:hint="eastAsia"/>
                <w:color w:val="222222"/>
                <w:shd w:val="clear" w:color="auto" w:fill="FFFFFF"/>
              </w:rPr>
              <w:t>采用优化的单级自复叠制冷系统设计，制冷速度快，耗电量低，制冷量大</w:t>
            </w:r>
          </w:p>
        </w:tc>
      </w:tr>
      <w:tr w:rsidR="007316C5" w:rsidTr="00F02F5B">
        <w:trPr>
          <w:trHeight w:val="283"/>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t>6</w:t>
            </w:r>
          </w:p>
        </w:tc>
        <w:tc>
          <w:tcPr>
            <w:tcW w:w="1561" w:type="dxa"/>
            <w:vAlign w:val="center"/>
          </w:tcPr>
          <w:p w:rsidR="007316C5" w:rsidRDefault="001408BD" w:rsidP="00F02F5B">
            <w:pPr>
              <w:rPr>
                <w:rFonts w:ascii="宋体" w:hAnsi="宋体" w:cs="宋体"/>
                <w:color w:val="000000"/>
                <w:lang w:val="es-ES"/>
              </w:rPr>
            </w:pPr>
            <w:r>
              <w:rPr>
                <w:rFonts w:ascii="宋体" w:hAnsi="宋体" w:cs="宋体" w:hint="eastAsia"/>
                <w:color w:val="000000"/>
              </w:rPr>
              <w:t>噪声</w:t>
            </w:r>
          </w:p>
        </w:tc>
        <w:tc>
          <w:tcPr>
            <w:tcW w:w="6481" w:type="dxa"/>
            <w:vAlign w:val="center"/>
          </w:tcPr>
          <w:p w:rsidR="007316C5" w:rsidRDefault="001408BD" w:rsidP="00F02F5B">
            <w:pPr>
              <w:rPr>
                <w:rFonts w:ascii="宋体" w:hAnsi="宋体" w:cs="宋体"/>
                <w:color w:val="000000"/>
                <w:lang w:val="es-ES"/>
              </w:rPr>
            </w:pPr>
            <w:r>
              <w:rPr>
                <w:rFonts w:ascii="微软雅黑" w:eastAsia="微软雅黑" w:hAnsi="微软雅黑" w:hint="eastAsia"/>
                <w:color w:val="222222"/>
                <w:shd w:val="clear" w:color="auto" w:fill="FFFFFF"/>
              </w:rPr>
              <w:t>静音设计，适合安静环境</w:t>
            </w:r>
          </w:p>
        </w:tc>
      </w:tr>
      <w:tr w:rsidR="007316C5" w:rsidTr="00F02F5B">
        <w:trPr>
          <w:trHeight w:val="283"/>
          <w:jc w:val="center"/>
        </w:trPr>
        <w:tc>
          <w:tcPr>
            <w:tcW w:w="720" w:type="dxa"/>
            <w:vAlign w:val="center"/>
          </w:tcPr>
          <w:p w:rsidR="007316C5" w:rsidRDefault="007316C5" w:rsidP="00F02F5B">
            <w:pPr>
              <w:spacing w:line="360" w:lineRule="exact"/>
              <w:jc w:val="center"/>
              <w:rPr>
                <w:rFonts w:ascii="宋体" w:hAnsi="宋体" w:cs="宋体"/>
                <w:lang w:val="es-ES"/>
              </w:rPr>
            </w:pPr>
            <w:r>
              <w:rPr>
                <w:rFonts w:ascii="宋体" w:hAnsi="宋体" w:cs="宋体" w:hint="eastAsia"/>
              </w:rPr>
              <w:t>7</w:t>
            </w:r>
          </w:p>
        </w:tc>
        <w:tc>
          <w:tcPr>
            <w:tcW w:w="1561" w:type="dxa"/>
            <w:vAlign w:val="center"/>
          </w:tcPr>
          <w:p w:rsidR="007316C5" w:rsidRPr="005E521F" w:rsidRDefault="001408BD" w:rsidP="00F02F5B">
            <w:pPr>
              <w:rPr>
                <w:rFonts w:ascii="宋体" w:hAnsi="宋体" w:cs="宋体"/>
                <w:color w:val="000000"/>
              </w:rPr>
            </w:pPr>
            <w:r>
              <w:rPr>
                <w:rFonts w:ascii="宋体" w:hAnsi="宋体" w:cs="宋体" w:hint="eastAsia"/>
                <w:color w:val="000000"/>
              </w:rPr>
              <w:t>安全性</w:t>
            </w:r>
          </w:p>
        </w:tc>
        <w:tc>
          <w:tcPr>
            <w:tcW w:w="6481" w:type="dxa"/>
            <w:vAlign w:val="center"/>
          </w:tcPr>
          <w:p w:rsidR="007316C5" w:rsidRDefault="001408BD" w:rsidP="00F02F5B">
            <w:pPr>
              <w:rPr>
                <w:rFonts w:ascii="宋体" w:hAnsi="宋体" w:cs="宋体"/>
                <w:color w:val="000000"/>
              </w:rPr>
            </w:pPr>
            <w:r>
              <w:rPr>
                <w:rFonts w:ascii="微软雅黑" w:eastAsia="微软雅黑" w:hAnsi="微软雅黑" w:hint="eastAsia"/>
                <w:color w:val="222222"/>
                <w:shd w:val="clear" w:color="auto" w:fill="FFFFFF"/>
              </w:rPr>
              <w:t>键盘锁定、密码保护功能，防止随意调整运行参数</w:t>
            </w:r>
          </w:p>
        </w:tc>
      </w:tr>
    </w:tbl>
    <w:p w:rsidR="007316C5" w:rsidRPr="007B7C3B" w:rsidRDefault="007316C5">
      <w:pPr>
        <w:spacing w:line="360" w:lineRule="auto"/>
        <w:rPr>
          <w:rFonts w:ascii="宋体" w:hAnsi="宋体"/>
          <w:b/>
        </w:rPr>
      </w:pPr>
    </w:p>
    <w:p w:rsidR="00476598" w:rsidRPr="007D66CB" w:rsidRDefault="001C4CFF">
      <w:pPr>
        <w:spacing w:line="360" w:lineRule="auto"/>
        <w:rPr>
          <w:rFonts w:ascii="宋体" w:hAnsi="宋体"/>
          <w:color w:val="FF0000"/>
        </w:rPr>
      </w:pPr>
      <w:r w:rsidRPr="007D66CB">
        <w:rPr>
          <w:rFonts w:ascii="宋体" w:hAnsi="宋体" w:hint="eastAsia"/>
          <w:color w:val="FF0000"/>
        </w:rPr>
        <w:t>注：以上技术参数仅供参考，投标人应提供优于或等于以上技术参数的产品。</w:t>
      </w:r>
    </w:p>
    <w:p w:rsidR="00476598" w:rsidRDefault="00476598">
      <w:pPr>
        <w:spacing w:line="360" w:lineRule="auto"/>
        <w:rPr>
          <w:rFonts w:ascii="宋体" w:hAnsi="宋体"/>
          <w:color w:val="FF0000"/>
        </w:rPr>
      </w:pPr>
    </w:p>
    <w:p w:rsidR="00476598" w:rsidRPr="006E3B9C" w:rsidRDefault="007D66CB">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F0772B" w:rsidRDefault="00F0772B" w:rsidP="00F0772B">
      <w:pPr>
        <w:spacing w:line="360" w:lineRule="auto"/>
        <w:ind w:left="720"/>
        <w:rPr>
          <w:rFonts w:ascii="宋体" w:cs="宋体"/>
          <w:b/>
          <w:bCs/>
          <w:color w:val="000000"/>
        </w:rPr>
      </w:pP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w:t>
      </w:r>
      <w:r w:rsidR="002E3CA9">
        <w:rPr>
          <w:rFonts w:ascii="宋体" w:hAnsi="宋体" w:cs="宋体" w:hint="eastAsia"/>
          <w:color w:val="FF0000"/>
          <w:kern w:val="0"/>
        </w:rPr>
        <w:t>免费维保</w:t>
      </w:r>
      <w:r>
        <w:rPr>
          <w:rFonts w:ascii="宋体" w:hAnsi="宋体" w:cs="宋体" w:hint="eastAsia"/>
          <w:color w:val="FF0000"/>
          <w:kern w:val="0"/>
        </w:rPr>
        <w:t>期不低于</w:t>
      </w:r>
      <w:r w:rsidR="002E3CA9">
        <w:rPr>
          <w:rFonts w:ascii="宋体" w:hAnsi="宋体" w:cs="宋体" w:hint="eastAsia"/>
          <w:color w:val="FF0000"/>
          <w:kern w:val="0"/>
        </w:rPr>
        <w:t>一</w:t>
      </w:r>
      <w:r>
        <w:rPr>
          <w:rFonts w:ascii="宋体" w:hAnsi="宋体" w:cs="宋体" w:hint="eastAsia"/>
          <w:color w:val="FF0000"/>
          <w:kern w:val="0"/>
        </w:rPr>
        <w:t>年（原厂质保）</w:t>
      </w:r>
      <w:r>
        <w:rPr>
          <w:rFonts w:ascii="宋体" w:hAnsi="宋体" w:cs="宋体" w:hint="eastAsia"/>
          <w:kern w:val="0"/>
        </w:rPr>
        <w:t>，质保期内免费提供维修及维护。</w:t>
      </w:r>
    </w:p>
    <w:p w:rsidR="00476598" w:rsidRDefault="00476598">
      <w:pPr>
        <w:spacing w:line="360" w:lineRule="auto"/>
        <w:rPr>
          <w:rFonts w:ascii="宋体" w:cs="宋体"/>
          <w:bCs/>
          <w:color w:val="000000"/>
        </w:rPr>
      </w:pP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w:t>
      </w:r>
      <w:r w:rsidR="0032793E">
        <w:rPr>
          <w:rFonts w:hAnsi="宋体" w:cs="宋体" w:hint="eastAsia"/>
          <w:color w:val="000000"/>
        </w:rPr>
        <w:t>招标</w:t>
      </w:r>
      <w:r>
        <w:rPr>
          <w:rFonts w:hAnsi="宋体" w:cs="宋体" w:hint="eastAsia"/>
          <w:color w:val="000000"/>
        </w:rPr>
        <w:t>响应文件所述相符。</w:t>
      </w:r>
      <w:r>
        <w:rPr>
          <w:rFonts w:hAnsi="宋体" w:cs="宋体" w:hint="eastAsia"/>
          <w:color w:val="FF0000"/>
        </w:rPr>
        <w:t>提供授权书。</w:t>
      </w:r>
    </w:p>
    <w:p w:rsidR="00476598" w:rsidRDefault="001C4CFF">
      <w:pPr>
        <w:spacing w:line="360" w:lineRule="auto"/>
        <w:rPr>
          <w:color w:val="000000"/>
        </w:rPr>
      </w:pPr>
      <w:r>
        <w:rPr>
          <w:color w:val="000000"/>
        </w:rPr>
        <w:t>1.2</w:t>
      </w:r>
      <w:r>
        <w:rPr>
          <w:rFonts w:hAnsi="宋体" w:cs="宋体" w:hint="eastAsia"/>
          <w:color w:val="000000"/>
        </w:rPr>
        <w:t>、</w:t>
      </w:r>
      <w:r w:rsidR="0032793E">
        <w:rPr>
          <w:rFonts w:hAnsi="宋体" w:cs="宋体" w:hint="eastAsia"/>
          <w:color w:val="000000"/>
        </w:rPr>
        <w:t>招标</w:t>
      </w:r>
      <w:r>
        <w:rPr>
          <w:rFonts w:hAnsi="宋体" w:cs="宋体" w:hint="eastAsia"/>
          <w:color w:val="000000"/>
        </w:rPr>
        <w:t>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lastRenderedPageBreak/>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w:t>
      </w:r>
      <w:r w:rsidR="0032793E">
        <w:rPr>
          <w:rFonts w:cs="宋体" w:hint="eastAsia"/>
          <w:color w:val="000000"/>
        </w:rPr>
        <w:t>招标</w:t>
      </w:r>
      <w:r>
        <w:rPr>
          <w:rFonts w:cs="宋体" w:hint="eastAsia"/>
          <w:color w:val="000000"/>
        </w:rPr>
        <w:t>响应文件承诺的时间内到达现场并及时处理。</w:t>
      </w:r>
    </w:p>
    <w:p w:rsidR="00476598"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476598">
      <w:pPr>
        <w:spacing w:line="360" w:lineRule="auto"/>
        <w:jc w:val="left"/>
        <w:rPr>
          <w:rFonts w:hAnsi="宋体"/>
          <w:b/>
          <w:bCs/>
          <w:color w:val="000000"/>
        </w:rPr>
      </w:pP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lastRenderedPageBreak/>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w:t>
      </w:r>
      <w:r w:rsidR="0032793E">
        <w:rPr>
          <w:rFonts w:cs="宋体" w:hint="eastAsia"/>
          <w:color w:val="000000"/>
        </w:rPr>
        <w:t>招标</w:t>
      </w:r>
      <w:r>
        <w:rPr>
          <w:rFonts w:cs="宋体" w:hint="eastAsia"/>
          <w:color w:val="000000"/>
        </w:rPr>
        <w:t>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w:t>
      </w:r>
      <w:r>
        <w:rPr>
          <w:rFonts w:hAnsi="宋体" w:cs="宋体" w:hint="eastAsia"/>
        </w:rPr>
        <w:lastRenderedPageBreak/>
        <w:t>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w:t>
      </w:r>
      <w:r w:rsidR="0032793E">
        <w:rPr>
          <w:rFonts w:cs="宋体" w:hint="eastAsia"/>
        </w:rPr>
        <w:t>招标</w:t>
      </w:r>
      <w:r>
        <w:rPr>
          <w:rFonts w:cs="宋体" w:hint="eastAsia"/>
        </w:rPr>
        <w:t>文件、</w:t>
      </w:r>
      <w:r w:rsidR="0032793E">
        <w:rPr>
          <w:rFonts w:cs="宋体" w:hint="eastAsia"/>
        </w:rPr>
        <w:t>招标</w:t>
      </w:r>
      <w:r>
        <w:rPr>
          <w:rFonts w:cs="宋体" w:hint="eastAsia"/>
        </w:rPr>
        <w:t>响应文件和开标会议上的承诺，</w:t>
      </w:r>
      <w:r w:rsidR="0032793E">
        <w:rPr>
          <w:rFonts w:cs="宋体" w:hint="eastAsia"/>
        </w:rPr>
        <w:t>招标</w:t>
      </w:r>
      <w:r>
        <w:rPr>
          <w:rFonts w:cs="宋体" w:hint="eastAsia"/>
        </w:rPr>
        <w:t>文件、</w:t>
      </w:r>
      <w:r w:rsidR="0032793E">
        <w:rPr>
          <w:rFonts w:cs="宋体" w:hint="eastAsia"/>
        </w:rPr>
        <w:t>招标</w:t>
      </w:r>
      <w:r>
        <w:rPr>
          <w:rFonts w:cs="宋体" w:hint="eastAsia"/>
        </w:rPr>
        <w:t>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396444">
      <w:pPr>
        <w:spacing w:line="360" w:lineRule="exact"/>
        <w:ind w:firstLineChars="428" w:firstLine="899"/>
      </w:pPr>
      <w:r>
        <w:rPr>
          <w:rFonts w:hAnsi="宋体" w:cs="宋体" w:hint="eastAsia"/>
        </w:rPr>
        <w:t>甲方乙方</w:t>
      </w:r>
    </w:p>
    <w:p w:rsidR="00476598" w:rsidRDefault="001C4CFF" w:rsidP="00396444">
      <w:pPr>
        <w:spacing w:line="360" w:lineRule="exact"/>
        <w:ind w:firstLineChars="428" w:firstLine="899"/>
      </w:pPr>
      <w:r>
        <w:rPr>
          <w:rFonts w:hAnsi="宋体" w:cs="宋体" w:hint="eastAsia"/>
        </w:rPr>
        <w:t>单位名称（公章）：徐州医科大学附属第三医院单位名称（公章）：</w:t>
      </w:r>
    </w:p>
    <w:p w:rsidR="00476598" w:rsidRDefault="001C4CFF" w:rsidP="00396444">
      <w:pPr>
        <w:spacing w:line="360" w:lineRule="exact"/>
        <w:ind w:firstLineChars="428" w:firstLine="899"/>
      </w:pPr>
      <w:r>
        <w:rPr>
          <w:rFonts w:hAnsi="宋体" w:cs="宋体" w:hint="eastAsia"/>
        </w:rPr>
        <w:t>单位地址：</w:t>
      </w:r>
      <w:r>
        <w:rPr>
          <w:rFonts w:hint="eastAsia"/>
        </w:rPr>
        <w:t>徐州市云龙区复兴南路</w:t>
      </w:r>
      <w:r>
        <w:rPr>
          <w:rFonts w:hint="eastAsia"/>
        </w:rPr>
        <w:t>388</w:t>
      </w:r>
      <w:r>
        <w:rPr>
          <w:rFonts w:hint="eastAsia"/>
        </w:rPr>
        <w:t>号</w:t>
      </w:r>
      <w:r>
        <w:rPr>
          <w:rFonts w:hAnsi="宋体" w:cs="宋体" w:hint="eastAsia"/>
        </w:rPr>
        <w:t>单位地址：</w:t>
      </w:r>
    </w:p>
    <w:p w:rsidR="00476598" w:rsidRDefault="001C4CFF" w:rsidP="00396444">
      <w:pPr>
        <w:spacing w:line="360" w:lineRule="exact"/>
        <w:ind w:firstLineChars="428" w:firstLine="899"/>
      </w:pPr>
      <w:r>
        <w:rPr>
          <w:rFonts w:hAnsi="宋体" w:cs="宋体" w:hint="eastAsia"/>
        </w:rPr>
        <w:t>委托代理人：委托代理人：</w:t>
      </w:r>
    </w:p>
    <w:p w:rsidR="00476598" w:rsidRDefault="001C4CFF" w:rsidP="00396444">
      <w:pPr>
        <w:spacing w:line="360" w:lineRule="exact"/>
        <w:ind w:firstLineChars="428" w:firstLine="899"/>
      </w:pPr>
      <w:r>
        <w:rPr>
          <w:rFonts w:hAnsi="宋体" w:cs="宋体" w:hint="eastAsia"/>
        </w:rPr>
        <w:t>联系电话：联系电话：</w:t>
      </w:r>
    </w:p>
    <w:p w:rsidR="00476598" w:rsidRDefault="001C4CFF" w:rsidP="00396444">
      <w:pPr>
        <w:spacing w:line="360" w:lineRule="exact"/>
        <w:ind w:firstLineChars="428" w:firstLine="899"/>
        <w:rPr>
          <w:rFonts w:hAnsi="宋体"/>
          <w:b/>
          <w:bCs/>
          <w:color w:val="000000"/>
          <w:sz w:val="30"/>
          <w:szCs w:val="30"/>
        </w:rPr>
      </w:pPr>
      <w:r>
        <w:rPr>
          <w:rFonts w:hAnsi="宋体" w:cs="宋体" w:hint="eastAsia"/>
        </w:rPr>
        <w:t>签订日期：签订日期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476598" w:rsidRDefault="00476598">
      <w:pPr>
        <w:spacing w:line="360" w:lineRule="auto"/>
        <w:jc w:val="center"/>
        <w:rPr>
          <w:rFonts w:hAnsi="宋体"/>
          <w:b/>
          <w:bCs/>
          <w:color w:val="000000"/>
          <w:sz w:val="30"/>
          <w:szCs w:val="30"/>
        </w:rPr>
      </w:pPr>
    </w:p>
    <w:p w:rsidR="00476598" w:rsidRDefault="00476598">
      <w:pPr>
        <w:spacing w:line="360" w:lineRule="auto"/>
        <w:ind w:firstLineChars="1000" w:firstLine="3012"/>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32793E">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招标</w:t>
      </w:r>
      <w:r w:rsidR="001C4CFF">
        <w:rPr>
          <w:rFonts w:hAnsi="宋体" w:cs="宋体" w:hint="eastAsia"/>
          <w:b/>
          <w:bCs/>
          <w:color w:val="FF0000"/>
          <w:sz w:val="30"/>
          <w:szCs w:val="30"/>
        </w:rPr>
        <w:t>文件的格式</w:t>
      </w:r>
    </w:p>
    <w:p w:rsidR="00476598" w:rsidRDefault="00476598">
      <w:pPr>
        <w:pStyle w:val="1"/>
        <w:rPr>
          <w:rFonts w:ascii="黑体" w:eastAsia="黑体" w:cs="黑体"/>
          <w:color w:val="000000"/>
          <w:sz w:val="44"/>
          <w:szCs w:val="44"/>
        </w:rPr>
      </w:pPr>
    </w:p>
    <w:p w:rsidR="00476598" w:rsidRDefault="0032793E">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招标</w:t>
      </w:r>
      <w:r w:rsidR="001C4CFF">
        <w:rPr>
          <w:rFonts w:hint="eastAsia"/>
          <w:b/>
          <w:bCs/>
          <w:color w:val="000000"/>
          <w:sz w:val="72"/>
          <w:szCs w:val="72"/>
        </w:rPr>
        <w:t>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w:t>
      </w:r>
      <w:r w:rsidR="0032793E">
        <w:rPr>
          <w:rFonts w:hint="eastAsia"/>
          <w:b/>
          <w:bCs/>
          <w:color w:val="000000"/>
          <w:u w:val="single"/>
        </w:rPr>
        <w:t>招标</w:t>
      </w:r>
      <w:r>
        <w:rPr>
          <w:rFonts w:hint="eastAsia"/>
          <w:b/>
          <w:bCs/>
          <w:color w:val="000000"/>
          <w:u w:val="single"/>
        </w:rPr>
        <w:t>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7466DD">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w:t>
      </w:r>
      <w:r w:rsidR="0032793E">
        <w:rPr>
          <w:rFonts w:ascii="宋体" w:hAnsi="宋体" w:cs="宋体" w:hint="eastAsia"/>
          <w:kern w:val="0"/>
        </w:rPr>
        <w:t>招标</w:t>
      </w:r>
      <w:r>
        <w:rPr>
          <w:rFonts w:ascii="宋体" w:hAnsi="宋体" w:cs="宋体" w:hint="eastAsia"/>
          <w:kern w:val="0"/>
        </w:rPr>
        <w:t>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w:t>
      </w:r>
      <w:r w:rsidR="0032793E">
        <w:rPr>
          <w:rFonts w:ascii="宋体" w:hAnsi="宋体" w:cs="宋体" w:hint="eastAsia"/>
          <w:kern w:val="0"/>
        </w:rPr>
        <w:t>招标</w:t>
      </w:r>
      <w:r>
        <w:rPr>
          <w:rFonts w:ascii="宋体" w:hAnsi="宋体" w:cs="宋体" w:hint="eastAsia"/>
          <w:kern w:val="0"/>
        </w:rPr>
        <w:t>文件要求的内容，愿承担该项目的实施和售后服务任务，并将履行</w:t>
      </w:r>
      <w:r w:rsidR="0032793E">
        <w:rPr>
          <w:rFonts w:ascii="宋体" w:hAnsi="宋体" w:cs="宋体" w:hint="eastAsia"/>
          <w:kern w:val="0"/>
        </w:rPr>
        <w:t>招标</w:t>
      </w:r>
      <w:r>
        <w:rPr>
          <w:rFonts w:ascii="宋体" w:hAnsi="宋体" w:cs="宋体" w:hint="eastAsia"/>
          <w:kern w:val="0"/>
        </w:rPr>
        <w:t>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w:t>
      </w:r>
      <w:r w:rsidR="0032793E">
        <w:rPr>
          <w:rFonts w:ascii="宋体" w:hAnsi="宋体" w:cs="宋体" w:hint="eastAsia"/>
          <w:kern w:val="0"/>
        </w:rPr>
        <w:t>招标</w:t>
      </w:r>
      <w:r>
        <w:rPr>
          <w:rFonts w:ascii="宋体" w:hAnsi="宋体" w:cs="宋体" w:hint="eastAsia"/>
          <w:kern w:val="0"/>
        </w:rPr>
        <w:t>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w:t>
      </w:r>
      <w:r w:rsidR="0032793E">
        <w:rPr>
          <w:rFonts w:ascii="宋体" w:hAnsi="宋体" w:cs="宋体" w:hint="eastAsia"/>
          <w:kern w:val="0"/>
        </w:rPr>
        <w:t>招标</w:t>
      </w:r>
      <w:r>
        <w:rPr>
          <w:rFonts w:ascii="宋体" w:hAnsi="宋体" w:cs="宋体" w:hint="eastAsia"/>
          <w:kern w:val="0"/>
        </w:rPr>
        <w:t>文件中的一切要求，提供</w:t>
      </w:r>
      <w:r w:rsidR="0032793E">
        <w:rPr>
          <w:rFonts w:ascii="宋体" w:hAnsi="宋体" w:cs="宋体" w:hint="eastAsia"/>
          <w:kern w:val="0"/>
        </w:rPr>
        <w:t>招标</w:t>
      </w:r>
      <w:r>
        <w:rPr>
          <w:rFonts w:ascii="宋体" w:hAnsi="宋体" w:cs="宋体" w:hint="eastAsia"/>
          <w:kern w:val="0"/>
        </w:rPr>
        <w:t>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w:t>
      </w:r>
      <w:r w:rsidR="0032793E">
        <w:rPr>
          <w:rFonts w:ascii="宋体" w:hAnsi="宋体" w:cs="宋体" w:hint="eastAsia"/>
          <w:kern w:val="0"/>
        </w:rPr>
        <w:t>招标</w:t>
      </w:r>
      <w:r>
        <w:rPr>
          <w:rFonts w:ascii="宋体" w:hAnsi="宋体" w:cs="宋体" w:hint="eastAsia"/>
          <w:kern w:val="0"/>
        </w:rPr>
        <w:t>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w:t>
      </w:r>
      <w:r w:rsidR="0032793E">
        <w:rPr>
          <w:rFonts w:ascii="宋体" w:hAnsi="宋体" w:cs="宋体" w:hint="eastAsia"/>
          <w:kern w:val="0"/>
        </w:rPr>
        <w:t>招标</w:t>
      </w:r>
      <w:r>
        <w:rPr>
          <w:rFonts w:ascii="宋体" w:hAnsi="宋体" w:cs="宋体" w:hint="eastAsia"/>
          <w:kern w:val="0"/>
        </w:rPr>
        <w:t>响应文件有效期内无任何正当理由的撤回</w:t>
      </w:r>
      <w:r w:rsidR="0032793E">
        <w:rPr>
          <w:rFonts w:ascii="宋体" w:hAnsi="宋体" w:cs="宋体" w:hint="eastAsia"/>
          <w:kern w:val="0"/>
        </w:rPr>
        <w:t>招标</w:t>
      </w:r>
      <w:r>
        <w:rPr>
          <w:rFonts w:ascii="宋体" w:hAnsi="宋体" w:cs="宋体" w:hint="eastAsia"/>
          <w:kern w:val="0"/>
        </w:rPr>
        <w:t>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w:t>
      </w:r>
      <w:r w:rsidR="0032793E">
        <w:rPr>
          <w:rFonts w:ascii="宋体" w:hAnsi="宋体" w:cs="宋体" w:hint="eastAsia"/>
          <w:kern w:val="0"/>
        </w:rPr>
        <w:t>招标</w:t>
      </w:r>
      <w:r>
        <w:rPr>
          <w:rFonts w:ascii="宋体" w:hAnsi="宋体" w:cs="宋体" w:hint="eastAsia"/>
          <w:kern w:val="0"/>
        </w:rPr>
        <w:t>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lastRenderedPageBreak/>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4678C5">
      <w:pPr>
        <w:pStyle w:val="a9"/>
        <w:spacing w:before="0" w:beforeAutospacing="0" w:after="0" w:afterAutospacing="0"/>
        <w:jc w:val="both"/>
        <w:rPr>
          <w:color w:val="000000"/>
        </w:rPr>
      </w:pPr>
      <w:r w:rsidRPr="004678C5">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5E521F" w:rsidRDefault="005E521F">
                  <w:r>
                    <w:rPr>
                      <w:rFonts w:hint="eastAsia"/>
                      <w:color w:val="000000"/>
                    </w:rPr>
                    <w:t>法定代表人</w:t>
                  </w:r>
                  <w:r>
                    <w:rPr>
                      <w:rFonts w:cs="宋体" w:hint="eastAsia"/>
                    </w:rPr>
                    <w:t>身份证复印件（正反面）</w:t>
                  </w:r>
                </w:p>
                <w:p w:rsidR="005E521F" w:rsidRDefault="005E521F"/>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678C5">
      <w:pPr>
        <w:jc w:val="center"/>
        <w:rPr>
          <w:rFonts w:ascii="宋体"/>
          <w:b/>
          <w:bCs/>
          <w:sz w:val="36"/>
          <w:szCs w:val="36"/>
        </w:rPr>
      </w:pPr>
      <w:r w:rsidRPr="004678C5">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5E521F" w:rsidRDefault="005E521F">
                  <w:r>
                    <w:rPr>
                      <w:rFonts w:cs="宋体" w:hint="eastAsia"/>
                      <w:color w:val="000000"/>
                    </w:rPr>
                    <w:t>供应商代表</w:t>
                  </w:r>
                  <w:r>
                    <w:rPr>
                      <w:rFonts w:cs="宋体" w:hint="eastAsia"/>
                    </w:rPr>
                    <w:t>身份证复印件（正反面）</w:t>
                  </w:r>
                </w:p>
                <w:p w:rsidR="005E521F" w:rsidRDefault="005E521F"/>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lastRenderedPageBreak/>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lastRenderedPageBreak/>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w:t>
      </w:r>
      <w:r w:rsidR="0032793E">
        <w:rPr>
          <w:rFonts w:hAnsi="宋体" w:cs="宋体" w:hint="eastAsia"/>
          <w:color w:val="000000"/>
        </w:rPr>
        <w:t>招标</w:t>
      </w:r>
      <w:r>
        <w:rPr>
          <w:rFonts w:hAnsi="宋体" w:cs="宋体" w:hint="eastAsia"/>
          <w:color w:val="000000"/>
        </w:rPr>
        <w:t>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lastRenderedPageBreak/>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sidR="0032793E">
        <w:rPr>
          <w:rFonts w:cs="宋体" w:hint="eastAsia"/>
          <w:color w:val="000000"/>
          <w:sz w:val="24"/>
          <w:szCs w:val="24"/>
        </w:rPr>
        <w:t>招标</w:t>
      </w:r>
      <w:r>
        <w:rPr>
          <w:rFonts w:cs="宋体" w:hint="eastAsia"/>
          <w:color w:val="000000"/>
          <w:sz w:val="24"/>
          <w:szCs w:val="24"/>
        </w:rPr>
        <w:t>文件中的要求，现将符合</w:t>
      </w:r>
      <w:r w:rsidR="0032793E">
        <w:rPr>
          <w:rFonts w:cs="宋体" w:hint="eastAsia"/>
          <w:color w:val="000000"/>
          <w:sz w:val="24"/>
          <w:szCs w:val="24"/>
        </w:rPr>
        <w:t>招标</w:t>
      </w:r>
      <w:r>
        <w:rPr>
          <w:rFonts w:cs="宋体" w:hint="eastAsia"/>
          <w:color w:val="000000"/>
          <w:sz w:val="24"/>
          <w:szCs w:val="24"/>
        </w:rPr>
        <w:t>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lastRenderedPageBreak/>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w:t>
      </w:r>
      <w:r w:rsidR="0032793E">
        <w:rPr>
          <w:rFonts w:hAnsi="宋体" w:cs="宋体" w:hint="eastAsia"/>
          <w:b/>
          <w:bCs/>
          <w:color w:val="000000"/>
        </w:rPr>
        <w:t>招标</w:t>
      </w:r>
      <w:r>
        <w:rPr>
          <w:rFonts w:hAnsi="宋体" w:cs="宋体" w:hint="eastAsia"/>
          <w:b/>
          <w:bCs/>
          <w:color w:val="000000"/>
        </w:rPr>
        <w:t>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w:t>
      </w:r>
      <w:r w:rsidR="0032793E">
        <w:rPr>
          <w:rFonts w:hAnsi="宋体" w:cs="宋体" w:hint="eastAsia"/>
          <w:sz w:val="24"/>
          <w:szCs w:val="24"/>
        </w:rPr>
        <w:t>招标</w:t>
      </w:r>
      <w:r>
        <w:rPr>
          <w:rFonts w:hAnsi="宋体" w:cs="宋体" w:hint="eastAsia"/>
          <w:sz w:val="24"/>
          <w:szCs w:val="24"/>
        </w:rPr>
        <w:t>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779" w:rsidRDefault="008E0779" w:rsidP="00396444">
      <w:r>
        <w:separator/>
      </w:r>
    </w:p>
  </w:endnote>
  <w:endnote w:type="continuationSeparator" w:id="0">
    <w:p w:rsidR="008E0779" w:rsidRDefault="008E0779"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779" w:rsidRDefault="008E0779" w:rsidP="00396444">
      <w:r>
        <w:separator/>
      </w:r>
    </w:p>
  </w:footnote>
  <w:footnote w:type="continuationSeparator" w:id="0">
    <w:p w:rsidR="008E0779" w:rsidRDefault="008E0779"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4AF27CAB"/>
    <w:multiLevelType w:val="hybridMultilevel"/>
    <w:tmpl w:val="246219B2"/>
    <w:lvl w:ilvl="0" w:tplc="C504D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5"/>
    <w:lvlOverride w:ilvl="0">
      <w:startOverride w:val="3"/>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CharChar1">
    <w:name w:val="Char Char1"/>
    <w:basedOn w:val="a3"/>
    <w:next w:val="a7"/>
    <w:rsid w:val="00015CA6"/>
    <w:pPr>
      <w:shd w:val="clear" w:color="auto" w:fill="000080"/>
      <w:adjustRightInd/>
      <w:ind w:firstLine="0"/>
      <w:jc w:val="both"/>
    </w:pPr>
    <w:rPr>
      <w:rFonts w:ascii="Tahoma" w:eastAsia="宋体" w:hAnsi="Tahoma"/>
    </w:rPr>
  </w:style>
  <w:style w:type="paragraph" w:styleId="ac">
    <w:name w:val="Document Map"/>
    <w:basedOn w:val="a"/>
    <w:link w:val="Char5"/>
    <w:uiPriority w:val="99"/>
    <w:semiHidden/>
    <w:unhideWhenUsed/>
    <w:locked/>
    <w:rsid w:val="00015CA6"/>
    <w:rPr>
      <w:rFonts w:ascii="宋体"/>
      <w:sz w:val="18"/>
      <w:szCs w:val="18"/>
    </w:rPr>
  </w:style>
  <w:style w:type="character" w:customStyle="1" w:styleId="Char5">
    <w:name w:val="文档结构图 Char"/>
    <w:basedOn w:val="a0"/>
    <w:link w:val="ac"/>
    <w:uiPriority w:val="99"/>
    <w:semiHidden/>
    <w:rsid w:val="00015CA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6B9A8-F0E9-46B6-9A08-E2B21378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25</Pages>
  <Words>1717</Words>
  <Characters>9793</Characters>
  <Application>Microsoft Office Word</Application>
  <DocSecurity>0</DocSecurity>
  <Lines>81</Lines>
  <Paragraphs>22</Paragraphs>
  <ScaleCrop>false</ScaleCrop>
  <Company>微软中国</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Administrator</cp:lastModifiedBy>
  <cp:revision>201</cp:revision>
  <cp:lastPrinted>2020-08-31T01:53:00Z</cp:lastPrinted>
  <dcterms:created xsi:type="dcterms:W3CDTF">2018-09-07T06:36:00Z</dcterms:created>
  <dcterms:modified xsi:type="dcterms:W3CDTF">2021-04-19T08:36:00Z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