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0" w:lineRule="atLeast"/>
        <w:jc w:val="center"/>
        <w:rPr>
          <w:rFonts w:hint="eastAsia" w:ascii="宋体" w:hAnsi="宋体"/>
          <w:b/>
          <w:sz w:val="36"/>
        </w:rPr>
      </w:pPr>
      <w:r>
        <w:rPr>
          <w:rFonts w:hint="eastAsia" w:ascii="宋体" w:hAnsi="宋体"/>
          <w:b/>
          <w:sz w:val="36"/>
          <w:lang w:eastAsia="zh-CN"/>
        </w:rPr>
        <w:t>招标</w:t>
      </w:r>
      <w:r>
        <w:rPr>
          <w:rFonts w:hint="eastAsia" w:ascii="宋体" w:hAnsi="宋体"/>
          <w:b/>
          <w:sz w:val="36"/>
        </w:rPr>
        <w:t>文件</w:t>
      </w:r>
    </w:p>
    <w:p>
      <w:pPr>
        <w:spacing w:line="0" w:lineRule="atLeast"/>
        <w:jc w:val="center"/>
        <w:rPr>
          <w:rFonts w:hint="default" w:ascii="宋体" w:hAnsi="宋体"/>
          <w:bCs/>
          <w:sz w:val="24"/>
          <w:lang w:val="en-US"/>
        </w:rPr>
      </w:pPr>
      <w:r>
        <w:rPr>
          <w:rFonts w:hint="eastAsia" w:ascii="宋体" w:hAnsi="宋体"/>
          <w:bCs/>
          <w:sz w:val="24"/>
        </w:rPr>
        <w:t>项目编号：XYFSY-202</w:t>
      </w:r>
      <w:r>
        <w:rPr>
          <w:rFonts w:hint="eastAsia" w:ascii="宋体" w:hAnsi="宋体"/>
          <w:bCs/>
          <w:sz w:val="24"/>
          <w:lang w:val="en-US" w:eastAsia="zh-CN"/>
        </w:rPr>
        <w:t>2</w:t>
      </w:r>
      <w:r>
        <w:rPr>
          <w:rFonts w:hint="eastAsia" w:ascii="宋体" w:hAnsi="宋体"/>
          <w:bCs/>
          <w:sz w:val="24"/>
        </w:rPr>
        <w:t>-0</w:t>
      </w:r>
      <w:r>
        <w:rPr>
          <w:rFonts w:hint="eastAsia" w:ascii="宋体" w:hAnsi="宋体"/>
          <w:bCs/>
          <w:sz w:val="24"/>
          <w:lang w:val="en-US" w:eastAsia="zh-CN"/>
        </w:rPr>
        <w:t>15</w:t>
      </w:r>
    </w:p>
    <w:p>
      <w:pPr>
        <w:tabs>
          <w:tab w:val="left" w:pos="3240"/>
        </w:tabs>
        <w:rPr>
          <w:rFonts w:hint="eastAsia" w:ascii="宋体" w:hAnsi="宋体"/>
          <w:sz w:val="24"/>
        </w:rPr>
      </w:pPr>
      <w:r>
        <w:rPr>
          <w:rFonts w:hint="eastAsia" w:ascii="宋体" w:hAnsi="宋体"/>
          <w:sz w:val="24"/>
          <w:u w:val="single"/>
        </w:rPr>
        <w:t xml:space="preserve">                     </w:t>
      </w:r>
      <w:r>
        <w:rPr>
          <w:rFonts w:hint="eastAsia" w:ascii="宋体" w:hAnsi="宋体"/>
          <w:sz w:val="24"/>
        </w:rPr>
        <w:t xml:space="preserve"> ：</w:t>
      </w:r>
    </w:p>
    <w:p>
      <w:pPr>
        <w:pStyle w:val="13"/>
        <w:ind w:left="142" w:firstLine="566" w:firstLineChars="236"/>
        <w:jc w:val="left"/>
        <w:rPr>
          <w:rFonts w:hint="eastAsia" w:ascii="宋体" w:hAnsi="宋体"/>
          <w:sz w:val="24"/>
          <w:szCs w:val="24"/>
        </w:rPr>
      </w:pPr>
      <w:r>
        <w:rPr>
          <w:rFonts w:hint="eastAsia" w:ascii="宋体" w:hAnsi="宋体"/>
          <w:sz w:val="24"/>
          <w:szCs w:val="24"/>
        </w:rPr>
        <w:t>徐医大附三院现对</w:t>
      </w:r>
      <w:r>
        <w:rPr>
          <w:rFonts w:hint="eastAsia" w:asciiTheme="minorEastAsia" w:hAnsiTheme="minorEastAsia"/>
          <w:sz w:val="28"/>
          <w:szCs w:val="28"/>
          <w:lang w:eastAsia="zh-CN"/>
        </w:rPr>
        <w:t>病房太阳能热水</w:t>
      </w:r>
      <w:r>
        <w:rPr>
          <w:rFonts w:hint="eastAsia" w:ascii="宋体" w:hAnsi="宋体"/>
          <w:sz w:val="24"/>
          <w:szCs w:val="24"/>
        </w:rPr>
        <w:t>项目采取</w:t>
      </w:r>
      <w:r>
        <w:rPr>
          <w:rFonts w:hint="eastAsia" w:ascii="宋体" w:hAnsi="宋体"/>
          <w:sz w:val="24"/>
          <w:szCs w:val="24"/>
          <w:lang w:eastAsia="zh-CN"/>
        </w:rPr>
        <w:t>公开招标</w:t>
      </w:r>
      <w:r>
        <w:rPr>
          <w:rFonts w:hint="eastAsia" w:ascii="宋体" w:hAnsi="宋体"/>
          <w:sz w:val="24"/>
          <w:szCs w:val="24"/>
        </w:rPr>
        <w:t>采购。欢迎符合</w:t>
      </w:r>
      <w:r>
        <w:rPr>
          <w:rFonts w:hint="eastAsia" w:ascii="宋体" w:hAnsi="宋体"/>
          <w:sz w:val="24"/>
          <w:szCs w:val="24"/>
          <w:lang w:eastAsia="zh-CN"/>
        </w:rPr>
        <w:t>招标</w:t>
      </w:r>
      <w:r>
        <w:rPr>
          <w:rFonts w:hint="eastAsia" w:ascii="宋体" w:hAnsi="宋体"/>
          <w:sz w:val="24"/>
          <w:szCs w:val="24"/>
        </w:rPr>
        <w:t>采购文件资格条件的各供应商前来报名参加</w:t>
      </w:r>
      <w:r>
        <w:rPr>
          <w:rFonts w:hint="eastAsia" w:ascii="宋体" w:hAnsi="宋体"/>
          <w:sz w:val="24"/>
          <w:szCs w:val="24"/>
          <w:lang w:eastAsia="zh-CN"/>
        </w:rPr>
        <w:t>招标</w:t>
      </w:r>
      <w:r>
        <w:rPr>
          <w:rFonts w:hint="eastAsia" w:ascii="宋体" w:hAnsi="宋体"/>
          <w:sz w:val="24"/>
          <w:szCs w:val="24"/>
        </w:rPr>
        <w:t>。项目具体要求如下：</w:t>
      </w:r>
    </w:p>
    <w:p>
      <w:pPr>
        <w:spacing w:line="600" w:lineRule="exact"/>
        <w:outlineLvl w:val="0"/>
        <w:rPr>
          <w:rFonts w:hint="eastAsia" w:ascii="宋体" w:hAnsi="宋体"/>
          <w:sz w:val="24"/>
        </w:rPr>
      </w:pPr>
      <w:r>
        <w:rPr>
          <w:rFonts w:hint="eastAsia" w:ascii="宋体" w:hAnsi="宋体"/>
          <w:sz w:val="24"/>
        </w:rPr>
        <w:t>一、项目名称及内容</w:t>
      </w:r>
    </w:p>
    <w:p>
      <w:pPr>
        <w:ind w:firstLine="480" w:firstLineChars="200"/>
        <w:rPr>
          <w:rFonts w:hint="eastAsia" w:ascii="宋体" w:hAnsi="宋体" w:eastAsia="宋体"/>
          <w:sz w:val="24"/>
          <w:szCs w:val="24"/>
          <w:lang w:eastAsia="zh-CN"/>
        </w:rPr>
      </w:pPr>
      <w:r>
        <w:rPr>
          <w:rFonts w:hint="eastAsia" w:ascii="宋体" w:hAnsi="宋体"/>
          <w:sz w:val="24"/>
        </w:rPr>
        <w:t>项目名称：</w:t>
      </w:r>
      <w:bookmarkStart w:id="0" w:name="_GoBack"/>
      <w:bookmarkEnd w:id="0"/>
      <w:r>
        <w:rPr>
          <w:rFonts w:hint="eastAsia" w:asciiTheme="minorEastAsia" w:hAnsiTheme="minorEastAsia"/>
          <w:sz w:val="24"/>
          <w:szCs w:val="24"/>
          <w:lang w:eastAsia="zh-CN"/>
        </w:rPr>
        <w:t>病房太阳能热水</w:t>
      </w:r>
    </w:p>
    <w:p>
      <w:pPr>
        <w:ind w:firstLine="480" w:firstLineChars="200"/>
        <w:rPr>
          <w:rFonts w:hint="default" w:ascii="宋体" w:hAnsi="宋体" w:eastAsia="宋体"/>
          <w:sz w:val="24"/>
          <w:lang w:val="en-US" w:eastAsia="zh-CN"/>
        </w:rPr>
      </w:pPr>
      <w:r>
        <w:rPr>
          <w:rFonts w:hint="eastAsia" w:ascii="宋体" w:hAnsi="宋体"/>
          <w:sz w:val="24"/>
        </w:rPr>
        <w:t>项目编号：XYFSY-202</w:t>
      </w:r>
      <w:r>
        <w:rPr>
          <w:rFonts w:hint="eastAsia" w:ascii="宋体" w:hAnsi="宋体"/>
          <w:sz w:val="24"/>
          <w:lang w:val="en-US" w:eastAsia="zh-CN"/>
        </w:rPr>
        <w:t>2</w:t>
      </w:r>
      <w:r>
        <w:rPr>
          <w:rFonts w:hint="eastAsia" w:ascii="宋体" w:hAnsi="宋体"/>
          <w:sz w:val="24"/>
        </w:rPr>
        <w:t>-0</w:t>
      </w:r>
      <w:r>
        <w:rPr>
          <w:rFonts w:hint="eastAsia" w:ascii="宋体" w:hAnsi="宋体"/>
          <w:sz w:val="24"/>
          <w:lang w:val="en-US" w:eastAsia="zh-CN"/>
        </w:rPr>
        <w:t>15</w:t>
      </w:r>
    </w:p>
    <w:p>
      <w:pPr>
        <w:spacing w:line="380" w:lineRule="exact"/>
        <w:ind w:firstLine="480" w:firstLineChars="200"/>
        <w:rPr>
          <w:rFonts w:hint="eastAsia" w:ascii="宋体" w:hAnsi="宋体"/>
          <w:sz w:val="24"/>
        </w:rPr>
      </w:pPr>
      <w:r>
        <w:rPr>
          <w:rFonts w:hint="eastAsia" w:ascii="宋体" w:hAnsi="宋体"/>
          <w:sz w:val="24"/>
        </w:rPr>
        <w:t>内容:</w:t>
      </w:r>
      <w:r>
        <w:rPr>
          <w:rFonts w:hint="eastAsia" w:ascii="宋体" w:hAnsi="宋体"/>
          <w:bCs/>
          <w:sz w:val="24"/>
        </w:rPr>
        <w:t>详见项目要求。</w:t>
      </w:r>
    </w:p>
    <w:p>
      <w:pPr>
        <w:outlineLvl w:val="0"/>
        <w:rPr>
          <w:rFonts w:hint="eastAsia" w:ascii="宋体" w:hAnsi="宋体"/>
          <w:sz w:val="24"/>
        </w:rPr>
      </w:pPr>
      <w:r>
        <w:rPr>
          <w:rFonts w:hint="eastAsia" w:ascii="宋体" w:hAnsi="宋体"/>
          <w:sz w:val="24"/>
        </w:rPr>
        <w:t>二、响应文件编制要求：</w:t>
      </w:r>
    </w:p>
    <w:p>
      <w:pPr>
        <w:spacing w:line="10" w:lineRule="atLeast"/>
        <w:ind w:firstLine="360" w:firstLineChars="150"/>
        <w:rPr>
          <w:rFonts w:hint="eastAsia" w:ascii="宋体" w:hAnsi="宋体"/>
          <w:sz w:val="24"/>
        </w:rPr>
      </w:pPr>
      <w:r>
        <w:rPr>
          <w:rFonts w:hint="eastAsia" w:ascii="宋体" w:hAnsi="宋体"/>
          <w:sz w:val="24"/>
        </w:rPr>
        <w:t>（一）承诺书（加盖公章，格式见《</w:t>
      </w:r>
      <w:r>
        <w:rPr>
          <w:rFonts w:hint="eastAsia" w:ascii="宋体" w:hAnsi="宋体"/>
          <w:sz w:val="24"/>
          <w:lang w:eastAsia="zh-CN"/>
        </w:rPr>
        <w:t>招标</w:t>
      </w:r>
      <w:r>
        <w:rPr>
          <w:rFonts w:hint="eastAsia" w:ascii="宋体" w:hAnsi="宋体"/>
          <w:sz w:val="24"/>
        </w:rPr>
        <w:t>文件》附件）；</w:t>
      </w:r>
    </w:p>
    <w:p>
      <w:pPr>
        <w:spacing w:line="10" w:lineRule="atLeast"/>
        <w:ind w:right="-328" w:firstLine="360" w:firstLineChars="150"/>
        <w:rPr>
          <w:rFonts w:hint="eastAsia" w:ascii="宋体" w:hAnsi="宋体"/>
          <w:sz w:val="24"/>
        </w:rPr>
      </w:pPr>
      <w:r>
        <w:rPr>
          <w:rFonts w:hint="eastAsia" w:ascii="宋体" w:hAnsi="宋体"/>
          <w:sz w:val="24"/>
        </w:rPr>
        <w:t>（二）报价表</w:t>
      </w:r>
    </w:p>
    <w:p>
      <w:pPr>
        <w:spacing w:line="10" w:lineRule="atLeast"/>
        <w:ind w:right="-328" w:firstLine="360" w:firstLineChars="150"/>
        <w:rPr>
          <w:rFonts w:hint="eastAsia" w:ascii="宋体" w:hAnsi="宋体"/>
          <w:sz w:val="24"/>
        </w:rPr>
      </w:pPr>
      <w:r>
        <w:rPr>
          <w:rFonts w:hint="eastAsia" w:ascii="宋体" w:hAnsi="宋体"/>
          <w:sz w:val="24"/>
        </w:rPr>
        <w:t>1、按照《</w:t>
      </w:r>
      <w:r>
        <w:rPr>
          <w:rFonts w:hint="eastAsia" w:ascii="宋体" w:hAnsi="宋体"/>
          <w:sz w:val="24"/>
          <w:lang w:eastAsia="zh-CN"/>
        </w:rPr>
        <w:t>招标</w:t>
      </w:r>
      <w:r>
        <w:rPr>
          <w:rFonts w:hint="eastAsia" w:ascii="宋体" w:hAnsi="宋体"/>
          <w:sz w:val="24"/>
        </w:rPr>
        <w:t>报价表》要求填写首次报价（加盖公章，格式见《</w:t>
      </w:r>
      <w:r>
        <w:rPr>
          <w:rFonts w:hint="eastAsia" w:ascii="宋体" w:hAnsi="宋体"/>
          <w:sz w:val="24"/>
          <w:lang w:eastAsia="zh-CN"/>
        </w:rPr>
        <w:t>招标</w:t>
      </w:r>
      <w:r>
        <w:rPr>
          <w:rFonts w:hint="eastAsia" w:ascii="宋体" w:hAnsi="宋体"/>
          <w:sz w:val="24"/>
        </w:rPr>
        <w:t>文件》附件）；</w:t>
      </w:r>
    </w:p>
    <w:p>
      <w:pPr>
        <w:spacing w:line="10" w:lineRule="atLeast"/>
        <w:ind w:right="-328" w:firstLine="360" w:firstLineChars="150"/>
        <w:rPr>
          <w:rFonts w:hint="eastAsia" w:ascii="宋体" w:hAnsi="宋体"/>
          <w:sz w:val="24"/>
        </w:rPr>
      </w:pPr>
      <w:r>
        <w:rPr>
          <w:rFonts w:hint="eastAsia" w:ascii="宋体" w:hAnsi="宋体"/>
          <w:sz w:val="24"/>
        </w:rPr>
        <w:t>2、分项报价表（加盖公章，格式见《</w:t>
      </w:r>
      <w:r>
        <w:rPr>
          <w:rFonts w:hint="eastAsia" w:ascii="宋体" w:hAnsi="宋体"/>
          <w:sz w:val="24"/>
          <w:lang w:eastAsia="zh-CN"/>
        </w:rPr>
        <w:t>招标</w:t>
      </w:r>
      <w:r>
        <w:rPr>
          <w:rFonts w:hint="eastAsia" w:ascii="宋体" w:hAnsi="宋体"/>
          <w:sz w:val="24"/>
        </w:rPr>
        <w:t>文件》附件）；</w:t>
      </w:r>
    </w:p>
    <w:p>
      <w:pPr>
        <w:spacing w:line="10" w:lineRule="atLeast"/>
        <w:ind w:right="-328" w:firstLine="240" w:firstLineChars="100"/>
        <w:rPr>
          <w:rFonts w:hint="eastAsia" w:ascii="宋体" w:hAnsi="宋体"/>
          <w:sz w:val="24"/>
        </w:rPr>
      </w:pPr>
      <w:r>
        <w:rPr>
          <w:rFonts w:hint="eastAsia" w:ascii="宋体" w:hAnsi="宋体"/>
          <w:sz w:val="24"/>
        </w:rPr>
        <w:t>（三）其他文件，包括：</w:t>
      </w:r>
    </w:p>
    <w:p>
      <w:pPr>
        <w:spacing w:line="10" w:lineRule="atLeast"/>
        <w:ind w:firstLine="480" w:firstLineChars="200"/>
        <w:rPr>
          <w:rFonts w:hint="eastAsia" w:ascii="宋体" w:hAnsi="宋体"/>
          <w:sz w:val="24"/>
        </w:rPr>
      </w:pPr>
      <w:r>
        <w:rPr>
          <w:rFonts w:hint="eastAsia" w:ascii="宋体" w:hAnsi="宋体"/>
          <w:sz w:val="24"/>
        </w:rPr>
        <w:t>1、</w:t>
      </w:r>
      <w:r>
        <w:rPr>
          <w:rFonts w:hint="eastAsia" w:ascii="宋体" w:hAnsi="宋体"/>
          <w:sz w:val="24"/>
          <w:lang w:eastAsia="zh-CN"/>
        </w:rPr>
        <w:t>招标</w:t>
      </w:r>
      <w:r>
        <w:rPr>
          <w:rFonts w:hint="eastAsia" w:ascii="宋体" w:hAnsi="宋体"/>
          <w:sz w:val="24"/>
        </w:rPr>
        <w:t>报价供应商的资格证明文件：</w:t>
      </w:r>
    </w:p>
    <w:p>
      <w:pPr>
        <w:widowControl/>
        <w:ind w:right="26" w:firstLine="480" w:firstLineChars="200"/>
        <w:jc w:val="left"/>
        <w:rPr>
          <w:rFonts w:hint="eastAsia" w:ascii="宋体" w:hAnsi="宋体"/>
          <w:bCs/>
          <w:sz w:val="24"/>
        </w:rPr>
      </w:pPr>
      <w:r>
        <w:rPr>
          <w:rFonts w:hint="eastAsia" w:ascii="宋体" w:hAnsi="宋体"/>
          <w:sz w:val="24"/>
        </w:rPr>
        <w:t>①合法有效的法人的营业执照（副本）复印件；</w:t>
      </w:r>
      <w:r>
        <w:rPr>
          <w:rFonts w:hint="eastAsia" w:ascii="宋体" w:hAnsi="宋体"/>
          <w:sz w:val="24"/>
        </w:rPr>
        <w:br w:type="textWrapping"/>
      </w:r>
      <w:r>
        <w:rPr>
          <w:rFonts w:hint="eastAsia" w:ascii="宋体" w:hAnsi="宋体"/>
          <w:sz w:val="24"/>
        </w:rPr>
        <w:t xml:space="preserve">    </w:t>
      </w:r>
      <w:r>
        <w:rPr>
          <w:rFonts w:hint="eastAsia" w:ascii="宋体" w:hAnsi="宋体"/>
          <w:bCs/>
          <w:sz w:val="24"/>
        </w:rPr>
        <w:t>②财务状况报告，至少提供：</w:t>
      </w:r>
    </w:p>
    <w:p>
      <w:pPr>
        <w:ind w:firstLine="480" w:firstLineChars="200"/>
        <w:rPr>
          <w:rFonts w:hint="eastAsia" w:ascii="宋体" w:hAnsi="宋体"/>
          <w:sz w:val="24"/>
        </w:rPr>
      </w:pPr>
      <w:r>
        <w:rPr>
          <w:rFonts w:hint="eastAsia" w:ascii="宋体" w:hAnsi="宋体"/>
          <w:sz w:val="24"/>
        </w:rPr>
        <w:t>⑴供应商的提交首次响应文件时间前6个月内任何1月的资产负债表复印件1份；</w:t>
      </w:r>
    </w:p>
    <w:p>
      <w:pPr>
        <w:ind w:firstLine="480" w:firstLineChars="200"/>
        <w:rPr>
          <w:rFonts w:hint="eastAsia" w:ascii="宋体" w:hAnsi="宋体"/>
          <w:sz w:val="24"/>
        </w:rPr>
      </w:pPr>
      <w:r>
        <w:rPr>
          <w:rFonts w:hint="eastAsia" w:ascii="宋体" w:hAnsi="宋体"/>
          <w:sz w:val="24"/>
        </w:rPr>
        <w:t>⑵供应商的提交首次响应文件时间前6个月内任何1月（不含</w:t>
      </w:r>
      <w:r>
        <w:rPr>
          <w:rFonts w:hint="eastAsia" w:ascii="宋体" w:hAnsi="宋体"/>
          <w:sz w:val="24"/>
          <w:lang w:eastAsia="zh-CN"/>
        </w:rPr>
        <w:t>招标</w:t>
      </w:r>
      <w:r>
        <w:rPr>
          <w:rFonts w:hint="eastAsia" w:ascii="宋体" w:hAnsi="宋体"/>
          <w:sz w:val="24"/>
        </w:rPr>
        <w:t>当月）利润表月报表复印件1份。</w:t>
      </w:r>
    </w:p>
    <w:p>
      <w:pPr>
        <w:ind w:firstLine="480" w:firstLineChars="200"/>
        <w:rPr>
          <w:rFonts w:hint="eastAsia" w:ascii="宋体" w:hAnsi="宋体"/>
          <w:sz w:val="24"/>
        </w:rPr>
      </w:pPr>
      <w:r>
        <w:rPr>
          <w:rFonts w:hint="eastAsia" w:ascii="宋体" w:hAnsi="宋体"/>
          <w:sz w:val="24"/>
        </w:rPr>
        <w:t>③供应商的提交首次响应文件时间前6个月内任何1月的依法缴纳税收和社会保障资金的相关材料复印件；</w:t>
      </w:r>
    </w:p>
    <w:p>
      <w:pPr>
        <w:ind w:firstLine="480" w:firstLineChars="200"/>
        <w:rPr>
          <w:rFonts w:hint="eastAsia" w:ascii="宋体" w:hAnsi="宋体"/>
          <w:sz w:val="24"/>
        </w:rPr>
      </w:pPr>
      <w:r>
        <w:rPr>
          <w:rFonts w:hint="eastAsia" w:ascii="宋体" w:hAnsi="宋体"/>
          <w:sz w:val="24"/>
        </w:rPr>
        <w:t>④具备履行合同所必需的设备和专业技术能力的证明材料复印件</w:t>
      </w:r>
    </w:p>
    <w:p>
      <w:pPr>
        <w:ind w:firstLine="480" w:firstLineChars="200"/>
        <w:rPr>
          <w:rFonts w:hint="eastAsia" w:ascii="宋体" w:hAnsi="宋体"/>
          <w:sz w:val="24"/>
        </w:rPr>
      </w:pPr>
      <w:r>
        <w:rPr>
          <w:rFonts w:hint="eastAsia" w:ascii="宋体" w:hAnsi="宋体"/>
          <w:sz w:val="24"/>
        </w:rPr>
        <w:t>⑤投标人参加招标采购活动前3年内在经营活动中没有重大违法记录的书面声明（加盖公章，格式见附件8）；</w:t>
      </w:r>
    </w:p>
    <w:p>
      <w:pPr>
        <w:spacing w:line="10" w:lineRule="atLeast"/>
        <w:ind w:firstLine="480" w:firstLineChars="200"/>
        <w:rPr>
          <w:rFonts w:hint="eastAsia" w:ascii="宋体" w:hAnsi="宋体"/>
          <w:sz w:val="24"/>
        </w:rPr>
      </w:pPr>
      <w:r>
        <w:rPr>
          <w:rFonts w:hint="eastAsia" w:ascii="宋体" w:hAnsi="宋体"/>
          <w:sz w:val="24"/>
        </w:rPr>
        <w:t>2、法人授权委托书（格式见《</w:t>
      </w:r>
      <w:r>
        <w:rPr>
          <w:rFonts w:hint="eastAsia" w:ascii="宋体" w:hAnsi="宋体"/>
          <w:sz w:val="24"/>
          <w:lang w:eastAsia="zh-CN"/>
        </w:rPr>
        <w:t>招标</w:t>
      </w:r>
      <w:r>
        <w:rPr>
          <w:rFonts w:hint="eastAsia" w:ascii="宋体" w:hAnsi="宋体"/>
          <w:sz w:val="24"/>
        </w:rPr>
        <w:t>文件》附件）；</w:t>
      </w:r>
    </w:p>
    <w:p>
      <w:pPr>
        <w:spacing w:line="10" w:lineRule="atLeast"/>
        <w:ind w:firstLine="480" w:firstLineChars="200"/>
        <w:rPr>
          <w:rFonts w:hint="eastAsia" w:ascii="宋体" w:hAnsi="宋体"/>
          <w:sz w:val="24"/>
        </w:rPr>
      </w:pPr>
      <w:r>
        <w:rPr>
          <w:rFonts w:hint="eastAsia" w:ascii="宋体" w:hAnsi="宋体"/>
          <w:sz w:val="24"/>
        </w:rPr>
        <w:t>3、法人授权委托书中受托人身份证复印件；</w:t>
      </w:r>
    </w:p>
    <w:p>
      <w:pPr>
        <w:spacing w:line="10" w:lineRule="atLeast"/>
        <w:ind w:firstLine="480" w:firstLineChars="200"/>
        <w:rPr>
          <w:rFonts w:hint="eastAsia" w:ascii="宋体" w:hAnsi="宋体"/>
          <w:sz w:val="24"/>
        </w:rPr>
      </w:pPr>
      <w:r>
        <w:rPr>
          <w:rFonts w:hint="eastAsia" w:ascii="宋体" w:hAnsi="宋体"/>
          <w:sz w:val="24"/>
        </w:rPr>
        <w:t>4、偏离表（格式见《</w:t>
      </w:r>
      <w:r>
        <w:rPr>
          <w:rFonts w:hint="eastAsia" w:ascii="宋体" w:hAnsi="宋体"/>
          <w:sz w:val="24"/>
          <w:lang w:eastAsia="zh-CN"/>
        </w:rPr>
        <w:t>招标</w:t>
      </w:r>
      <w:r>
        <w:rPr>
          <w:rFonts w:hint="eastAsia" w:ascii="宋体" w:hAnsi="宋体"/>
          <w:sz w:val="24"/>
        </w:rPr>
        <w:t>文件》附件）；</w:t>
      </w:r>
    </w:p>
    <w:p>
      <w:pPr>
        <w:spacing w:line="10" w:lineRule="atLeast"/>
        <w:ind w:firstLine="480" w:firstLineChars="200"/>
        <w:rPr>
          <w:rFonts w:hint="eastAsia" w:ascii="宋体" w:hAnsi="宋体"/>
          <w:sz w:val="24"/>
        </w:rPr>
      </w:pPr>
      <w:r>
        <w:rPr>
          <w:rFonts w:hint="eastAsia" w:ascii="宋体" w:hAnsi="宋体"/>
          <w:sz w:val="24"/>
        </w:rPr>
        <w:t>5、报价产品的生产厂家、品牌、型号等以及详细的技术参数清单；</w:t>
      </w:r>
    </w:p>
    <w:p>
      <w:pPr>
        <w:spacing w:line="10" w:lineRule="atLeast"/>
        <w:ind w:firstLine="480" w:firstLineChars="200"/>
        <w:rPr>
          <w:rFonts w:hint="eastAsia" w:ascii="宋体" w:hAnsi="宋体"/>
          <w:sz w:val="24"/>
        </w:rPr>
      </w:pPr>
      <w:r>
        <w:rPr>
          <w:rFonts w:hint="eastAsia" w:ascii="宋体" w:hAnsi="宋体"/>
          <w:sz w:val="24"/>
        </w:rPr>
        <w:t>6、售后服务方案；</w:t>
      </w:r>
    </w:p>
    <w:p>
      <w:pPr>
        <w:spacing w:line="10" w:lineRule="atLeast"/>
        <w:ind w:firstLine="480" w:firstLineChars="200"/>
        <w:rPr>
          <w:rFonts w:hint="eastAsia" w:ascii="宋体" w:hAnsi="宋体"/>
          <w:sz w:val="24"/>
        </w:rPr>
      </w:pPr>
      <w:r>
        <w:rPr>
          <w:rFonts w:hint="eastAsia" w:ascii="宋体" w:hAnsi="宋体"/>
          <w:sz w:val="24"/>
        </w:rPr>
        <w:t>7、项目要求中要求提供的相关证明文件。</w:t>
      </w:r>
    </w:p>
    <w:p>
      <w:pPr>
        <w:spacing w:line="10" w:lineRule="atLeast"/>
        <w:ind w:firstLine="480" w:firstLineChars="200"/>
        <w:rPr>
          <w:rFonts w:hint="eastAsia" w:ascii="宋体" w:hAnsi="宋体"/>
          <w:sz w:val="24"/>
        </w:rPr>
      </w:pPr>
      <w:r>
        <w:rPr>
          <w:rFonts w:hint="eastAsia" w:ascii="宋体" w:hAnsi="宋体"/>
          <w:sz w:val="24"/>
        </w:rPr>
        <w:t>注：</w:t>
      </w:r>
    </w:p>
    <w:p>
      <w:pPr>
        <w:spacing w:line="10" w:lineRule="atLeast"/>
        <w:ind w:firstLine="480" w:firstLineChars="200"/>
        <w:rPr>
          <w:rFonts w:hint="eastAsia" w:ascii="宋体" w:hAnsi="宋体"/>
          <w:sz w:val="24"/>
        </w:rPr>
      </w:pPr>
      <w:r>
        <w:rPr>
          <w:rFonts w:hint="eastAsia" w:ascii="宋体" w:hAnsi="宋体"/>
          <w:sz w:val="24"/>
        </w:rPr>
        <w:t>1、首次响应文件应装订成册，编制目录，注明页码，</w:t>
      </w:r>
      <w:r>
        <w:rPr>
          <w:rFonts w:hint="eastAsia" w:ascii="宋体" w:hAnsi="宋体"/>
          <w:sz w:val="24"/>
          <w:lang w:eastAsia="zh-CN"/>
        </w:rPr>
        <w:t>胶封</w:t>
      </w:r>
      <w:r>
        <w:rPr>
          <w:rFonts w:hint="eastAsia" w:ascii="宋体" w:hAnsi="宋体"/>
          <w:sz w:val="24"/>
        </w:rPr>
        <w:t>并在正本上逐页加盖印章（公章）或由《法人授权委托书》中受托人签字。副本可以是正本的复印件。</w:t>
      </w:r>
    </w:p>
    <w:p>
      <w:pPr>
        <w:spacing w:line="10" w:lineRule="atLeast"/>
        <w:ind w:firstLine="480" w:firstLineChars="200"/>
        <w:rPr>
          <w:rFonts w:hint="eastAsia" w:ascii="宋体" w:hAnsi="宋体"/>
          <w:sz w:val="24"/>
        </w:rPr>
      </w:pPr>
      <w:r>
        <w:rPr>
          <w:rFonts w:hint="eastAsia" w:ascii="宋体" w:hAnsi="宋体"/>
          <w:sz w:val="24"/>
        </w:rPr>
        <w:t>2、供应商应当按照</w:t>
      </w:r>
      <w:r>
        <w:rPr>
          <w:rFonts w:hint="eastAsia" w:ascii="宋体" w:hAnsi="宋体"/>
          <w:sz w:val="24"/>
          <w:lang w:eastAsia="zh-CN"/>
        </w:rPr>
        <w:t>招标</w:t>
      </w:r>
      <w:r>
        <w:rPr>
          <w:rFonts w:hint="eastAsia" w:ascii="宋体" w:hAnsi="宋体"/>
          <w:sz w:val="24"/>
        </w:rPr>
        <w:t>文件的要求编制响应文件，并对其提交的响应文件的真实性、合法性承担法律责任。</w:t>
      </w:r>
    </w:p>
    <w:p>
      <w:pPr>
        <w:spacing w:line="380" w:lineRule="exact"/>
        <w:ind w:firstLine="480" w:firstLineChars="200"/>
        <w:rPr>
          <w:rFonts w:hint="eastAsia" w:ascii="宋体" w:hAnsi="宋体"/>
          <w:sz w:val="24"/>
        </w:rPr>
      </w:pPr>
      <w:r>
        <w:rPr>
          <w:rFonts w:hint="eastAsia" w:ascii="宋体" w:hAnsi="宋体"/>
          <w:sz w:val="24"/>
        </w:rPr>
        <w:t>3、本项目不接受联合体参与采购活动。</w:t>
      </w:r>
    </w:p>
    <w:p>
      <w:pPr>
        <w:spacing w:line="380" w:lineRule="exact"/>
        <w:ind w:firstLine="480" w:firstLineChars="200"/>
        <w:rPr>
          <w:rFonts w:hint="eastAsia" w:ascii="宋体" w:hAnsi="宋体"/>
          <w:sz w:val="24"/>
        </w:rPr>
      </w:pPr>
      <w:r>
        <w:rPr>
          <w:rFonts w:hint="eastAsia" w:ascii="宋体" w:hAnsi="宋体"/>
          <w:sz w:val="24"/>
        </w:rPr>
        <w:t>4、单位负责人为同一人或者存在直接控股、管理关系的不同供应商，不得参加同一合同项下的采购活动。</w:t>
      </w:r>
    </w:p>
    <w:p>
      <w:pPr>
        <w:spacing w:line="380" w:lineRule="exact"/>
        <w:ind w:firstLine="480" w:firstLineChars="200"/>
        <w:rPr>
          <w:rFonts w:hint="eastAsia" w:ascii="宋体" w:hAnsi="宋体"/>
          <w:sz w:val="24"/>
        </w:rPr>
      </w:pPr>
      <w:r>
        <w:rPr>
          <w:rFonts w:hint="eastAsia" w:ascii="宋体" w:hAnsi="宋体"/>
          <w:sz w:val="24"/>
        </w:rPr>
        <w:t>5、对列入失信被执行人、重大税收违法案件当事人名单、政府采购严重违法失信行为记录名单及其他不符合相关法律法规的供应商，拒绝其参与采购活动。</w:t>
      </w:r>
    </w:p>
    <w:p>
      <w:pPr>
        <w:tabs>
          <w:tab w:val="left" w:pos="0"/>
        </w:tabs>
        <w:ind w:firstLine="497"/>
        <w:rPr>
          <w:rFonts w:hint="eastAsia" w:ascii="宋体" w:hAnsi="宋体"/>
          <w:sz w:val="24"/>
        </w:rPr>
      </w:pPr>
      <w:r>
        <w:rPr>
          <w:rFonts w:hint="eastAsia" w:ascii="宋体" w:hAnsi="宋体"/>
          <w:sz w:val="24"/>
        </w:rPr>
        <w:t>四、</w:t>
      </w:r>
      <w:r>
        <w:rPr>
          <w:rFonts w:hint="eastAsia" w:ascii="宋体" w:hAnsi="宋体"/>
          <w:sz w:val="24"/>
          <w:lang w:eastAsia="zh-CN"/>
        </w:rPr>
        <w:t>招标</w:t>
      </w:r>
      <w:r>
        <w:rPr>
          <w:rFonts w:hint="eastAsia" w:ascii="宋体" w:hAnsi="宋体"/>
          <w:sz w:val="24"/>
        </w:rPr>
        <w:t>报价要求：</w:t>
      </w:r>
    </w:p>
    <w:p>
      <w:pPr>
        <w:adjustRightInd w:val="0"/>
        <w:snapToGrid w:val="0"/>
        <w:ind w:firstLine="492"/>
        <w:rPr>
          <w:rFonts w:hint="eastAsia" w:ascii="宋体" w:hAnsi="宋体"/>
          <w:sz w:val="24"/>
        </w:rPr>
      </w:pPr>
      <w:r>
        <w:rPr>
          <w:rFonts w:hint="eastAsia" w:ascii="宋体" w:hAnsi="宋体"/>
          <w:sz w:val="24"/>
        </w:rPr>
        <w:t>1、在规定报价截止时间前，</w:t>
      </w:r>
      <w:r>
        <w:rPr>
          <w:rFonts w:hint="eastAsia" w:ascii="宋体" w:hAnsi="宋体"/>
          <w:sz w:val="24"/>
          <w:lang w:eastAsia="zh-CN"/>
        </w:rPr>
        <w:t>招标</w:t>
      </w:r>
      <w:r>
        <w:rPr>
          <w:rFonts w:hint="eastAsia" w:ascii="宋体" w:hAnsi="宋体"/>
          <w:sz w:val="24"/>
        </w:rPr>
        <w:t>报价供应商需向本单位报送密封的首次响应文件，一式三份，正本一份，副本两份，需注明正本副本字样。信封上需注明</w:t>
      </w:r>
      <w:r>
        <w:rPr>
          <w:rFonts w:hint="eastAsia" w:ascii="宋体" w:hAnsi="宋体"/>
          <w:b/>
          <w:sz w:val="24"/>
        </w:rPr>
        <w:t>“</w:t>
      </w:r>
      <w:r>
        <w:rPr>
          <w:rFonts w:hint="eastAsia" w:ascii="宋体" w:hAnsi="宋体"/>
          <w:b/>
          <w:sz w:val="24"/>
          <w:u w:val="single"/>
        </w:rPr>
        <w:t>于202</w:t>
      </w:r>
      <w:r>
        <w:rPr>
          <w:rFonts w:hint="eastAsia" w:ascii="宋体" w:hAnsi="宋体"/>
          <w:b/>
          <w:sz w:val="24"/>
          <w:u w:val="single"/>
          <w:lang w:val="en-US" w:eastAsia="zh-CN"/>
        </w:rPr>
        <w:t>2</w:t>
      </w:r>
      <w:r>
        <w:rPr>
          <w:rFonts w:hint="eastAsia" w:ascii="宋体" w:hAnsi="宋体"/>
          <w:b/>
          <w:sz w:val="24"/>
          <w:u w:val="single"/>
        </w:rPr>
        <w:t>年</w:t>
      </w:r>
      <w:r>
        <w:rPr>
          <w:rFonts w:hint="eastAsia" w:ascii="宋体" w:hAnsi="宋体"/>
          <w:b/>
          <w:sz w:val="24"/>
          <w:u w:val="single"/>
          <w:lang w:val="en-US" w:eastAsia="zh-CN"/>
        </w:rPr>
        <w:t>8</w:t>
      </w:r>
      <w:r>
        <w:rPr>
          <w:rFonts w:hint="eastAsia" w:ascii="宋体" w:hAnsi="宋体"/>
          <w:b/>
          <w:sz w:val="24"/>
          <w:u w:val="single"/>
        </w:rPr>
        <w:t>月</w:t>
      </w:r>
      <w:r>
        <w:rPr>
          <w:rFonts w:hint="eastAsia" w:ascii="宋体" w:hAnsi="宋体"/>
          <w:b/>
          <w:sz w:val="24"/>
          <w:u w:val="single"/>
          <w:lang w:val="en-US" w:eastAsia="zh-CN"/>
        </w:rPr>
        <w:t>8</w:t>
      </w:r>
      <w:r>
        <w:rPr>
          <w:rFonts w:hint="eastAsia" w:ascii="宋体" w:hAnsi="宋体"/>
          <w:b/>
          <w:sz w:val="24"/>
          <w:u w:val="single"/>
        </w:rPr>
        <w:t>日</w:t>
      </w:r>
      <w:r>
        <w:rPr>
          <w:rFonts w:hint="eastAsia" w:ascii="宋体" w:hAnsi="宋体"/>
          <w:b/>
          <w:sz w:val="24"/>
          <w:u w:val="single"/>
          <w:lang w:val="en-US" w:eastAsia="zh-CN"/>
        </w:rPr>
        <w:t>14</w:t>
      </w:r>
      <w:r>
        <w:rPr>
          <w:rFonts w:hint="eastAsia" w:ascii="宋体" w:hAnsi="宋体"/>
          <w:b/>
          <w:sz w:val="24"/>
          <w:u w:val="single"/>
        </w:rPr>
        <w:t>：</w:t>
      </w:r>
      <w:r>
        <w:rPr>
          <w:rFonts w:hint="eastAsia" w:ascii="宋体" w:hAnsi="宋体"/>
          <w:b/>
          <w:sz w:val="24"/>
          <w:u w:val="single"/>
          <w:lang w:val="en-US" w:eastAsia="zh-CN"/>
        </w:rPr>
        <w:t>0</w:t>
      </w:r>
      <w:r>
        <w:rPr>
          <w:rFonts w:hint="eastAsia" w:ascii="宋体" w:hAnsi="宋体"/>
          <w:b/>
          <w:sz w:val="24"/>
          <w:u w:val="single"/>
        </w:rPr>
        <w:t>0 之前不准启封”及“</w:t>
      </w:r>
      <w:r>
        <w:rPr>
          <w:rFonts w:hint="eastAsia" w:ascii="宋体" w:hAnsi="宋体"/>
          <w:b/>
          <w:bCs/>
          <w:sz w:val="24"/>
          <w:u w:val="single"/>
        </w:rPr>
        <w:t>XYFSY-202</w:t>
      </w:r>
      <w:r>
        <w:rPr>
          <w:rFonts w:hint="eastAsia" w:ascii="宋体" w:hAnsi="宋体"/>
          <w:b/>
          <w:bCs/>
          <w:sz w:val="24"/>
          <w:u w:val="single"/>
          <w:lang w:val="en-US" w:eastAsia="zh-CN"/>
        </w:rPr>
        <w:t>2</w:t>
      </w:r>
      <w:r>
        <w:rPr>
          <w:rFonts w:hint="eastAsia" w:ascii="宋体" w:hAnsi="宋体"/>
          <w:b/>
          <w:bCs/>
          <w:sz w:val="24"/>
          <w:u w:val="single"/>
        </w:rPr>
        <w:t>-0</w:t>
      </w:r>
      <w:r>
        <w:rPr>
          <w:rFonts w:hint="eastAsia" w:ascii="宋体" w:hAnsi="宋体"/>
          <w:b/>
          <w:bCs/>
          <w:sz w:val="24"/>
          <w:u w:val="single"/>
          <w:lang w:val="en-US" w:eastAsia="zh-CN"/>
        </w:rPr>
        <w:t>15</w:t>
      </w:r>
      <w:r>
        <w:rPr>
          <w:rFonts w:hint="eastAsia" w:ascii="宋体" w:hAnsi="宋体"/>
          <w:b/>
          <w:bCs/>
          <w:sz w:val="24"/>
          <w:u w:val="single"/>
        </w:rPr>
        <w:t>号</w:t>
      </w:r>
      <w:r>
        <w:rPr>
          <w:rFonts w:hint="eastAsia" w:ascii="宋体" w:hAnsi="宋体"/>
          <w:b/>
          <w:sz w:val="24"/>
          <w:u w:val="single"/>
        </w:rPr>
        <w:t>”</w:t>
      </w:r>
      <w:r>
        <w:rPr>
          <w:rFonts w:hint="eastAsia" w:ascii="宋体" w:hAnsi="宋体"/>
          <w:sz w:val="24"/>
        </w:rPr>
        <w:t>的字样，并在信封密封口处加盖</w:t>
      </w:r>
      <w:r>
        <w:rPr>
          <w:rFonts w:hint="eastAsia" w:ascii="宋体" w:hAnsi="宋体"/>
          <w:sz w:val="24"/>
          <w:lang w:eastAsia="zh-CN"/>
        </w:rPr>
        <w:t>招标</w:t>
      </w:r>
      <w:r>
        <w:rPr>
          <w:rFonts w:hint="eastAsia" w:ascii="宋体" w:hAnsi="宋体"/>
          <w:sz w:val="24"/>
        </w:rPr>
        <w:t>报价供应商公章。</w:t>
      </w:r>
    </w:p>
    <w:p>
      <w:pPr>
        <w:spacing w:line="10" w:lineRule="atLeast"/>
        <w:ind w:firstLine="534"/>
        <w:rPr>
          <w:rFonts w:hint="eastAsia" w:ascii="宋体" w:hAnsi="宋体"/>
          <w:sz w:val="24"/>
        </w:rPr>
      </w:pPr>
      <w:r>
        <w:rPr>
          <w:rFonts w:hint="eastAsia" w:ascii="宋体" w:hAnsi="宋体"/>
          <w:sz w:val="24"/>
        </w:rPr>
        <w:t>2、本单位不接受不按要求密封、未盖公章、份数不够的</w:t>
      </w:r>
      <w:r>
        <w:rPr>
          <w:rFonts w:ascii="宋体" w:hAnsi="宋体"/>
          <w:sz w:val="24"/>
        </w:rPr>
        <w:t>响应文件</w:t>
      </w:r>
      <w:r>
        <w:rPr>
          <w:rFonts w:hint="eastAsia" w:ascii="宋体" w:hAnsi="宋体"/>
          <w:sz w:val="24"/>
        </w:rPr>
        <w:t>。</w:t>
      </w:r>
      <w:r>
        <w:rPr>
          <w:rFonts w:ascii="宋体" w:hAnsi="宋体"/>
          <w:sz w:val="24"/>
        </w:rPr>
        <w:t>在截止时间后送达的响应文件为无效文件，</w:t>
      </w:r>
      <w:r>
        <w:rPr>
          <w:rFonts w:hint="eastAsia" w:ascii="宋体" w:hAnsi="宋体"/>
          <w:sz w:val="24"/>
        </w:rPr>
        <w:t>将被</w:t>
      </w:r>
      <w:r>
        <w:rPr>
          <w:rFonts w:ascii="宋体" w:hAnsi="宋体"/>
          <w:sz w:val="24"/>
        </w:rPr>
        <w:t>拒收。</w:t>
      </w:r>
    </w:p>
    <w:p>
      <w:pPr>
        <w:spacing w:line="10" w:lineRule="atLeast"/>
        <w:ind w:firstLine="534"/>
        <w:rPr>
          <w:rFonts w:hint="eastAsia" w:ascii="宋体" w:hAnsi="宋体"/>
          <w:sz w:val="24"/>
        </w:rPr>
      </w:pPr>
      <w:r>
        <w:rPr>
          <w:rFonts w:hint="eastAsia" w:ascii="宋体" w:hAnsi="宋体"/>
          <w:sz w:val="24"/>
        </w:rPr>
        <w:t>3、</w:t>
      </w:r>
      <w:r>
        <w:rPr>
          <w:rFonts w:hint="eastAsia" w:ascii="宋体" w:hAnsi="宋体"/>
          <w:sz w:val="24"/>
          <w:lang w:eastAsia="zh-CN"/>
        </w:rPr>
        <w:t>招标</w:t>
      </w:r>
      <w:r>
        <w:rPr>
          <w:rFonts w:hint="eastAsia" w:ascii="宋体" w:hAnsi="宋体"/>
          <w:sz w:val="24"/>
        </w:rPr>
        <w:t>供应商</w:t>
      </w:r>
      <w:r>
        <w:rPr>
          <w:rFonts w:hint="eastAsia" w:ascii="宋体" w:hAnsi="宋体"/>
          <w:sz w:val="24"/>
          <w:lang w:eastAsia="zh-CN"/>
        </w:rPr>
        <w:t>招标</w:t>
      </w:r>
      <w:r>
        <w:rPr>
          <w:rFonts w:hint="eastAsia" w:ascii="宋体" w:hAnsi="宋体"/>
          <w:sz w:val="24"/>
        </w:rPr>
        <w:t>代表</w:t>
      </w:r>
      <w:r>
        <w:rPr>
          <w:rFonts w:hint="eastAsia" w:ascii="宋体" w:hAnsi="宋体"/>
          <w:bCs/>
          <w:sz w:val="24"/>
        </w:rPr>
        <w:t>可携带2-3名</w:t>
      </w:r>
      <w:r>
        <w:rPr>
          <w:rFonts w:hint="eastAsia" w:ascii="宋体" w:hAnsi="宋体"/>
          <w:sz w:val="24"/>
        </w:rPr>
        <w:t>经济、技术、法律人员参加</w:t>
      </w:r>
      <w:r>
        <w:rPr>
          <w:rFonts w:hint="eastAsia" w:ascii="宋体" w:hAnsi="宋体"/>
          <w:sz w:val="24"/>
          <w:lang w:eastAsia="zh-CN"/>
        </w:rPr>
        <w:t>招标</w:t>
      </w:r>
      <w:r>
        <w:rPr>
          <w:rFonts w:hint="eastAsia" w:ascii="宋体" w:hAnsi="宋体"/>
          <w:sz w:val="24"/>
        </w:rPr>
        <w:t>。</w:t>
      </w:r>
    </w:p>
    <w:p>
      <w:pPr>
        <w:spacing w:line="10" w:lineRule="atLeast"/>
        <w:ind w:firstLine="534"/>
        <w:rPr>
          <w:rFonts w:hint="eastAsia" w:ascii="宋体" w:hAnsi="宋体"/>
          <w:bCs/>
          <w:sz w:val="24"/>
        </w:rPr>
      </w:pPr>
      <w:r>
        <w:rPr>
          <w:rFonts w:hint="eastAsia" w:ascii="宋体" w:hAnsi="宋体"/>
          <w:bCs/>
          <w:sz w:val="24"/>
        </w:rPr>
        <w:t>4、</w:t>
      </w:r>
      <w:r>
        <w:rPr>
          <w:rFonts w:hint="eastAsia" w:ascii="宋体" w:hAnsi="宋体"/>
          <w:sz w:val="24"/>
        </w:rPr>
        <w:t>提交响应文件要求</w:t>
      </w:r>
    </w:p>
    <w:p>
      <w:pPr>
        <w:spacing w:line="450" w:lineRule="atLeast"/>
        <w:rPr>
          <w:rFonts w:ascii="微软雅黑" w:hAnsi="微软雅黑" w:cs="宋体"/>
          <w:color w:val="666666"/>
          <w:kern w:val="0"/>
          <w:sz w:val="23"/>
          <w:szCs w:val="23"/>
        </w:rPr>
      </w:pPr>
      <w:r>
        <w:rPr>
          <w:rFonts w:hint="eastAsia" w:ascii="宋体" w:hAnsi="宋体"/>
          <w:bCs/>
          <w:sz w:val="24"/>
        </w:rPr>
        <w:t>提交首次响应文件时间：</w:t>
      </w:r>
      <w:r>
        <w:rPr>
          <w:rFonts w:ascii="微软雅黑" w:hAnsi="微软雅黑" w:cs="宋体"/>
          <w:color w:val="000000"/>
          <w:kern w:val="0"/>
          <w:sz w:val="24"/>
        </w:rPr>
        <w:t xml:space="preserve"> 202</w:t>
      </w:r>
      <w:r>
        <w:rPr>
          <w:rFonts w:hint="eastAsia" w:ascii="微软雅黑" w:hAnsi="微软雅黑" w:cs="宋体"/>
          <w:color w:val="000000"/>
          <w:kern w:val="0"/>
          <w:sz w:val="24"/>
          <w:lang w:val="en-US" w:eastAsia="zh-CN"/>
        </w:rPr>
        <w:t>2</w:t>
      </w:r>
      <w:r>
        <w:rPr>
          <w:rFonts w:ascii="微软雅黑" w:hAnsi="微软雅黑" w:cs="宋体"/>
          <w:color w:val="000000"/>
          <w:kern w:val="0"/>
          <w:sz w:val="24"/>
        </w:rPr>
        <w:t>年</w:t>
      </w:r>
      <w:r>
        <w:rPr>
          <w:rFonts w:hint="eastAsia" w:ascii="微软雅黑" w:hAnsi="微软雅黑" w:cs="宋体"/>
          <w:color w:val="000000"/>
          <w:kern w:val="0"/>
          <w:sz w:val="24"/>
          <w:lang w:val="en-US" w:eastAsia="zh-CN"/>
        </w:rPr>
        <w:t>8</w:t>
      </w:r>
      <w:r>
        <w:rPr>
          <w:rFonts w:ascii="微软雅黑" w:hAnsi="微软雅黑" w:cs="宋体"/>
          <w:color w:val="000000"/>
          <w:kern w:val="0"/>
          <w:sz w:val="24"/>
        </w:rPr>
        <w:t>月</w:t>
      </w:r>
      <w:r>
        <w:rPr>
          <w:rFonts w:hint="eastAsia" w:ascii="微软雅黑" w:hAnsi="微软雅黑" w:cs="宋体"/>
          <w:color w:val="000000"/>
          <w:kern w:val="0"/>
          <w:sz w:val="24"/>
          <w:lang w:val="en-US" w:eastAsia="zh-CN"/>
        </w:rPr>
        <w:t>8</w:t>
      </w:r>
      <w:r>
        <w:rPr>
          <w:rFonts w:ascii="微软雅黑" w:hAnsi="微软雅黑" w:cs="宋体"/>
          <w:color w:val="000000"/>
          <w:kern w:val="0"/>
          <w:sz w:val="24"/>
        </w:rPr>
        <w:t>日</w:t>
      </w:r>
      <w:r>
        <w:rPr>
          <w:rFonts w:hint="eastAsia" w:ascii="微软雅黑" w:hAnsi="微软雅黑" w:cs="宋体"/>
          <w:color w:val="000000"/>
          <w:kern w:val="0"/>
          <w:sz w:val="24"/>
          <w:lang w:val="en-US" w:eastAsia="zh-CN"/>
        </w:rPr>
        <w:t>13</w:t>
      </w:r>
      <w:r>
        <w:rPr>
          <w:rFonts w:ascii="微软雅黑" w:hAnsi="微软雅黑" w:cs="宋体"/>
          <w:color w:val="000000"/>
          <w:kern w:val="0"/>
          <w:sz w:val="24"/>
        </w:rPr>
        <w:t>:</w:t>
      </w:r>
      <w:r>
        <w:rPr>
          <w:rFonts w:hint="eastAsia" w:ascii="微软雅黑" w:hAnsi="微软雅黑" w:cs="宋体"/>
          <w:color w:val="000000"/>
          <w:kern w:val="0"/>
          <w:sz w:val="24"/>
          <w:lang w:val="en-US" w:eastAsia="zh-CN"/>
        </w:rPr>
        <w:t>3</w:t>
      </w:r>
      <w:r>
        <w:rPr>
          <w:rFonts w:ascii="微软雅黑" w:hAnsi="微软雅黑" w:cs="宋体"/>
          <w:color w:val="000000"/>
          <w:kern w:val="0"/>
          <w:sz w:val="24"/>
        </w:rPr>
        <w:t>0-</w:t>
      </w:r>
      <w:r>
        <w:rPr>
          <w:rFonts w:hint="eastAsia" w:ascii="微软雅黑" w:hAnsi="微软雅黑" w:cs="宋体"/>
          <w:color w:val="000000"/>
          <w:kern w:val="0"/>
          <w:sz w:val="24"/>
          <w:lang w:val="en-US" w:eastAsia="zh-CN"/>
        </w:rPr>
        <w:t>14</w:t>
      </w:r>
      <w:r>
        <w:rPr>
          <w:rFonts w:ascii="微软雅黑" w:hAnsi="微软雅黑" w:cs="宋体"/>
          <w:color w:val="000000"/>
          <w:kern w:val="0"/>
          <w:sz w:val="24"/>
        </w:rPr>
        <w:t>:</w:t>
      </w:r>
      <w:r>
        <w:rPr>
          <w:rFonts w:hint="eastAsia" w:ascii="微软雅黑" w:hAnsi="微软雅黑" w:cs="宋体"/>
          <w:color w:val="000000"/>
          <w:kern w:val="0"/>
          <w:sz w:val="24"/>
          <w:lang w:val="en-US" w:eastAsia="zh-CN"/>
        </w:rPr>
        <w:t>0</w:t>
      </w:r>
      <w:r>
        <w:rPr>
          <w:rFonts w:ascii="微软雅黑" w:hAnsi="微软雅黑" w:cs="宋体"/>
          <w:color w:val="000000"/>
          <w:kern w:val="0"/>
          <w:sz w:val="24"/>
        </w:rPr>
        <w:t>0</w:t>
      </w:r>
    </w:p>
    <w:p>
      <w:pPr>
        <w:spacing w:line="10" w:lineRule="atLeast"/>
        <w:ind w:firstLine="534"/>
        <w:rPr>
          <w:rFonts w:hint="eastAsia" w:ascii="宋体" w:hAnsi="宋体"/>
          <w:bCs/>
          <w:sz w:val="24"/>
        </w:rPr>
      </w:pPr>
      <w:r>
        <w:rPr>
          <w:rFonts w:hint="eastAsia" w:ascii="宋体" w:hAnsi="宋体"/>
          <w:bCs/>
          <w:sz w:val="24"/>
        </w:rPr>
        <w:t>提交首次响应文件截止时间：</w:t>
      </w:r>
      <w:r>
        <w:rPr>
          <w:rFonts w:hint="eastAsia" w:ascii="宋体" w:hAnsi="宋体"/>
          <w:b/>
          <w:sz w:val="24"/>
          <w:u w:val="single"/>
        </w:rPr>
        <w:t>202</w:t>
      </w:r>
      <w:r>
        <w:rPr>
          <w:rFonts w:hint="eastAsia" w:ascii="宋体" w:hAnsi="宋体"/>
          <w:b/>
          <w:sz w:val="24"/>
          <w:u w:val="single"/>
          <w:lang w:val="en-US" w:eastAsia="zh-CN"/>
        </w:rPr>
        <w:t>2</w:t>
      </w:r>
      <w:r>
        <w:rPr>
          <w:rFonts w:hint="eastAsia" w:ascii="宋体" w:hAnsi="宋体"/>
          <w:b/>
          <w:sz w:val="24"/>
          <w:u w:val="single"/>
        </w:rPr>
        <w:t>年</w:t>
      </w:r>
      <w:r>
        <w:rPr>
          <w:rFonts w:hint="eastAsia" w:ascii="宋体" w:hAnsi="宋体"/>
          <w:b/>
          <w:sz w:val="24"/>
          <w:u w:val="single"/>
          <w:lang w:val="en-US" w:eastAsia="zh-CN"/>
        </w:rPr>
        <w:t>8</w:t>
      </w:r>
      <w:r>
        <w:rPr>
          <w:rFonts w:hint="eastAsia" w:ascii="宋体" w:hAnsi="宋体"/>
          <w:b/>
          <w:sz w:val="24"/>
          <w:u w:val="single"/>
        </w:rPr>
        <w:t>月</w:t>
      </w:r>
      <w:r>
        <w:rPr>
          <w:rFonts w:hint="eastAsia" w:ascii="宋体" w:hAnsi="宋体"/>
          <w:b/>
          <w:sz w:val="24"/>
          <w:u w:val="single"/>
          <w:lang w:val="en-US" w:eastAsia="zh-CN"/>
        </w:rPr>
        <w:t>8</w:t>
      </w:r>
      <w:r>
        <w:rPr>
          <w:rFonts w:hint="eastAsia" w:ascii="宋体" w:hAnsi="宋体"/>
          <w:b/>
          <w:sz w:val="24"/>
          <w:u w:val="single"/>
        </w:rPr>
        <w:t>日</w:t>
      </w:r>
      <w:r>
        <w:rPr>
          <w:rFonts w:hint="eastAsia" w:ascii="宋体" w:hAnsi="宋体"/>
          <w:b/>
          <w:sz w:val="24"/>
          <w:u w:val="single"/>
          <w:lang w:val="en-US" w:eastAsia="zh-CN"/>
        </w:rPr>
        <w:t>14</w:t>
      </w:r>
      <w:r>
        <w:rPr>
          <w:rFonts w:hint="eastAsia" w:ascii="宋体" w:hAnsi="宋体"/>
          <w:b/>
          <w:sz w:val="24"/>
          <w:u w:val="single"/>
        </w:rPr>
        <w:t>：</w:t>
      </w:r>
      <w:r>
        <w:rPr>
          <w:rFonts w:hint="eastAsia" w:ascii="宋体" w:hAnsi="宋体"/>
          <w:b/>
          <w:sz w:val="24"/>
          <w:u w:val="single"/>
          <w:lang w:val="en-US" w:eastAsia="zh-CN"/>
        </w:rPr>
        <w:t>0</w:t>
      </w:r>
      <w:r>
        <w:rPr>
          <w:rFonts w:hint="eastAsia" w:ascii="宋体" w:hAnsi="宋体"/>
          <w:b/>
          <w:sz w:val="24"/>
          <w:u w:val="single"/>
        </w:rPr>
        <w:t>0</w:t>
      </w:r>
      <w:r>
        <w:rPr>
          <w:rFonts w:hint="eastAsia" w:ascii="宋体" w:hAnsi="宋体"/>
          <w:b/>
          <w:sz w:val="24"/>
        </w:rPr>
        <w:t>，</w:t>
      </w:r>
      <w:r>
        <w:rPr>
          <w:rFonts w:hint="eastAsia" w:ascii="宋体" w:hAnsi="宋体"/>
          <w:b/>
          <w:bCs/>
          <w:sz w:val="24"/>
        </w:rPr>
        <w:t>截止时间之后</w:t>
      </w:r>
      <w:r>
        <w:rPr>
          <w:rFonts w:hint="eastAsia" w:ascii="宋体" w:hAnsi="宋体"/>
          <w:b/>
          <w:sz w:val="24"/>
        </w:rPr>
        <w:t>的首次响应文件将被拒绝。</w:t>
      </w:r>
    </w:p>
    <w:p>
      <w:pPr>
        <w:spacing w:line="10" w:lineRule="atLeast"/>
        <w:ind w:firstLine="534"/>
        <w:rPr>
          <w:rFonts w:hint="eastAsia" w:ascii="宋体" w:hAnsi="宋体"/>
          <w:sz w:val="24"/>
        </w:rPr>
      </w:pPr>
      <w:r>
        <w:rPr>
          <w:rFonts w:hint="eastAsia" w:ascii="宋体" w:hAnsi="宋体"/>
          <w:bCs/>
          <w:sz w:val="24"/>
        </w:rPr>
        <w:t>提交首次响应文件地点</w:t>
      </w:r>
      <w:r>
        <w:rPr>
          <w:rFonts w:hint="eastAsia" w:ascii="宋体" w:hAnsi="宋体"/>
          <w:sz w:val="24"/>
        </w:rPr>
        <w:t>：徐医大附三院国资处30</w:t>
      </w:r>
      <w:r>
        <w:rPr>
          <w:rFonts w:hint="eastAsia" w:ascii="宋体" w:hAnsi="宋体"/>
          <w:sz w:val="24"/>
          <w:lang w:val="en-US" w:eastAsia="zh-CN"/>
        </w:rPr>
        <w:t>6</w:t>
      </w:r>
      <w:r>
        <w:rPr>
          <w:rFonts w:hint="eastAsia" w:ascii="宋体" w:hAnsi="宋体"/>
          <w:sz w:val="24"/>
        </w:rPr>
        <w:t>室。</w:t>
      </w:r>
    </w:p>
    <w:p>
      <w:pPr>
        <w:spacing w:line="10" w:lineRule="atLeast"/>
        <w:ind w:firstLine="534"/>
        <w:rPr>
          <w:rFonts w:hint="eastAsia" w:ascii="宋体" w:hAnsi="宋体"/>
          <w:sz w:val="24"/>
        </w:rPr>
      </w:pPr>
      <w:r>
        <w:rPr>
          <w:rFonts w:hint="eastAsia" w:ascii="宋体" w:hAnsi="宋体"/>
          <w:sz w:val="24"/>
          <w:lang w:eastAsia="zh-CN"/>
        </w:rPr>
        <w:t>招标</w:t>
      </w:r>
      <w:r>
        <w:rPr>
          <w:rFonts w:hint="eastAsia" w:ascii="宋体" w:hAnsi="宋体"/>
          <w:sz w:val="24"/>
        </w:rPr>
        <w:t>时间：</w:t>
      </w:r>
      <w:r>
        <w:rPr>
          <w:rFonts w:hint="eastAsia" w:ascii="宋体" w:hAnsi="宋体"/>
          <w:b/>
          <w:sz w:val="24"/>
          <w:u w:val="single"/>
        </w:rPr>
        <w:t>202</w:t>
      </w:r>
      <w:r>
        <w:rPr>
          <w:rFonts w:hint="eastAsia" w:ascii="宋体" w:hAnsi="宋体"/>
          <w:b/>
          <w:sz w:val="24"/>
          <w:u w:val="single"/>
          <w:lang w:val="en-US" w:eastAsia="zh-CN"/>
        </w:rPr>
        <w:t>2</w:t>
      </w:r>
      <w:r>
        <w:rPr>
          <w:rFonts w:hint="eastAsia" w:ascii="宋体" w:hAnsi="宋体"/>
          <w:b/>
          <w:sz w:val="24"/>
          <w:u w:val="single"/>
        </w:rPr>
        <w:t>年</w:t>
      </w:r>
      <w:r>
        <w:rPr>
          <w:rFonts w:hint="eastAsia" w:ascii="宋体" w:hAnsi="宋体"/>
          <w:b/>
          <w:sz w:val="24"/>
          <w:u w:val="single"/>
          <w:lang w:val="en-US" w:eastAsia="zh-CN"/>
        </w:rPr>
        <w:t>8</w:t>
      </w:r>
      <w:r>
        <w:rPr>
          <w:rFonts w:hint="eastAsia" w:ascii="宋体" w:hAnsi="宋体"/>
          <w:b/>
          <w:sz w:val="24"/>
          <w:u w:val="single"/>
        </w:rPr>
        <w:t>月</w:t>
      </w:r>
      <w:r>
        <w:rPr>
          <w:rFonts w:hint="eastAsia" w:ascii="宋体" w:hAnsi="宋体"/>
          <w:b/>
          <w:sz w:val="24"/>
          <w:u w:val="single"/>
          <w:lang w:val="en-US" w:eastAsia="zh-CN"/>
        </w:rPr>
        <w:t>8</w:t>
      </w:r>
      <w:r>
        <w:rPr>
          <w:rFonts w:hint="eastAsia" w:ascii="宋体" w:hAnsi="宋体"/>
          <w:b/>
          <w:sz w:val="24"/>
          <w:u w:val="single"/>
        </w:rPr>
        <w:t>日</w:t>
      </w:r>
      <w:r>
        <w:rPr>
          <w:rFonts w:hint="eastAsia" w:ascii="宋体" w:hAnsi="宋体"/>
          <w:b/>
          <w:sz w:val="24"/>
          <w:u w:val="single"/>
          <w:lang w:val="en-US" w:eastAsia="zh-CN"/>
        </w:rPr>
        <w:t>14</w:t>
      </w:r>
      <w:r>
        <w:rPr>
          <w:rFonts w:hint="eastAsia" w:ascii="宋体" w:hAnsi="宋体"/>
          <w:b/>
          <w:sz w:val="24"/>
          <w:u w:val="single"/>
        </w:rPr>
        <w:t>：</w:t>
      </w:r>
      <w:r>
        <w:rPr>
          <w:rFonts w:hint="eastAsia" w:ascii="宋体" w:hAnsi="宋体"/>
          <w:b/>
          <w:sz w:val="24"/>
          <w:u w:val="single"/>
          <w:lang w:val="en-US" w:eastAsia="zh-CN"/>
        </w:rPr>
        <w:t>0</w:t>
      </w:r>
      <w:r>
        <w:rPr>
          <w:rFonts w:hint="eastAsia" w:ascii="宋体" w:hAnsi="宋体"/>
          <w:b/>
          <w:sz w:val="24"/>
          <w:u w:val="single"/>
        </w:rPr>
        <w:t>0</w:t>
      </w:r>
    </w:p>
    <w:p>
      <w:pPr>
        <w:spacing w:line="10" w:lineRule="atLeast"/>
        <w:ind w:firstLine="534"/>
        <w:rPr>
          <w:rFonts w:hint="eastAsia" w:ascii="宋体" w:hAnsi="宋体"/>
          <w:sz w:val="24"/>
        </w:rPr>
      </w:pPr>
      <w:r>
        <w:rPr>
          <w:rFonts w:hint="eastAsia" w:ascii="宋体" w:hAnsi="宋体"/>
          <w:sz w:val="24"/>
          <w:lang w:eastAsia="zh-CN"/>
        </w:rPr>
        <w:t>招标</w:t>
      </w:r>
      <w:r>
        <w:rPr>
          <w:rFonts w:hint="eastAsia" w:ascii="宋体" w:hAnsi="宋体"/>
          <w:sz w:val="24"/>
        </w:rPr>
        <w:t>地点：徐医大附三院招标办公室。</w:t>
      </w:r>
    </w:p>
    <w:p>
      <w:pPr>
        <w:spacing w:line="10" w:lineRule="atLeast"/>
        <w:ind w:firstLine="600" w:firstLineChars="250"/>
        <w:rPr>
          <w:rFonts w:hint="eastAsia" w:ascii="宋体" w:hAnsi="宋体"/>
          <w:sz w:val="24"/>
        </w:rPr>
      </w:pPr>
      <w:r>
        <w:rPr>
          <w:rFonts w:hint="eastAsia" w:ascii="宋体" w:hAnsi="宋体"/>
          <w:bCs/>
          <w:sz w:val="24"/>
        </w:rPr>
        <w:t>注：</w:t>
      </w:r>
      <w:r>
        <w:rPr>
          <w:rFonts w:hint="eastAsia" w:ascii="宋体" w:hAnsi="宋体"/>
          <w:sz w:val="24"/>
        </w:rPr>
        <w:t>响应文件正、副本均不退还供应商，若采购人索取成交供应商的响应文件副本的，须在双方签定采购合同后，由本单位提供给采购人。</w:t>
      </w:r>
    </w:p>
    <w:p>
      <w:pPr>
        <w:spacing w:line="10" w:lineRule="atLeast"/>
        <w:ind w:firstLine="534"/>
        <w:rPr>
          <w:rFonts w:hint="eastAsia" w:ascii="宋体" w:hAnsi="宋体"/>
          <w:sz w:val="24"/>
        </w:rPr>
      </w:pPr>
      <w:r>
        <w:rPr>
          <w:rFonts w:hint="eastAsia" w:ascii="宋体" w:hAnsi="宋体"/>
          <w:sz w:val="24"/>
        </w:rPr>
        <w:t>五、</w:t>
      </w:r>
      <w:r>
        <w:rPr>
          <w:rFonts w:hint="eastAsia" w:ascii="宋体" w:hAnsi="宋体"/>
          <w:sz w:val="24"/>
          <w:lang w:eastAsia="zh-CN"/>
        </w:rPr>
        <w:t>招标</w:t>
      </w:r>
      <w:r>
        <w:rPr>
          <w:rFonts w:hint="eastAsia" w:ascii="宋体" w:hAnsi="宋体"/>
          <w:sz w:val="24"/>
        </w:rPr>
        <w:t>程序：</w:t>
      </w:r>
    </w:p>
    <w:p>
      <w:pPr>
        <w:widowControl/>
        <w:adjustRightInd w:val="0"/>
        <w:snapToGrid w:val="0"/>
        <w:ind w:right="420" w:firstLine="360" w:firstLineChars="150"/>
        <w:jc w:val="left"/>
        <w:rPr>
          <w:rFonts w:ascii="宋体" w:hAnsi="宋体"/>
          <w:sz w:val="24"/>
        </w:rPr>
      </w:pPr>
      <w:r>
        <w:rPr>
          <w:rFonts w:hint="eastAsia" w:ascii="宋体" w:hAnsi="宋体"/>
          <w:sz w:val="24"/>
        </w:rPr>
        <w:t>（一）成立</w:t>
      </w:r>
      <w:r>
        <w:rPr>
          <w:rFonts w:hint="eastAsia" w:ascii="宋体" w:hAnsi="宋体"/>
          <w:sz w:val="24"/>
          <w:lang w:eastAsia="zh-CN"/>
        </w:rPr>
        <w:t>招标</w:t>
      </w:r>
      <w:r>
        <w:rPr>
          <w:rFonts w:hint="eastAsia" w:ascii="宋体" w:hAnsi="宋体"/>
          <w:sz w:val="24"/>
        </w:rPr>
        <w:t>小组。</w:t>
      </w:r>
      <w:r>
        <w:rPr>
          <w:rFonts w:hint="eastAsia" w:ascii="宋体" w:hAnsi="宋体"/>
          <w:sz w:val="24"/>
          <w:lang w:eastAsia="zh-CN"/>
        </w:rPr>
        <w:t>招标</w:t>
      </w:r>
      <w:r>
        <w:rPr>
          <w:rFonts w:hint="eastAsia" w:ascii="宋体" w:hAnsi="宋体"/>
          <w:sz w:val="24"/>
        </w:rPr>
        <w:t xml:space="preserve">小组由采购人的代表和有关专家共三人以上的单数组成，其中专家的人数不得少于成员总数的三分之二。 </w:t>
      </w:r>
    </w:p>
    <w:p>
      <w:pPr>
        <w:widowControl/>
        <w:adjustRightInd w:val="0"/>
        <w:snapToGrid w:val="0"/>
        <w:ind w:right="420" w:firstLine="360" w:firstLineChars="150"/>
        <w:jc w:val="left"/>
        <w:rPr>
          <w:rFonts w:ascii="宋体" w:hAnsi="宋体"/>
          <w:sz w:val="24"/>
        </w:rPr>
      </w:pPr>
      <w:r>
        <w:rPr>
          <w:rFonts w:hint="eastAsia" w:ascii="宋体" w:hAnsi="宋体"/>
          <w:sz w:val="24"/>
        </w:rPr>
        <w:t>（二）制定</w:t>
      </w:r>
      <w:r>
        <w:rPr>
          <w:rFonts w:hint="eastAsia" w:ascii="宋体" w:hAnsi="宋体"/>
          <w:sz w:val="24"/>
          <w:lang w:eastAsia="zh-CN"/>
        </w:rPr>
        <w:t>招标</w:t>
      </w:r>
      <w:r>
        <w:rPr>
          <w:rFonts w:hint="eastAsia" w:ascii="宋体" w:hAnsi="宋体"/>
          <w:sz w:val="24"/>
        </w:rPr>
        <w:t>文件。</w:t>
      </w:r>
      <w:r>
        <w:rPr>
          <w:rFonts w:hint="eastAsia" w:ascii="宋体" w:hAnsi="宋体"/>
          <w:sz w:val="24"/>
          <w:lang w:eastAsia="zh-CN"/>
        </w:rPr>
        <w:t>招标</w:t>
      </w:r>
      <w:r>
        <w:rPr>
          <w:rFonts w:hint="eastAsia" w:ascii="宋体" w:hAnsi="宋体"/>
          <w:sz w:val="24"/>
        </w:rPr>
        <w:t>文件应当明确</w:t>
      </w:r>
      <w:r>
        <w:rPr>
          <w:rFonts w:hint="eastAsia" w:ascii="宋体" w:hAnsi="宋体"/>
          <w:sz w:val="24"/>
          <w:lang w:eastAsia="zh-CN"/>
        </w:rPr>
        <w:t>招标</w:t>
      </w:r>
      <w:r>
        <w:rPr>
          <w:rFonts w:hint="eastAsia" w:ascii="宋体" w:hAnsi="宋体"/>
          <w:sz w:val="24"/>
        </w:rPr>
        <w:t>程序、</w:t>
      </w:r>
      <w:r>
        <w:rPr>
          <w:rFonts w:hint="eastAsia" w:ascii="宋体" w:hAnsi="宋体"/>
          <w:sz w:val="24"/>
          <w:lang w:eastAsia="zh-CN"/>
        </w:rPr>
        <w:t>招标</w:t>
      </w:r>
      <w:r>
        <w:rPr>
          <w:rFonts w:hint="eastAsia" w:ascii="宋体" w:hAnsi="宋体"/>
          <w:sz w:val="24"/>
        </w:rPr>
        <w:t xml:space="preserve">内容、合同草案的条款以及评定成交的标准等事项。 </w:t>
      </w:r>
    </w:p>
    <w:p>
      <w:pPr>
        <w:widowControl/>
        <w:adjustRightInd w:val="0"/>
        <w:snapToGrid w:val="0"/>
        <w:ind w:right="420" w:firstLine="360" w:firstLineChars="150"/>
        <w:jc w:val="left"/>
        <w:rPr>
          <w:rFonts w:ascii="宋体" w:hAnsi="宋体"/>
          <w:sz w:val="24"/>
        </w:rPr>
      </w:pPr>
      <w:r>
        <w:rPr>
          <w:rFonts w:hint="eastAsia" w:ascii="宋体" w:hAnsi="宋体"/>
          <w:sz w:val="24"/>
        </w:rPr>
        <w:t>（三）确定邀请参加</w:t>
      </w:r>
      <w:r>
        <w:rPr>
          <w:rFonts w:hint="eastAsia" w:ascii="宋体" w:hAnsi="宋体"/>
          <w:sz w:val="24"/>
          <w:lang w:eastAsia="zh-CN"/>
        </w:rPr>
        <w:t>招标</w:t>
      </w:r>
      <w:r>
        <w:rPr>
          <w:rFonts w:hint="eastAsia" w:ascii="宋体" w:hAnsi="宋体"/>
          <w:sz w:val="24"/>
        </w:rPr>
        <w:t>的供应商名单。</w:t>
      </w:r>
      <w:r>
        <w:rPr>
          <w:rFonts w:hint="eastAsia" w:ascii="宋体" w:hAnsi="宋体"/>
          <w:sz w:val="24"/>
          <w:lang w:eastAsia="zh-CN"/>
        </w:rPr>
        <w:t>招标</w:t>
      </w:r>
      <w:r>
        <w:rPr>
          <w:rFonts w:hint="eastAsia" w:ascii="宋体" w:hAnsi="宋体"/>
          <w:sz w:val="24"/>
        </w:rPr>
        <w:t>小组从符合相应资格条件的供应商名单中确定不少于三家的供应商参加</w:t>
      </w:r>
      <w:r>
        <w:rPr>
          <w:rFonts w:hint="eastAsia" w:ascii="宋体" w:hAnsi="宋体"/>
          <w:sz w:val="24"/>
          <w:lang w:eastAsia="zh-CN"/>
        </w:rPr>
        <w:t>招标</w:t>
      </w:r>
      <w:r>
        <w:rPr>
          <w:rFonts w:hint="eastAsia" w:ascii="宋体" w:hAnsi="宋体"/>
          <w:sz w:val="24"/>
        </w:rPr>
        <w:t>，并向其提供</w:t>
      </w:r>
      <w:r>
        <w:rPr>
          <w:rFonts w:hint="eastAsia" w:ascii="宋体" w:hAnsi="宋体"/>
          <w:sz w:val="24"/>
          <w:lang w:eastAsia="zh-CN"/>
        </w:rPr>
        <w:t>招标</w:t>
      </w:r>
      <w:r>
        <w:rPr>
          <w:rFonts w:hint="eastAsia" w:ascii="宋体" w:hAnsi="宋体"/>
          <w:sz w:val="24"/>
        </w:rPr>
        <w:t xml:space="preserve">文件。 </w:t>
      </w:r>
    </w:p>
    <w:p>
      <w:pPr>
        <w:widowControl/>
        <w:adjustRightInd w:val="0"/>
        <w:snapToGrid w:val="0"/>
        <w:ind w:right="420" w:firstLine="360" w:firstLineChars="150"/>
        <w:jc w:val="left"/>
        <w:rPr>
          <w:rFonts w:ascii="宋体" w:hAnsi="宋体"/>
          <w:sz w:val="24"/>
        </w:rPr>
      </w:pPr>
      <w:r>
        <w:rPr>
          <w:rFonts w:hint="eastAsia" w:ascii="宋体" w:hAnsi="宋体"/>
          <w:sz w:val="24"/>
        </w:rPr>
        <w:t>（四）</w:t>
      </w:r>
      <w:r>
        <w:rPr>
          <w:rFonts w:hint="eastAsia" w:ascii="宋体" w:hAnsi="宋体"/>
          <w:sz w:val="24"/>
          <w:lang w:eastAsia="zh-CN"/>
        </w:rPr>
        <w:t>招标</w:t>
      </w:r>
      <w:r>
        <w:rPr>
          <w:rFonts w:hint="eastAsia" w:ascii="宋体" w:hAnsi="宋体"/>
          <w:sz w:val="24"/>
        </w:rPr>
        <w:t>。</w:t>
      </w:r>
      <w:r>
        <w:rPr>
          <w:rFonts w:hint="eastAsia" w:ascii="宋体" w:hAnsi="宋体"/>
          <w:sz w:val="24"/>
          <w:lang w:eastAsia="zh-CN"/>
        </w:rPr>
        <w:t>招标</w:t>
      </w:r>
      <w:r>
        <w:rPr>
          <w:rFonts w:hint="eastAsia" w:ascii="宋体" w:hAnsi="宋体"/>
          <w:sz w:val="24"/>
        </w:rPr>
        <w:t>小组所有成员集中与单一供应商分别进行</w:t>
      </w:r>
      <w:r>
        <w:rPr>
          <w:rFonts w:hint="eastAsia" w:ascii="宋体" w:hAnsi="宋体"/>
          <w:sz w:val="24"/>
          <w:lang w:eastAsia="zh-CN"/>
        </w:rPr>
        <w:t>招标</w:t>
      </w:r>
      <w:r>
        <w:rPr>
          <w:rFonts w:hint="eastAsia" w:ascii="宋体" w:hAnsi="宋体"/>
          <w:sz w:val="24"/>
        </w:rPr>
        <w:t>。在</w:t>
      </w:r>
      <w:r>
        <w:rPr>
          <w:rFonts w:hint="eastAsia" w:ascii="宋体" w:hAnsi="宋体"/>
          <w:sz w:val="24"/>
          <w:lang w:eastAsia="zh-CN"/>
        </w:rPr>
        <w:t>招标</w:t>
      </w:r>
      <w:r>
        <w:rPr>
          <w:rFonts w:hint="eastAsia" w:ascii="宋体" w:hAnsi="宋体"/>
          <w:sz w:val="24"/>
        </w:rPr>
        <w:t>中，</w:t>
      </w:r>
      <w:r>
        <w:rPr>
          <w:rFonts w:hint="eastAsia" w:ascii="宋体" w:hAnsi="宋体"/>
          <w:sz w:val="24"/>
          <w:lang w:eastAsia="zh-CN"/>
        </w:rPr>
        <w:t>招标</w:t>
      </w:r>
      <w:r>
        <w:rPr>
          <w:rFonts w:hint="eastAsia" w:ascii="宋体" w:hAnsi="宋体"/>
          <w:sz w:val="24"/>
        </w:rPr>
        <w:t>的任何一方不得透露与</w:t>
      </w:r>
      <w:r>
        <w:rPr>
          <w:rFonts w:hint="eastAsia" w:ascii="宋体" w:hAnsi="宋体"/>
          <w:sz w:val="24"/>
          <w:lang w:eastAsia="zh-CN"/>
        </w:rPr>
        <w:t>招标</w:t>
      </w:r>
      <w:r>
        <w:rPr>
          <w:rFonts w:hint="eastAsia" w:ascii="宋体" w:hAnsi="宋体"/>
          <w:sz w:val="24"/>
        </w:rPr>
        <w:t>有关的其他供应商的技术资料、价格和其他信息。</w:t>
      </w:r>
      <w:r>
        <w:rPr>
          <w:rFonts w:hint="eastAsia" w:ascii="宋体" w:hAnsi="宋体"/>
          <w:sz w:val="24"/>
          <w:lang w:eastAsia="zh-CN"/>
        </w:rPr>
        <w:t>招标</w:t>
      </w:r>
      <w:r>
        <w:rPr>
          <w:rFonts w:hint="eastAsia" w:ascii="宋体" w:hAnsi="宋体"/>
          <w:sz w:val="24"/>
        </w:rPr>
        <w:t>文件有实质性变动的，</w:t>
      </w:r>
      <w:r>
        <w:rPr>
          <w:rFonts w:hint="eastAsia" w:ascii="宋体" w:hAnsi="宋体"/>
          <w:sz w:val="24"/>
          <w:lang w:eastAsia="zh-CN"/>
        </w:rPr>
        <w:t>招标</w:t>
      </w:r>
      <w:r>
        <w:rPr>
          <w:rFonts w:hint="eastAsia" w:ascii="宋体" w:hAnsi="宋体"/>
          <w:sz w:val="24"/>
        </w:rPr>
        <w:t>小组应当以书面形式通知所有参加</w:t>
      </w:r>
      <w:r>
        <w:rPr>
          <w:rFonts w:hint="eastAsia" w:ascii="宋体" w:hAnsi="宋体"/>
          <w:sz w:val="24"/>
          <w:lang w:eastAsia="zh-CN"/>
        </w:rPr>
        <w:t>招标</w:t>
      </w:r>
      <w:r>
        <w:rPr>
          <w:rFonts w:hint="eastAsia" w:ascii="宋体" w:hAnsi="宋体"/>
          <w:sz w:val="24"/>
        </w:rPr>
        <w:t>的供应商。</w:t>
      </w:r>
      <w:r>
        <w:rPr>
          <w:rFonts w:hint="eastAsia" w:ascii="宋体" w:hAnsi="宋体"/>
          <w:sz w:val="24"/>
          <w:lang w:eastAsia="zh-CN"/>
        </w:rPr>
        <w:t>招标</w:t>
      </w:r>
      <w:r>
        <w:rPr>
          <w:rFonts w:hint="eastAsia" w:ascii="宋体" w:hAnsi="宋体"/>
          <w:sz w:val="24"/>
        </w:rPr>
        <w:t>小组根据与供应商</w:t>
      </w:r>
      <w:r>
        <w:rPr>
          <w:rFonts w:hint="eastAsia" w:ascii="宋体" w:hAnsi="宋体"/>
          <w:sz w:val="24"/>
          <w:lang w:eastAsia="zh-CN"/>
        </w:rPr>
        <w:t>招标</w:t>
      </w:r>
      <w:r>
        <w:rPr>
          <w:rFonts w:hint="eastAsia" w:ascii="宋体" w:hAnsi="宋体"/>
          <w:sz w:val="24"/>
        </w:rPr>
        <w:t xml:space="preserve">情况可能实质性变动的内容包括：采购需求中的技术、服务要求以及合同草案条款。 </w:t>
      </w:r>
    </w:p>
    <w:p>
      <w:pPr>
        <w:widowControl/>
        <w:adjustRightInd w:val="0"/>
        <w:snapToGrid w:val="0"/>
        <w:ind w:right="420" w:firstLine="360" w:firstLineChars="150"/>
        <w:jc w:val="left"/>
        <w:rPr>
          <w:rFonts w:ascii="宋体" w:hAnsi="宋体"/>
          <w:sz w:val="24"/>
        </w:rPr>
      </w:pPr>
      <w:r>
        <w:rPr>
          <w:rFonts w:hint="eastAsia" w:ascii="宋体" w:hAnsi="宋体"/>
          <w:sz w:val="24"/>
        </w:rPr>
        <w:t>（五）确定成交供应商。</w:t>
      </w:r>
      <w:r>
        <w:rPr>
          <w:rFonts w:hint="eastAsia" w:ascii="宋体" w:hAnsi="宋体"/>
          <w:sz w:val="24"/>
          <w:lang w:eastAsia="zh-CN"/>
        </w:rPr>
        <w:t>招标</w:t>
      </w:r>
      <w:r>
        <w:rPr>
          <w:rFonts w:hint="eastAsia" w:ascii="宋体" w:hAnsi="宋体"/>
          <w:sz w:val="24"/>
        </w:rPr>
        <w:t>结束后，</w:t>
      </w:r>
      <w:r>
        <w:rPr>
          <w:rFonts w:hint="eastAsia" w:ascii="宋体" w:hAnsi="宋体"/>
          <w:sz w:val="24"/>
          <w:lang w:eastAsia="zh-CN"/>
        </w:rPr>
        <w:t>招标</w:t>
      </w:r>
      <w:r>
        <w:rPr>
          <w:rFonts w:hint="eastAsia" w:ascii="宋体" w:hAnsi="宋体"/>
          <w:sz w:val="24"/>
        </w:rPr>
        <w:t>小组应当要求所有参加</w:t>
      </w:r>
      <w:r>
        <w:rPr>
          <w:rFonts w:hint="eastAsia" w:ascii="宋体" w:hAnsi="宋体"/>
          <w:sz w:val="24"/>
          <w:lang w:eastAsia="zh-CN"/>
        </w:rPr>
        <w:t>招标</w:t>
      </w:r>
      <w:r>
        <w:rPr>
          <w:rFonts w:hint="eastAsia" w:ascii="宋体" w:hAnsi="宋体"/>
          <w:sz w:val="24"/>
        </w:rPr>
        <w:t>的供应商在规定时间内进行最后报价，采购人从</w:t>
      </w:r>
      <w:r>
        <w:rPr>
          <w:rFonts w:hint="eastAsia" w:ascii="宋体" w:hAnsi="宋体"/>
          <w:sz w:val="24"/>
          <w:lang w:eastAsia="zh-CN"/>
        </w:rPr>
        <w:t>招标</w:t>
      </w:r>
      <w:r>
        <w:rPr>
          <w:rFonts w:hint="eastAsia" w:ascii="宋体" w:hAnsi="宋体"/>
          <w:sz w:val="24"/>
        </w:rPr>
        <w:t>小组提出的成交候选人中根据符合采购需求、质量和服务相等且报价最低的原则确定成交供应商，并将结果通知所有参加</w:t>
      </w:r>
      <w:r>
        <w:rPr>
          <w:rFonts w:hint="eastAsia" w:ascii="宋体" w:hAnsi="宋体"/>
          <w:sz w:val="24"/>
          <w:lang w:eastAsia="zh-CN"/>
        </w:rPr>
        <w:t>招标</w:t>
      </w:r>
      <w:r>
        <w:rPr>
          <w:rFonts w:hint="eastAsia" w:ascii="宋体" w:hAnsi="宋体"/>
          <w:sz w:val="24"/>
        </w:rPr>
        <w:t xml:space="preserve">的未成交的供应商。 </w:t>
      </w:r>
    </w:p>
    <w:p>
      <w:pPr>
        <w:spacing w:line="10" w:lineRule="atLeast"/>
        <w:ind w:firstLine="537"/>
        <w:rPr>
          <w:rFonts w:hint="eastAsia" w:ascii="宋体" w:hAnsi="宋体"/>
          <w:sz w:val="24"/>
        </w:rPr>
      </w:pPr>
      <w:r>
        <w:rPr>
          <w:rFonts w:hint="eastAsia" w:ascii="宋体" w:hAnsi="宋体"/>
          <w:sz w:val="24"/>
        </w:rPr>
        <w:t>相关内容和要求见：《中华人民共和国政府采购法》和</w:t>
      </w:r>
      <w:r>
        <w:rPr>
          <w:rFonts w:ascii="宋体" w:hAnsi="宋体"/>
          <w:sz w:val="24"/>
        </w:rPr>
        <w:t>《政府采购非招标采购方式管理办法》</w:t>
      </w:r>
      <w:r>
        <w:rPr>
          <w:rFonts w:hint="eastAsia" w:ascii="宋体" w:hAnsi="宋体"/>
          <w:sz w:val="24"/>
        </w:rPr>
        <w:t>。</w:t>
      </w:r>
    </w:p>
    <w:p>
      <w:pPr>
        <w:spacing w:line="10" w:lineRule="atLeast"/>
        <w:ind w:firstLine="537"/>
        <w:rPr>
          <w:rFonts w:hint="eastAsia" w:ascii="宋体" w:hAnsi="宋体"/>
          <w:sz w:val="24"/>
        </w:rPr>
      </w:pPr>
      <w:r>
        <w:rPr>
          <w:rFonts w:hint="eastAsia" w:ascii="宋体" w:hAnsi="宋体"/>
          <w:sz w:val="24"/>
        </w:rPr>
        <w:t>六、说明：</w:t>
      </w:r>
    </w:p>
    <w:p>
      <w:pPr>
        <w:ind w:right="25" w:rightChars="12" w:firstLine="480" w:firstLineChars="200"/>
        <w:rPr>
          <w:rFonts w:hint="eastAsia" w:ascii="宋体" w:hAnsi="宋体"/>
          <w:sz w:val="24"/>
        </w:rPr>
      </w:pPr>
      <w:r>
        <w:rPr>
          <w:rFonts w:hint="eastAsia" w:ascii="宋体" w:hAnsi="宋体"/>
          <w:sz w:val="24"/>
        </w:rPr>
        <w:t>1、通过报名资格性审查和符合性审查的代理商作为</w:t>
      </w:r>
      <w:r>
        <w:rPr>
          <w:rFonts w:hint="eastAsia" w:ascii="宋体" w:hAnsi="宋体"/>
          <w:sz w:val="24"/>
          <w:lang w:eastAsia="zh-CN"/>
        </w:rPr>
        <w:t>招标</w:t>
      </w:r>
      <w:r>
        <w:rPr>
          <w:rFonts w:hint="eastAsia" w:ascii="宋体" w:hAnsi="宋体"/>
          <w:sz w:val="24"/>
        </w:rPr>
        <w:t>报价供应商。</w:t>
      </w:r>
    </w:p>
    <w:p>
      <w:pPr>
        <w:ind w:firstLine="480" w:firstLineChars="200"/>
        <w:rPr>
          <w:rFonts w:hint="eastAsia" w:ascii="宋体" w:hAnsi="宋体"/>
          <w:sz w:val="24"/>
        </w:rPr>
      </w:pPr>
      <w:r>
        <w:rPr>
          <w:rFonts w:hint="eastAsia" w:ascii="宋体" w:hAnsi="宋体"/>
          <w:sz w:val="24"/>
        </w:rPr>
        <w:t>2、采购人有权对</w:t>
      </w:r>
      <w:r>
        <w:rPr>
          <w:rFonts w:hint="eastAsia" w:ascii="宋体" w:hAnsi="宋体"/>
          <w:sz w:val="24"/>
          <w:lang w:eastAsia="zh-CN"/>
        </w:rPr>
        <w:t>招标</w:t>
      </w:r>
      <w:r>
        <w:rPr>
          <w:rFonts w:hint="eastAsia" w:ascii="宋体" w:hAnsi="宋体"/>
          <w:sz w:val="24"/>
        </w:rPr>
        <w:t>报价供应商的响应文件的真实性进行核实，如</w:t>
      </w:r>
      <w:r>
        <w:rPr>
          <w:rFonts w:hint="eastAsia" w:ascii="宋体" w:hAnsi="宋体"/>
          <w:sz w:val="24"/>
          <w:lang w:eastAsia="zh-CN"/>
        </w:rPr>
        <w:t>招标</w:t>
      </w:r>
      <w:r>
        <w:rPr>
          <w:rFonts w:hint="eastAsia" w:ascii="宋体" w:hAnsi="宋体"/>
          <w:sz w:val="24"/>
        </w:rPr>
        <w:t>报价供应商不能提供有效文件，将取消成交供应商。</w:t>
      </w:r>
    </w:p>
    <w:p>
      <w:pPr>
        <w:spacing w:line="10" w:lineRule="atLeast"/>
        <w:ind w:firstLine="537"/>
        <w:rPr>
          <w:rFonts w:hint="eastAsia" w:ascii="宋体" w:hAnsi="宋体"/>
          <w:sz w:val="24"/>
        </w:rPr>
      </w:pPr>
      <w:r>
        <w:rPr>
          <w:rFonts w:hint="eastAsia" w:ascii="宋体" w:hAnsi="宋体"/>
          <w:sz w:val="24"/>
        </w:rPr>
        <w:t>七、评定成交的标准：</w:t>
      </w:r>
    </w:p>
    <w:p>
      <w:pPr>
        <w:spacing w:line="10" w:lineRule="atLeast"/>
        <w:ind w:firstLine="480" w:firstLineChars="200"/>
        <w:rPr>
          <w:rFonts w:hint="eastAsia" w:ascii="宋体" w:hAnsi="宋体"/>
          <w:sz w:val="24"/>
        </w:rPr>
      </w:pPr>
      <w:r>
        <w:rPr>
          <w:rFonts w:hint="eastAsia" w:ascii="宋体" w:hAnsi="宋体"/>
          <w:sz w:val="24"/>
        </w:rPr>
        <w:t>采购人从评审报告提出的成交候选人中，根据质量和服务均能满足采购文件实质性响应要求且最后报价最低的原则确定成交供应商。</w:t>
      </w:r>
    </w:p>
    <w:p>
      <w:pPr>
        <w:pStyle w:val="13"/>
        <w:spacing w:line="400" w:lineRule="exact"/>
        <w:ind w:firstLine="484" w:firstLineChars="202"/>
        <w:rPr>
          <w:rFonts w:hint="eastAsia" w:ascii="宋体" w:hAnsi="宋体"/>
          <w:sz w:val="24"/>
          <w:szCs w:val="24"/>
        </w:rPr>
      </w:pPr>
      <w:r>
        <w:rPr>
          <w:rFonts w:hint="eastAsia" w:ascii="宋体" w:hAnsi="宋体"/>
          <w:sz w:val="24"/>
          <w:szCs w:val="24"/>
        </w:rPr>
        <w:t>采购人：徐州医科大学附属第三医院</w:t>
      </w:r>
    </w:p>
    <w:p>
      <w:pPr>
        <w:spacing w:line="10" w:lineRule="atLeast"/>
        <w:ind w:firstLine="480" w:firstLineChars="200"/>
        <w:rPr>
          <w:rFonts w:hint="eastAsia" w:ascii="宋体" w:hAnsi="宋体"/>
          <w:sz w:val="24"/>
        </w:rPr>
      </w:pPr>
      <w:r>
        <w:rPr>
          <w:rFonts w:hint="eastAsia" w:ascii="宋体" w:hAnsi="宋体"/>
          <w:sz w:val="24"/>
        </w:rPr>
        <w:t>地址：江苏省</w:t>
      </w:r>
      <w:r>
        <w:rPr>
          <w:rFonts w:ascii="宋体" w:hAnsi="宋体"/>
          <w:sz w:val="24"/>
        </w:rPr>
        <w:t>徐州市复兴南路388号</w:t>
      </w:r>
    </w:p>
    <w:p>
      <w:pPr>
        <w:spacing w:line="10" w:lineRule="atLeast"/>
        <w:ind w:firstLine="480" w:firstLineChars="200"/>
        <w:rPr>
          <w:rFonts w:hint="eastAsia" w:ascii="宋体" w:hAnsi="宋体"/>
          <w:sz w:val="24"/>
        </w:rPr>
      </w:pPr>
      <w:r>
        <w:rPr>
          <w:rFonts w:hint="eastAsia" w:ascii="宋体" w:hAnsi="宋体"/>
          <w:sz w:val="24"/>
        </w:rPr>
        <w:t>联系人：刘静</w:t>
      </w:r>
    </w:p>
    <w:p>
      <w:pPr>
        <w:spacing w:line="10" w:lineRule="atLeast"/>
        <w:ind w:firstLine="480" w:firstLineChars="200"/>
        <w:rPr>
          <w:rFonts w:hint="eastAsia" w:ascii="宋体" w:hAnsi="宋体"/>
          <w:sz w:val="24"/>
        </w:rPr>
      </w:pPr>
      <w:r>
        <w:rPr>
          <w:rFonts w:hint="eastAsia" w:ascii="宋体" w:hAnsi="宋体"/>
          <w:sz w:val="24"/>
        </w:rPr>
        <w:t>联系电话：0516-</w:t>
      </w:r>
      <w:r>
        <w:rPr>
          <w:rFonts w:ascii="宋体" w:hAnsi="宋体"/>
          <w:sz w:val="24"/>
        </w:rPr>
        <w:t>8363</w:t>
      </w:r>
      <w:r>
        <w:rPr>
          <w:rFonts w:hint="eastAsia" w:ascii="宋体" w:hAnsi="宋体"/>
          <w:sz w:val="24"/>
        </w:rPr>
        <w:t>8119</w:t>
      </w:r>
    </w:p>
    <w:p>
      <w:pPr>
        <w:adjustRightInd w:val="0"/>
        <w:snapToGrid w:val="0"/>
        <w:ind w:firstLine="480" w:firstLineChars="200"/>
        <w:rPr>
          <w:rFonts w:hint="eastAsia" w:ascii="宋体" w:hAnsi="宋体"/>
          <w:sz w:val="24"/>
        </w:rPr>
      </w:pPr>
      <w:r>
        <w:rPr>
          <w:rFonts w:hint="eastAsia" w:ascii="宋体" w:hAnsi="宋体"/>
          <w:sz w:val="24"/>
        </w:rPr>
        <w:t xml:space="preserve">附件: </w:t>
      </w:r>
    </w:p>
    <w:p>
      <w:pPr>
        <w:adjustRightInd w:val="0"/>
        <w:snapToGrid w:val="0"/>
        <w:ind w:firstLine="480" w:firstLineChars="200"/>
        <w:rPr>
          <w:rFonts w:hint="eastAsia" w:ascii="宋体" w:hAnsi="宋体"/>
          <w:sz w:val="24"/>
        </w:rPr>
      </w:pPr>
      <w:r>
        <w:rPr>
          <w:rFonts w:hint="eastAsia" w:ascii="宋体" w:hAnsi="宋体"/>
          <w:sz w:val="24"/>
        </w:rPr>
        <w:t>1、《项目要求》（采购需求）</w:t>
      </w:r>
    </w:p>
    <w:p>
      <w:pPr>
        <w:adjustRightInd w:val="0"/>
        <w:snapToGrid w:val="0"/>
        <w:ind w:firstLine="480" w:firstLineChars="200"/>
        <w:rPr>
          <w:rFonts w:hint="eastAsia" w:ascii="宋体" w:hAnsi="宋体"/>
          <w:sz w:val="24"/>
        </w:rPr>
      </w:pPr>
      <w:r>
        <w:rPr>
          <w:rFonts w:hint="eastAsia" w:ascii="宋体" w:hAnsi="宋体"/>
          <w:sz w:val="24"/>
        </w:rPr>
        <w:t>2、《</w:t>
      </w:r>
      <w:r>
        <w:rPr>
          <w:rFonts w:hint="eastAsia" w:ascii="宋体" w:hAnsi="宋体"/>
          <w:sz w:val="24"/>
          <w:lang w:eastAsia="zh-CN"/>
        </w:rPr>
        <w:t>招标</w:t>
      </w:r>
      <w:r>
        <w:rPr>
          <w:rFonts w:hint="eastAsia" w:ascii="宋体" w:hAnsi="宋体"/>
          <w:sz w:val="24"/>
        </w:rPr>
        <w:t>报价表》</w:t>
      </w:r>
    </w:p>
    <w:p>
      <w:pPr>
        <w:adjustRightInd w:val="0"/>
        <w:snapToGrid w:val="0"/>
        <w:ind w:firstLine="480" w:firstLineChars="200"/>
        <w:rPr>
          <w:rFonts w:hint="eastAsia" w:ascii="宋体" w:hAnsi="宋体"/>
          <w:sz w:val="24"/>
        </w:rPr>
      </w:pPr>
      <w:r>
        <w:rPr>
          <w:rFonts w:hint="eastAsia" w:ascii="宋体" w:hAnsi="宋体"/>
          <w:sz w:val="24"/>
        </w:rPr>
        <w:t>3、《分项价格表》</w:t>
      </w:r>
    </w:p>
    <w:p>
      <w:pPr>
        <w:adjustRightInd w:val="0"/>
        <w:snapToGrid w:val="0"/>
        <w:ind w:firstLine="480" w:firstLineChars="200"/>
        <w:rPr>
          <w:rFonts w:hint="eastAsia" w:ascii="宋体" w:hAnsi="宋体"/>
          <w:sz w:val="24"/>
        </w:rPr>
      </w:pPr>
      <w:r>
        <w:rPr>
          <w:rFonts w:hint="eastAsia" w:ascii="宋体" w:hAnsi="宋体"/>
          <w:sz w:val="24"/>
        </w:rPr>
        <w:t>4、《偏离表》</w:t>
      </w:r>
    </w:p>
    <w:p>
      <w:pPr>
        <w:adjustRightInd w:val="0"/>
        <w:snapToGrid w:val="0"/>
        <w:ind w:firstLine="480" w:firstLineChars="200"/>
        <w:rPr>
          <w:rFonts w:hint="eastAsia" w:ascii="宋体" w:hAnsi="宋体"/>
          <w:sz w:val="24"/>
        </w:rPr>
      </w:pPr>
      <w:r>
        <w:rPr>
          <w:rFonts w:hint="eastAsia" w:ascii="宋体" w:hAnsi="宋体"/>
          <w:sz w:val="24"/>
        </w:rPr>
        <w:t>5、《合同草案条款》</w:t>
      </w:r>
    </w:p>
    <w:p>
      <w:pPr>
        <w:adjustRightInd w:val="0"/>
        <w:snapToGrid w:val="0"/>
        <w:ind w:firstLine="480" w:firstLineChars="200"/>
        <w:rPr>
          <w:rFonts w:hint="eastAsia" w:ascii="宋体" w:hAnsi="宋体"/>
          <w:sz w:val="24"/>
        </w:rPr>
      </w:pPr>
      <w:r>
        <w:rPr>
          <w:rFonts w:hint="eastAsia" w:ascii="宋体" w:hAnsi="宋体"/>
          <w:sz w:val="24"/>
        </w:rPr>
        <w:t xml:space="preserve">6、《承诺书》 </w:t>
      </w:r>
    </w:p>
    <w:p>
      <w:pPr>
        <w:adjustRightInd w:val="0"/>
        <w:snapToGrid w:val="0"/>
        <w:ind w:firstLine="480" w:firstLineChars="200"/>
        <w:rPr>
          <w:rFonts w:hint="eastAsia" w:ascii="宋体" w:hAnsi="宋体"/>
          <w:sz w:val="24"/>
        </w:rPr>
      </w:pPr>
      <w:r>
        <w:rPr>
          <w:rFonts w:hint="eastAsia" w:ascii="宋体" w:hAnsi="宋体"/>
          <w:sz w:val="24"/>
        </w:rPr>
        <w:t xml:space="preserve">7、《法人授权委托书》 </w:t>
      </w:r>
    </w:p>
    <w:p>
      <w:pPr>
        <w:adjustRightInd w:val="0"/>
        <w:snapToGrid w:val="0"/>
        <w:ind w:firstLine="480" w:firstLineChars="200"/>
        <w:rPr>
          <w:rFonts w:hint="eastAsia" w:ascii="宋体" w:hAnsi="宋体"/>
          <w:sz w:val="24"/>
        </w:rPr>
      </w:pPr>
      <w:r>
        <w:rPr>
          <w:rFonts w:hint="eastAsia" w:ascii="宋体" w:hAnsi="宋体"/>
          <w:sz w:val="24"/>
        </w:rPr>
        <w:t>8、《投标人参加招标采购活动前3年内在经营活动中没有重大违法记录的书面声明》</w:t>
      </w:r>
    </w:p>
    <w:p>
      <w:pPr>
        <w:adjustRightInd w:val="0"/>
        <w:snapToGrid w:val="0"/>
        <w:ind w:firstLine="5664" w:firstLineChars="2360"/>
        <w:rPr>
          <w:rFonts w:hint="eastAsia" w:ascii="宋体" w:hAnsi="宋体"/>
          <w:sz w:val="24"/>
        </w:rPr>
      </w:pPr>
    </w:p>
    <w:p>
      <w:pPr>
        <w:adjustRightInd w:val="0"/>
        <w:snapToGrid w:val="0"/>
        <w:ind w:firstLine="5664" w:firstLineChars="2360"/>
        <w:rPr>
          <w:rFonts w:hint="eastAsia" w:ascii="宋体" w:hAnsi="宋体"/>
          <w:sz w:val="24"/>
        </w:rPr>
      </w:pPr>
      <w:r>
        <w:rPr>
          <w:rFonts w:hint="eastAsia" w:ascii="宋体" w:hAnsi="宋体"/>
          <w:sz w:val="24"/>
        </w:rPr>
        <w:t>202</w:t>
      </w:r>
      <w:r>
        <w:rPr>
          <w:rFonts w:hint="eastAsia" w:ascii="宋体" w:hAnsi="宋体"/>
          <w:sz w:val="24"/>
          <w:lang w:val="en-US" w:eastAsia="zh-CN"/>
        </w:rPr>
        <w:t>2</w:t>
      </w:r>
      <w:r>
        <w:rPr>
          <w:rFonts w:hint="eastAsia" w:ascii="宋体" w:hAnsi="宋体"/>
          <w:sz w:val="24"/>
        </w:rPr>
        <w:t>年</w:t>
      </w:r>
      <w:r>
        <w:rPr>
          <w:rFonts w:hint="eastAsia" w:ascii="宋体" w:hAnsi="宋体"/>
          <w:sz w:val="24"/>
          <w:lang w:val="en-US" w:eastAsia="zh-CN"/>
        </w:rPr>
        <w:t>7</w:t>
      </w:r>
      <w:r>
        <w:rPr>
          <w:rFonts w:hint="eastAsia" w:ascii="宋体" w:hAnsi="宋体"/>
          <w:sz w:val="24"/>
        </w:rPr>
        <w:t>月</w:t>
      </w:r>
      <w:r>
        <w:rPr>
          <w:rFonts w:hint="eastAsia" w:ascii="宋体" w:hAnsi="宋体"/>
          <w:sz w:val="24"/>
          <w:lang w:val="en-US" w:eastAsia="zh-CN"/>
        </w:rPr>
        <w:t>15</w:t>
      </w:r>
      <w:r>
        <w:rPr>
          <w:rFonts w:hint="eastAsia" w:ascii="宋体" w:hAnsi="宋体"/>
          <w:sz w:val="24"/>
        </w:rPr>
        <w:t>日</w:t>
      </w:r>
    </w:p>
    <w:p>
      <w:pPr>
        <w:shd w:val="clear" w:color="auto" w:fill="FFFFFF"/>
        <w:spacing w:before="100" w:beforeAutospacing="1" w:after="100" w:afterAutospacing="1"/>
        <w:rPr>
          <w:rFonts w:hint="eastAsia" w:ascii="宋体" w:hAnsi="宋体"/>
          <w:sz w:val="24"/>
        </w:rPr>
      </w:pPr>
    </w:p>
    <w:p>
      <w:pPr>
        <w:shd w:val="clear" w:color="auto" w:fill="FFFFFF"/>
        <w:spacing w:before="100" w:beforeAutospacing="1" w:after="100" w:afterAutospacing="1"/>
        <w:rPr>
          <w:rFonts w:hint="eastAsia" w:ascii="宋体" w:hAnsi="宋体"/>
          <w:sz w:val="24"/>
        </w:rPr>
      </w:pPr>
    </w:p>
    <w:p>
      <w:pPr>
        <w:shd w:val="clear" w:color="auto" w:fill="FFFFFF"/>
        <w:spacing w:before="100" w:beforeAutospacing="1" w:after="100" w:afterAutospacing="1"/>
        <w:rPr>
          <w:rFonts w:hint="eastAsia" w:ascii="宋体" w:hAnsi="宋体"/>
          <w:sz w:val="24"/>
        </w:rPr>
      </w:pPr>
    </w:p>
    <w:p>
      <w:pPr>
        <w:shd w:val="clear" w:color="auto" w:fill="FFFFFF"/>
        <w:spacing w:before="100" w:beforeAutospacing="1" w:after="100" w:afterAutospacing="1"/>
        <w:rPr>
          <w:rFonts w:hint="eastAsia" w:ascii="宋体" w:hAnsi="宋体"/>
          <w:sz w:val="24"/>
        </w:rPr>
      </w:pPr>
    </w:p>
    <w:p>
      <w:pPr>
        <w:shd w:val="clear" w:color="auto" w:fill="FFFFFF"/>
        <w:spacing w:before="100" w:beforeAutospacing="1" w:after="100" w:afterAutospacing="1"/>
        <w:rPr>
          <w:rFonts w:hint="eastAsia" w:ascii="宋体" w:hAnsi="宋体"/>
          <w:sz w:val="24"/>
        </w:rPr>
      </w:pPr>
    </w:p>
    <w:p>
      <w:pPr>
        <w:shd w:val="clear" w:color="auto" w:fill="FFFFFF"/>
        <w:spacing w:before="100" w:beforeAutospacing="1" w:after="100" w:afterAutospacing="1"/>
        <w:rPr>
          <w:rFonts w:hint="eastAsia" w:ascii="宋体" w:hAnsi="宋体"/>
          <w:sz w:val="24"/>
        </w:rPr>
      </w:pPr>
    </w:p>
    <w:p>
      <w:pPr>
        <w:shd w:val="clear" w:color="auto" w:fill="FFFFFF"/>
        <w:spacing w:before="100" w:beforeAutospacing="1" w:after="100" w:afterAutospacing="1"/>
        <w:rPr>
          <w:rFonts w:hint="eastAsia" w:ascii="宋体" w:hAnsi="宋体"/>
          <w:sz w:val="24"/>
        </w:rPr>
      </w:pPr>
    </w:p>
    <w:p>
      <w:pPr>
        <w:shd w:val="clear" w:color="auto" w:fill="FFFFFF"/>
        <w:spacing w:before="100" w:beforeAutospacing="1" w:after="100" w:afterAutospacing="1"/>
        <w:rPr>
          <w:rFonts w:hint="eastAsia" w:ascii="宋体" w:hAnsi="宋体"/>
          <w:sz w:val="24"/>
        </w:rPr>
      </w:pPr>
    </w:p>
    <w:p>
      <w:pPr>
        <w:shd w:val="clear" w:color="auto" w:fill="FFFFFF"/>
        <w:spacing w:before="100" w:beforeAutospacing="1" w:after="100" w:afterAutospacing="1"/>
        <w:jc w:val="center"/>
        <w:rPr>
          <w:rFonts w:hint="eastAsia" w:ascii="宋体" w:hAnsi="宋体" w:cs="宋体"/>
          <w:b/>
          <w:kern w:val="0"/>
          <w:sz w:val="27"/>
          <w:szCs w:val="27"/>
        </w:rPr>
      </w:pPr>
      <w:r>
        <w:rPr>
          <w:rFonts w:hint="eastAsia" w:ascii="宋体" w:hAnsi="宋体" w:cs="宋体"/>
          <w:b/>
          <w:kern w:val="0"/>
          <w:sz w:val="32"/>
          <w:szCs w:val="32"/>
          <w:lang w:eastAsia="zh-CN"/>
        </w:rPr>
        <w:t>一</w:t>
      </w:r>
      <w:r>
        <w:rPr>
          <w:rFonts w:hint="eastAsia" w:ascii="宋体" w:hAnsi="宋体" w:cs="宋体"/>
          <w:b/>
          <w:kern w:val="0"/>
          <w:sz w:val="32"/>
          <w:szCs w:val="32"/>
        </w:rPr>
        <w:t>、项目要求</w:t>
      </w:r>
    </w:p>
    <w:p>
      <w:pPr>
        <w:adjustRightInd w:val="0"/>
        <w:snapToGrid w:val="0"/>
        <w:ind w:firstLine="566" w:firstLineChars="235"/>
        <w:outlineLvl w:val="0"/>
        <w:rPr>
          <w:rFonts w:hint="eastAsia" w:ascii="宋体" w:hAnsi="宋体"/>
          <w:b/>
          <w:sz w:val="24"/>
        </w:rPr>
      </w:pPr>
      <w:r>
        <w:rPr>
          <w:rFonts w:hint="eastAsia" w:ascii="宋体" w:hAnsi="宋体"/>
          <w:b/>
          <w:sz w:val="24"/>
        </w:rPr>
        <w:t>一、项目概况</w:t>
      </w:r>
    </w:p>
    <w:p>
      <w:pPr>
        <w:adjustRightInd w:val="0"/>
        <w:snapToGrid w:val="0"/>
        <w:ind w:firstLine="564" w:firstLineChars="235"/>
        <w:rPr>
          <w:rFonts w:hint="eastAsia" w:ascii="宋体" w:hAnsi="宋体"/>
          <w:sz w:val="24"/>
        </w:rPr>
      </w:pPr>
      <w:r>
        <w:rPr>
          <w:rFonts w:hint="eastAsia" w:ascii="宋体" w:hAnsi="宋体"/>
          <w:sz w:val="24"/>
        </w:rPr>
        <w:t>本项目不接受超过</w:t>
      </w:r>
      <w:r>
        <w:rPr>
          <w:rFonts w:hint="eastAsia" w:ascii="宋体" w:hAnsi="宋体"/>
          <w:sz w:val="24"/>
          <w:lang w:eastAsia="zh-CN"/>
        </w:rPr>
        <w:t>总价为</w:t>
      </w:r>
      <w:r>
        <w:rPr>
          <w:rFonts w:hint="eastAsia" w:ascii="宋体" w:hAnsi="宋体"/>
          <w:color w:val="0000FF"/>
          <w:sz w:val="24"/>
          <w:lang w:val="en-US" w:eastAsia="zh-CN"/>
        </w:rPr>
        <w:t>9.9</w:t>
      </w:r>
      <w:r>
        <w:rPr>
          <w:rFonts w:hint="eastAsia" w:ascii="宋体" w:hAnsi="宋体"/>
          <w:sz w:val="24"/>
        </w:rPr>
        <w:t>万元人民币的报价。</w:t>
      </w:r>
    </w:p>
    <w:p>
      <w:pPr>
        <w:adjustRightInd w:val="0"/>
        <w:snapToGrid w:val="0"/>
        <w:ind w:firstLine="564" w:firstLineChars="235"/>
        <w:rPr>
          <w:rFonts w:hint="eastAsia" w:ascii="宋体" w:hAnsi="宋体"/>
          <w:sz w:val="24"/>
        </w:rPr>
      </w:pPr>
      <w:r>
        <w:rPr>
          <w:rFonts w:hint="eastAsia" w:ascii="宋体" w:hAnsi="宋体"/>
          <w:sz w:val="24"/>
        </w:rPr>
        <w:t>项目名称：</w:t>
      </w:r>
      <w:r>
        <w:rPr>
          <w:rFonts w:hint="eastAsia" w:asciiTheme="minorEastAsia" w:hAnsiTheme="minorEastAsia" w:eastAsiaTheme="minorEastAsia" w:cstheme="minorEastAsia"/>
          <w:sz w:val="24"/>
          <w:szCs w:val="24"/>
          <w:lang w:eastAsia="zh-CN"/>
        </w:rPr>
        <w:t>病房太阳能热水</w:t>
      </w:r>
      <w:r>
        <w:rPr>
          <w:rFonts w:hint="eastAsia" w:ascii="宋体" w:hAnsi="宋体"/>
          <w:sz w:val="24"/>
        </w:rPr>
        <w:t>，</w:t>
      </w:r>
    </w:p>
    <w:p>
      <w:pPr>
        <w:adjustRightInd w:val="0"/>
        <w:snapToGrid w:val="0"/>
        <w:ind w:firstLine="564" w:firstLineChars="235"/>
        <w:rPr>
          <w:rFonts w:hint="default" w:ascii="宋体" w:hAnsi="宋体" w:eastAsia="宋体"/>
          <w:sz w:val="24"/>
          <w:lang w:val="en-US" w:eastAsia="zh-CN"/>
        </w:rPr>
      </w:pPr>
      <w:r>
        <w:rPr>
          <w:rFonts w:hint="eastAsia" w:ascii="宋体" w:hAnsi="宋体"/>
          <w:sz w:val="24"/>
          <w:lang w:eastAsia="zh-CN"/>
        </w:rPr>
        <w:t>工期：</w:t>
      </w:r>
      <w:r>
        <w:rPr>
          <w:rFonts w:hint="eastAsia" w:ascii="宋体" w:hAnsi="宋体"/>
          <w:color w:val="0000FF"/>
          <w:sz w:val="24"/>
          <w:lang w:val="en-US" w:eastAsia="zh-CN"/>
        </w:rPr>
        <w:t>不超过15个日历日</w:t>
      </w:r>
    </w:p>
    <w:p>
      <w:pPr>
        <w:adjustRightInd w:val="0"/>
        <w:snapToGrid w:val="0"/>
        <w:ind w:firstLine="564" w:firstLineChars="235"/>
        <w:rPr>
          <w:rFonts w:hint="eastAsia" w:ascii="宋体" w:hAnsi="宋体"/>
          <w:sz w:val="24"/>
        </w:rPr>
      </w:pPr>
    </w:p>
    <w:p>
      <w:pPr>
        <w:pStyle w:val="13"/>
        <w:ind w:left="567" w:firstLine="0" w:firstLineChars="0"/>
        <w:contextualSpacing/>
        <w:rPr>
          <w:rFonts w:hint="eastAsia" w:ascii="宋体" w:hAnsi="宋体"/>
          <w:b/>
          <w:sz w:val="24"/>
        </w:rPr>
      </w:pPr>
      <w:r>
        <w:rPr>
          <w:rFonts w:hint="eastAsia" w:ascii="宋体" w:hAnsi="宋体"/>
          <w:b/>
          <w:sz w:val="24"/>
        </w:rPr>
        <w:t>三、主要技术参数及要求</w:t>
      </w:r>
    </w:p>
    <w:p>
      <w:pPr>
        <w:ind w:firstLine="569" w:firstLineChars="236"/>
        <w:rPr>
          <w:rFonts w:asciiTheme="minorEastAsia" w:hAnsiTheme="minorEastAsia" w:eastAsiaTheme="minorEastAsia"/>
          <w:b/>
          <w:sz w:val="24"/>
        </w:rPr>
      </w:pPr>
      <w:r>
        <w:rPr>
          <w:rFonts w:hint="eastAsia" w:asciiTheme="minorEastAsia" w:hAnsiTheme="minorEastAsia" w:eastAsiaTheme="minorEastAsia"/>
          <w:b/>
          <w:sz w:val="24"/>
          <w:lang w:eastAsia="zh-CN"/>
        </w:rPr>
        <w:t>（</w:t>
      </w:r>
      <w:r>
        <w:rPr>
          <w:rFonts w:hint="eastAsia" w:asciiTheme="minorEastAsia" w:hAnsiTheme="minorEastAsia" w:eastAsiaTheme="minorEastAsia"/>
          <w:b/>
          <w:sz w:val="24"/>
        </w:rPr>
        <w:t>一</w:t>
      </w:r>
      <w:r>
        <w:rPr>
          <w:rFonts w:hint="eastAsia" w:asciiTheme="minorEastAsia" w:hAnsiTheme="minorEastAsia" w:eastAsiaTheme="minorEastAsia"/>
          <w:b/>
          <w:sz w:val="24"/>
          <w:lang w:eastAsia="zh-CN"/>
        </w:rPr>
        <w:t>）</w:t>
      </w:r>
      <w:r>
        <w:rPr>
          <w:rFonts w:hint="eastAsia" w:asciiTheme="minorEastAsia" w:hAnsiTheme="minorEastAsia" w:eastAsiaTheme="minorEastAsia"/>
          <w:b/>
          <w:sz w:val="24"/>
        </w:rPr>
        <w:t>、采购标的</w:t>
      </w:r>
    </w:p>
    <w:p>
      <w:pPr>
        <w:ind w:firstLine="566" w:firstLineChars="236"/>
        <w:rPr>
          <w:rFonts w:hint="eastAsia" w:asciiTheme="minorEastAsia" w:hAnsiTheme="minorEastAsia" w:eastAsiaTheme="minorEastAsia"/>
          <w:bCs/>
          <w:sz w:val="24"/>
          <w:lang w:eastAsia="zh-CN"/>
        </w:rPr>
      </w:pPr>
      <w:r>
        <w:rPr>
          <w:rFonts w:hint="eastAsia" w:asciiTheme="minorEastAsia" w:hAnsiTheme="minorEastAsia" w:eastAsiaTheme="minorEastAsia"/>
          <w:bCs/>
          <w:sz w:val="24"/>
        </w:rPr>
        <w:t>1、项目名称：康复科病房</w:t>
      </w:r>
      <w:r>
        <w:rPr>
          <w:rFonts w:hint="eastAsia" w:asciiTheme="minorEastAsia" w:hAnsiTheme="minorEastAsia" w:eastAsiaTheme="minorEastAsia"/>
          <w:bCs/>
          <w:sz w:val="24"/>
          <w:lang w:eastAsia="zh-CN"/>
        </w:rPr>
        <w:t>太阳能热水项目</w:t>
      </w:r>
    </w:p>
    <w:p>
      <w:pPr>
        <w:ind w:firstLine="566" w:firstLineChars="236"/>
        <w:rPr>
          <w:rFonts w:asciiTheme="minorEastAsia" w:hAnsiTheme="minorEastAsia" w:eastAsiaTheme="minorEastAsia"/>
          <w:bCs/>
          <w:sz w:val="24"/>
        </w:rPr>
      </w:pPr>
      <w:r>
        <w:rPr>
          <w:rFonts w:hint="eastAsia" w:asciiTheme="minorEastAsia" w:hAnsiTheme="minorEastAsia" w:eastAsiaTheme="minorEastAsia"/>
          <w:bCs/>
          <w:sz w:val="24"/>
        </w:rPr>
        <w:t>投标报价包括产品价、税金、运费、检验、保险、安装、审计等全部费用。</w:t>
      </w:r>
    </w:p>
    <w:p>
      <w:pPr>
        <w:numPr>
          <w:ilvl w:val="0"/>
          <w:numId w:val="1"/>
        </w:numPr>
        <w:ind w:firstLine="569" w:firstLineChars="236"/>
        <w:rPr>
          <w:rFonts w:hint="eastAsia" w:asciiTheme="minorEastAsia" w:hAnsiTheme="minorEastAsia" w:eastAsiaTheme="minorEastAsia"/>
          <w:b/>
          <w:bCs/>
          <w:sz w:val="24"/>
        </w:rPr>
      </w:pPr>
      <w:r>
        <w:rPr>
          <w:rFonts w:hint="eastAsia" w:asciiTheme="minorEastAsia" w:hAnsiTheme="minorEastAsia" w:eastAsiaTheme="minorEastAsia"/>
          <w:b/>
          <w:bCs/>
          <w:sz w:val="24"/>
        </w:rPr>
        <w:t>、工程量清单</w:t>
      </w:r>
    </w:p>
    <w:tbl>
      <w:tblPr>
        <w:tblStyle w:val="9"/>
        <w:tblW w:w="97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6"/>
        <w:gridCol w:w="1553"/>
        <w:gridCol w:w="3862"/>
        <w:gridCol w:w="567"/>
        <w:gridCol w:w="651"/>
        <w:gridCol w:w="851"/>
        <w:gridCol w:w="1079"/>
        <w:gridCol w:w="7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86" w:type="dxa"/>
            <w:noWrap/>
            <w:vAlign w:val="center"/>
          </w:tcPr>
          <w:p>
            <w:pPr>
              <w:widowControl/>
              <w:jc w:val="center"/>
              <w:rPr>
                <w:rFonts w:ascii="宋体" w:hAnsi="宋体" w:cs="宋体"/>
                <w:kern w:val="0"/>
                <w:sz w:val="22"/>
                <w:szCs w:val="22"/>
              </w:rPr>
            </w:pPr>
            <w:r>
              <w:rPr>
                <w:rFonts w:hint="eastAsia" w:ascii="宋体" w:hAnsi="宋体" w:cs="宋体"/>
                <w:kern w:val="0"/>
                <w:sz w:val="22"/>
                <w:szCs w:val="22"/>
              </w:rPr>
              <w:t>序号</w:t>
            </w:r>
          </w:p>
        </w:tc>
        <w:tc>
          <w:tcPr>
            <w:tcW w:w="1553" w:type="dxa"/>
            <w:noWrap/>
            <w:vAlign w:val="center"/>
          </w:tcPr>
          <w:p>
            <w:pPr>
              <w:widowControl/>
              <w:jc w:val="center"/>
              <w:rPr>
                <w:rFonts w:ascii="宋体" w:hAnsi="宋体" w:cs="宋体"/>
                <w:kern w:val="0"/>
                <w:sz w:val="22"/>
                <w:szCs w:val="22"/>
              </w:rPr>
            </w:pPr>
            <w:r>
              <w:rPr>
                <w:rFonts w:hint="eastAsia" w:ascii="宋体" w:hAnsi="宋体" w:cs="宋体"/>
                <w:kern w:val="0"/>
                <w:sz w:val="22"/>
                <w:szCs w:val="22"/>
              </w:rPr>
              <w:t>部件名称</w:t>
            </w:r>
          </w:p>
        </w:tc>
        <w:tc>
          <w:tcPr>
            <w:tcW w:w="3862" w:type="dxa"/>
            <w:noWrap/>
            <w:vAlign w:val="center"/>
          </w:tcPr>
          <w:p>
            <w:pPr>
              <w:widowControl/>
              <w:jc w:val="center"/>
              <w:rPr>
                <w:rFonts w:ascii="宋体" w:hAnsi="宋体" w:cs="宋体"/>
                <w:kern w:val="0"/>
                <w:sz w:val="22"/>
                <w:szCs w:val="22"/>
              </w:rPr>
            </w:pPr>
            <w:r>
              <w:rPr>
                <w:rFonts w:hint="eastAsia" w:ascii="宋体" w:hAnsi="宋体" w:cs="宋体"/>
                <w:kern w:val="0"/>
                <w:sz w:val="22"/>
                <w:szCs w:val="22"/>
              </w:rPr>
              <w:t>规格/技术描述</w:t>
            </w:r>
          </w:p>
        </w:tc>
        <w:tc>
          <w:tcPr>
            <w:tcW w:w="567" w:type="dxa"/>
            <w:noWrap/>
            <w:vAlign w:val="center"/>
          </w:tcPr>
          <w:p>
            <w:pPr>
              <w:widowControl/>
              <w:jc w:val="center"/>
              <w:rPr>
                <w:rFonts w:ascii="宋体" w:hAnsi="宋体" w:cs="宋体"/>
                <w:kern w:val="0"/>
                <w:sz w:val="22"/>
                <w:szCs w:val="22"/>
              </w:rPr>
            </w:pPr>
            <w:r>
              <w:rPr>
                <w:rFonts w:hint="eastAsia" w:ascii="宋体" w:hAnsi="宋体" w:cs="宋体"/>
                <w:kern w:val="0"/>
                <w:sz w:val="22"/>
                <w:szCs w:val="22"/>
              </w:rPr>
              <w:t>单位</w:t>
            </w:r>
          </w:p>
        </w:tc>
        <w:tc>
          <w:tcPr>
            <w:tcW w:w="651" w:type="dxa"/>
            <w:noWrap/>
            <w:vAlign w:val="center"/>
          </w:tcPr>
          <w:p>
            <w:pPr>
              <w:widowControl/>
              <w:jc w:val="center"/>
              <w:rPr>
                <w:rFonts w:ascii="宋体" w:hAnsi="宋体" w:cs="宋体"/>
                <w:kern w:val="0"/>
                <w:sz w:val="22"/>
                <w:szCs w:val="22"/>
              </w:rPr>
            </w:pPr>
            <w:r>
              <w:rPr>
                <w:rFonts w:hint="eastAsia" w:ascii="宋体" w:hAnsi="宋体" w:cs="宋体"/>
                <w:kern w:val="0"/>
                <w:sz w:val="22"/>
                <w:szCs w:val="22"/>
              </w:rPr>
              <w:t>数量</w:t>
            </w:r>
          </w:p>
        </w:tc>
        <w:tc>
          <w:tcPr>
            <w:tcW w:w="851" w:type="dxa"/>
            <w:noWrap/>
            <w:vAlign w:val="center"/>
          </w:tcPr>
          <w:p>
            <w:pPr>
              <w:widowControl/>
              <w:jc w:val="center"/>
              <w:rPr>
                <w:rFonts w:ascii="宋体" w:hAnsi="宋体" w:cs="宋体"/>
                <w:kern w:val="0"/>
                <w:sz w:val="22"/>
                <w:szCs w:val="22"/>
              </w:rPr>
            </w:pPr>
            <w:r>
              <w:rPr>
                <w:rFonts w:hint="eastAsia" w:ascii="宋体" w:hAnsi="宋体" w:cs="宋体"/>
                <w:kern w:val="0"/>
                <w:sz w:val="22"/>
                <w:szCs w:val="22"/>
              </w:rPr>
              <w:t>单价</w:t>
            </w:r>
          </w:p>
        </w:tc>
        <w:tc>
          <w:tcPr>
            <w:tcW w:w="1079" w:type="dxa"/>
            <w:noWrap/>
            <w:vAlign w:val="center"/>
          </w:tcPr>
          <w:p>
            <w:pPr>
              <w:widowControl/>
              <w:jc w:val="center"/>
              <w:rPr>
                <w:rFonts w:ascii="宋体" w:hAnsi="宋体" w:cs="宋体"/>
                <w:kern w:val="0"/>
                <w:sz w:val="22"/>
                <w:szCs w:val="22"/>
              </w:rPr>
            </w:pPr>
            <w:r>
              <w:rPr>
                <w:rFonts w:hint="eastAsia" w:ascii="宋体" w:hAnsi="宋体" w:cs="宋体"/>
                <w:kern w:val="0"/>
                <w:sz w:val="22"/>
                <w:szCs w:val="22"/>
              </w:rPr>
              <w:t>总价</w:t>
            </w:r>
          </w:p>
        </w:tc>
        <w:tc>
          <w:tcPr>
            <w:tcW w:w="703" w:type="dxa"/>
            <w:noWrap/>
            <w:vAlign w:val="center"/>
          </w:tcPr>
          <w:p>
            <w:pPr>
              <w:widowControl/>
              <w:jc w:val="center"/>
              <w:rPr>
                <w:rFonts w:ascii="宋体" w:hAnsi="宋体" w:cs="宋体"/>
                <w:kern w:val="0"/>
                <w:sz w:val="22"/>
                <w:szCs w:val="22"/>
              </w:rPr>
            </w:pPr>
            <w:r>
              <w:rPr>
                <w:rFonts w:hint="eastAsia" w:ascii="宋体" w:hAnsi="宋体" w:cs="宋体"/>
                <w:kern w:val="0"/>
                <w:sz w:val="22"/>
                <w:szCs w:val="22"/>
              </w:rPr>
              <w:t>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486" w:type="dxa"/>
            <w:noWrap/>
            <w:vAlign w:val="center"/>
          </w:tcPr>
          <w:p>
            <w:pPr>
              <w:jc w:val="center"/>
              <w:rPr>
                <w:rFonts w:ascii="宋体" w:hAnsi="宋体" w:cs="宋体"/>
                <w:kern w:val="0"/>
                <w:sz w:val="22"/>
                <w:szCs w:val="22"/>
              </w:rPr>
            </w:pPr>
            <w:r>
              <w:rPr>
                <w:rFonts w:hint="eastAsia" w:ascii="宋体" w:hAnsi="宋体" w:cs="宋体"/>
                <w:kern w:val="0"/>
                <w:sz w:val="22"/>
                <w:szCs w:val="22"/>
              </w:rPr>
              <w:t>1</w:t>
            </w:r>
          </w:p>
        </w:tc>
        <w:tc>
          <w:tcPr>
            <w:tcW w:w="1553" w:type="dxa"/>
            <w:noWrap/>
            <w:vAlign w:val="center"/>
          </w:tcPr>
          <w:p>
            <w:pPr>
              <w:widowControl/>
              <w:jc w:val="left"/>
              <w:rPr>
                <w:rFonts w:ascii="宋体" w:hAnsi="宋体" w:cs="宋体"/>
                <w:kern w:val="0"/>
                <w:sz w:val="22"/>
                <w:szCs w:val="22"/>
              </w:rPr>
            </w:pPr>
            <w:r>
              <w:rPr>
                <w:rFonts w:hint="eastAsia" w:ascii="宋体" w:hAnsi="宋体" w:cs="宋体"/>
                <w:kern w:val="0"/>
                <w:sz w:val="22"/>
                <w:szCs w:val="22"/>
              </w:rPr>
              <w:t>太阳能集热器</w:t>
            </w:r>
          </w:p>
        </w:tc>
        <w:tc>
          <w:tcPr>
            <w:tcW w:w="3862" w:type="dxa"/>
            <w:noWrap/>
            <w:vAlign w:val="center"/>
          </w:tcPr>
          <w:p>
            <w:pPr>
              <w:widowControl/>
              <w:jc w:val="left"/>
              <w:rPr>
                <w:rFonts w:ascii="宋体" w:hAnsi="宋体" w:cs="宋体"/>
                <w:kern w:val="0"/>
                <w:sz w:val="22"/>
                <w:szCs w:val="22"/>
              </w:rPr>
            </w:pPr>
            <w:r>
              <w:rPr>
                <w:rFonts w:hint="eastAsia" w:ascii="宋体" w:hAnsi="宋体" w:cs="宋体"/>
                <w:kern w:val="0"/>
                <w:sz w:val="22"/>
                <w:szCs w:val="22"/>
              </w:rPr>
              <w:t xml:space="preserve">内胆材料        </w:t>
            </w:r>
            <w:r>
              <w:rPr>
                <w:kern w:val="0"/>
                <w:sz w:val="22"/>
                <w:szCs w:val="22"/>
              </w:rPr>
              <w:t>0.6mmSUS304</w:t>
            </w:r>
          </w:p>
          <w:p>
            <w:pPr>
              <w:widowControl/>
              <w:jc w:val="left"/>
              <w:rPr>
                <w:rFonts w:ascii="宋体" w:hAnsi="宋体"/>
                <w:kern w:val="0"/>
                <w:sz w:val="22"/>
                <w:szCs w:val="22"/>
              </w:rPr>
            </w:pPr>
            <w:r>
              <w:rPr>
                <w:rFonts w:hint="eastAsia" w:ascii="宋体" w:hAnsi="宋体" w:cs="宋体"/>
                <w:kern w:val="0"/>
                <w:sz w:val="22"/>
                <w:szCs w:val="22"/>
              </w:rPr>
              <w:t xml:space="preserve">保温材料        </w:t>
            </w:r>
            <w:r>
              <w:rPr>
                <w:kern w:val="0"/>
                <w:sz w:val="22"/>
                <w:szCs w:val="22"/>
              </w:rPr>
              <w:t>50mm</w:t>
            </w:r>
            <w:r>
              <w:rPr>
                <w:rFonts w:hint="eastAsia" w:ascii="宋体" w:hAnsi="宋体"/>
                <w:kern w:val="0"/>
                <w:sz w:val="22"/>
                <w:szCs w:val="22"/>
              </w:rPr>
              <w:t xml:space="preserve">聚氨酯    </w:t>
            </w:r>
          </w:p>
        </w:tc>
        <w:tc>
          <w:tcPr>
            <w:tcW w:w="567" w:type="dxa"/>
            <w:noWrap/>
            <w:vAlign w:val="center"/>
          </w:tcPr>
          <w:p>
            <w:pPr>
              <w:widowControl/>
              <w:jc w:val="center"/>
              <w:rPr>
                <w:rFonts w:ascii="宋体" w:hAnsi="宋体" w:cs="宋体"/>
                <w:kern w:val="0"/>
                <w:sz w:val="22"/>
                <w:szCs w:val="22"/>
              </w:rPr>
            </w:pPr>
            <w:r>
              <w:rPr>
                <w:rFonts w:hint="eastAsia" w:ascii="宋体" w:hAnsi="宋体" w:cs="宋体"/>
                <w:kern w:val="0"/>
                <w:sz w:val="22"/>
                <w:szCs w:val="22"/>
              </w:rPr>
              <w:t>组</w:t>
            </w:r>
          </w:p>
        </w:tc>
        <w:tc>
          <w:tcPr>
            <w:tcW w:w="651" w:type="dxa"/>
            <w:noWrap/>
            <w:vAlign w:val="center"/>
          </w:tcPr>
          <w:p>
            <w:pPr>
              <w:widowControl/>
              <w:jc w:val="center"/>
              <w:rPr>
                <w:rFonts w:ascii="宋体" w:hAnsi="宋体" w:cs="宋体"/>
                <w:kern w:val="0"/>
                <w:sz w:val="22"/>
                <w:szCs w:val="22"/>
              </w:rPr>
            </w:pPr>
            <w:r>
              <w:rPr>
                <w:rFonts w:hint="eastAsia" w:ascii="宋体" w:hAnsi="宋体" w:cs="宋体"/>
                <w:kern w:val="0"/>
                <w:sz w:val="22"/>
                <w:szCs w:val="22"/>
              </w:rPr>
              <w:t>18</w:t>
            </w:r>
          </w:p>
        </w:tc>
        <w:tc>
          <w:tcPr>
            <w:tcW w:w="851" w:type="dxa"/>
            <w:noWrap/>
            <w:vAlign w:val="center"/>
          </w:tcPr>
          <w:p>
            <w:pPr>
              <w:widowControl/>
              <w:jc w:val="center"/>
              <w:rPr>
                <w:rFonts w:ascii="宋体" w:hAnsi="宋体" w:cs="宋体"/>
                <w:kern w:val="0"/>
                <w:sz w:val="22"/>
                <w:szCs w:val="22"/>
              </w:rPr>
            </w:pPr>
          </w:p>
        </w:tc>
        <w:tc>
          <w:tcPr>
            <w:tcW w:w="1079" w:type="dxa"/>
            <w:noWrap/>
            <w:vAlign w:val="center"/>
          </w:tcPr>
          <w:p>
            <w:pPr>
              <w:widowControl/>
              <w:jc w:val="center"/>
              <w:rPr>
                <w:rFonts w:ascii="宋体" w:hAnsi="宋体" w:cs="宋体"/>
                <w:kern w:val="0"/>
                <w:sz w:val="22"/>
                <w:szCs w:val="22"/>
              </w:rPr>
            </w:pPr>
          </w:p>
        </w:tc>
        <w:tc>
          <w:tcPr>
            <w:tcW w:w="703" w:type="dxa"/>
            <w:noWrap/>
            <w:vAlign w:val="center"/>
          </w:tcPr>
          <w:p>
            <w:pPr>
              <w:widowControl/>
              <w:jc w:val="center"/>
              <w:rPr>
                <w:rFonts w:ascii="宋体" w:hAnsi="宋体" w:cs="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486" w:type="dxa"/>
            <w:noWrap/>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1553" w:type="dxa"/>
            <w:noWrap/>
            <w:vAlign w:val="center"/>
          </w:tcPr>
          <w:p>
            <w:pPr>
              <w:widowControl/>
              <w:jc w:val="left"/>
              <w:rPr>
                <w:rFonts w:ascii="宋体" w:hAnsi="宋体" w:cs="宋体"/>
                <w:kern w:val="0"/>
                <w:sz w:val="22"/>
                <w:szCs w:val="22"/>
              </w:rPr>
            </w:pPr>
            <w:r>
              <w:rPr>
                <w:rFonts w:hint="eastAsia" w:ascii="宋体" w:hAnsi="宋体" w:cs="宋体"/>
                <w:kern w:val="0"/>
                <w:sz w:val="22"/>
                <w:szCs w:val="22"/>
              </w:rPr>
              <w:t>集热真空管</w:t>
            </w:r>
          </w:p>
        </w:tc>
        <w:tc>
          <w:tcPr>
            <w:tcW w:w="3862" w:type="dxa"/>
            <w:noWrap/>
            <w:vAlign w:val="center"/>
          </w:tcPr>
          <w:p>
            <w:pPr>
              <w:widowControl/>
              <w:jc w:val="left"/>
              <w:rPr>
                <w:rFonts w:ascii="宋体" w:hAnsi="宋体" w:cs="宋体"/>
                <w:kern w:val="0"/>
                <w:sz w:val="22"/>
                <w:szCs w:val="22"/>
              </w:rPr>
            </w:pPr>
            <w:r>
              <w:rPr>
                <w:rFonts w:hint="eastAsia" w:ascii="宋体" w:hAnsi="宋体" w:cs="宋体"/>
                <w:kern w:val="0"/>
                <w:sz w:val="22"/>
                <w:szCs w:val="22"/>
              </w:rPr>
              <w:t>三高紫金真空管  φ</w:t>
            </w:r>
            <w:r>
              <w:rPr>
                <w:kern w:val="0"/>
                <w:sz w:val="22"/>
                <w:szCs w:val="22"/>
              </w:rPr>
              <w:t>58MM*1800MM</w:t>
            </w:r>
          </w:p>
          <w:p>
            <w:pPr>
              <w:widowControl/>
              <w:jc w:val="center"/>
              <w:rPr>
                <w:kern w:val="0"/>
                <w:sz w:val="22"/>
                <w:szCs w:val="22"/>
              </w:rPr>
            </w:pPr>
            <w:r>
              <w:rPr>
                <w:rFonts w:hint="eastAsia" w:ascii="宋体" w:hAnsi="宋体"/>
                <w:kern w:val="0"/>
                <w:sz w:val="22"/>
                <w:szCs w:val="22"/>
              </w:rPr>
              <w:t>双面对插管每组50支</w:t>
            </w:r>
          </w:p>
        </w:tc>
        <w:tc>
          <w:tcPr>
            <w:tcW w:w="567" w:type="dxa"/>
            <w:noWrap/>
            <w:vAlign w:val="center"/>
          </w:tcPr>
          <w:p>
            <w:pPr>
              <w:widowControl/>
              <w:jc w:val="center"/>
              <w:rPr>
                <w:rFonts w:ascii="宋体" w:hAnsi="宋体" w:cs="宋体"/>
                <w:kern w:val="0"/>
                <w:sz w:val="22"/>
                <w:szCs w:val="22"/>
              </w:rPr>
            </w:pPr>
            <w:r>
              <w:rPr>
                <w:rFonts w:hint="eastAsia" w:ascii="宋体" w:hAnsi="宋体" w:cs="宋体"/>
                <w:kern w:val="0"/>
                <w:sz w:val="22"/>
                <w:szCs w:val="22"/>
              </w:rPr>
              <w:t>支</w:t>
            </w:r>
          </w:p>
        </w:tc>
        <w:tc>
          <w:tcPr>
            <w:tcW w:w="651" w:type="dxa"/>
            <w:noWrap/>
            <w:vAlign w:val="center"/>
          </w:tcPr>
          <w:p>
            <w:pPr>
              <w:widowControl/>
              <w:jc w:val="center"/>
              <w:rPr>
                <w:rFonts w:ascii="宋体" w:hAnsi="宋体" w:cs="宋体"/>
                <w:kern w:val="0"/>
                <w:sz w:val="22"/>
                <w:szCs w:val="22"/>
              </w:rPr>
            </w:pPr>
            <w:r>
              <w:rPr>
                <w:rFonts w:hint="eastAsia" w:ascii="宋体" w:hAnsi="宋体" w:cs="宋体"/>
                <w:kern w:val="0"/>
                <w:sz w:val="22"/>
                <w:szCs w:val="22"/>
              </w:rPr>
              <w:t>900</w:t>
            </w:r>
          </w:p>
        </w:tc>
        <w:tc>
          <w:tcPr>
            <w:tcW w:w="851" w:type="dxa"/>
            <w:noWrap/>
            <w:vAlign w:val="center"/>
          </w:tcPr>
          <w:p>
            <w:pPr>
              <w:widowControl/>
              <w:jc w:val="center"/>
              <w:rPr>
                <w:rFonts w:ascii="宋体" w:hAnsi="宋体" w:cs="宋体"/>
                <w:kern w:val="0"/>
                <w:sz w:val="22"/>
                <w:szCs w:val="22"/>
              </w:rPr>
            </w:pPr>
          </w:p>
        </w:tc>
        <w:tc>
          <w:tcPr>
            <w:tcW w:w="1079" w:type="dxa"/>
            <w:noWrap/>
            <w:vAlign w:val="center"/>
          </w:tcPr>
          <w:p>
            <w:pPr>
              <w:widowControl/>
              <w:jc w:val="center"/>
              <w:rPr>
                <w:rFonts w:ascii="宋体" w:hAnsi="宋体" w:cs="宋体"/>
                <w:kern w:val="0"/>
                <w:sz w:val="22"/>
                <w:szCs w:val="22"/>
              </w:rPr>
            </w:pPr>
          </w:p>
        </w:tc>
        <w:tc>
          <w:tcPr>
            <w:tcW w:w="703" w:type="dxa"/>
            <w:noWrap/>
            <w:vAlign w:val="center"/>
          </w:tcPr>
          <w:p>
            <w:pPr>
              <w:widowControl/>
              <w:jc w:val="center"/>
              <w:rPr>
                <w:rFonts w:ascii="宋体" w:hAnsi="宋体" w:cs="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486" w:type="dxa"/>
            <w:noWrap/>
            <w:vAlign w:val="center"/>
          </w:tcPr>
          <w:p>
            <w:pPr>
              <w:widowControl/>
              <w:jc w:val="center"/>
              <w:rPr>
                <w:rFonts w:ascii="宋体" w:hAnsi="宋体" w:cs="宋体"/>
                <w:kern w:val="0"/>
                <w:sz w:val="22"/>
                <w:szCs w:val="22"/>
              </w:rPr>
            </w:pPr>
            <w:r>
              <w:rPr>
                <w:rFonts w:hint="eastAsia" w:ascii="宋体" w:hAnsi="宋体" w:cs="宋体"/>
                <w:kern w:val="0"/>
                <w:sz w:val="22"/>
                <w:szCs w:val="22"/>
              </w:rPr>
              <w:t>3</w:t>
            </w:r>
          </w:p>
        </w:tc>
        <w:tc>
          <w:tcPr>
            <w:tcW w:w="1553" w:type="dxa"/>
            <w:noWrap/>
            <w:vAlign w:val="center"/>
          </w:tcPr>
          <w:p>
            <w:pPr>
              <w:widowControl/>
              <w:jc w:val="left"/>
              <w:rPr>
                <w:rFonts w:ascii="宋体" w:hAnsi="宋体" w:cs="宋体"/>
                <w:kern w:val="0"/>
                <w:sz w:val="22"/>
                <w:szCs w:val="22"/>
              </w:rPr>
            </w:pPr>
            <w:r>
              <w:rPr>
                <w:rFonts w:hint="eastAsia" w:ascii="宋体" w:hAnsi="宋体" w:cs="宋体"/>
                <w:kern w:val="0"/>
                <w:sz w:val="22"/>
                <w:szCs w:val="22"/>
              </w:rPr>
              <w:t>集热器支架</w:t>
            </w:r>
          </w:p>
        </w:tc>
        <w:tc>
          <w:tcPr>
            <w:tcW w:w="3862" w:type="dxa"/>
            <w:noWrap/>
            <w:vAlign w:val="center"/>
          </w:tcPr>
          <w:p>
            <w:pPr>
              <w:widowControl/>
              <w:jc w:val="center"/>
              <w:rPr>
                <w:kern w:val="0"/>
                <w:sz w:val="22"/>
                <w:szCs w:val="22"/>
              </w:rPr>
            </w:pPr>
            <w:r>
              <w:rPr>
                <w:kern w:val="0"/>
                <w:sz w:val="22"/>
                <w:szCs w:val="22"/>
              </w:rPr>
              <w:t>4#</w:t>
            </w:r>
            <w:r>
              <w:rPr>
                <w:rFonts w:hint="eastAsia"/>
                <w:kern w:val="0"/>
                <w:sz w:val="22"/>
                <w:szCs w:val="22"/>
              </w:rPr>
              <w:t>热镀锌</w:t>
            </w:r>
            <w:r>
              <w:rPr>
                <w:rFonts w:hint="eastAsia" w:ascii="宋体" w:hAnsi="宋体"/>
                <w:kern w:val="0"/>
                <w:sz w:val="22"/>
                <w:szCs w:val="22"/>
              </w:rPr>
              <w:t>角钢</w:t>
            </w:r>
          </w:p>
        </w:tc>
        <w:tc>
          <w:tcPr>
            <w:tcW w:w="567" w:type="dxa"/>
            <w:noWrap/>
            <w:vAlign w:val="center"/>
          </w:tcPr>
          <w:p>
            <w:pPr>
              <w:widowControl/>
              <w:jc w:val="center"/>
              <w:rPr>
                <w:rFonts w:ascii="宋体" w:hAnsi="宋体" w:cs="宋体"/>
                <w:kern w:val="0"/>
                <w:sz w:val="22"/>
                <w:szCs w:val="22"/>
              </w:rPr>
            </w:pPr>
            <w:r>
              <w:rPr>
                <w:rFonts w:hint="eastAsia" w:ascii="宋体" w:hAnsi="宋体" w:cs="宋体"/>
                <w:kern w:val="0"/>
                <w:sz w:val="22"/>
                <w:szCs w:val="22"/>
              </w:rPr>
              <w:t>组</w:t>
            </w:r>
          </w:p>
        </w:tc>
        <w:tc>
          <w:tcPr>
            <w:tcW w:w="651" w:type="dxa"/>
            <w:noWrap/>
            <w:vAlign w:val="center"/>
          </w:tcPr>
          <w:p>
            <w:pPr>
              <w:widowControl/>
              <w:jc w:val="center"/>
              <w:rPr>
                <w:rFonts w:ascii="宋体" w:hAnsi="宋体" w:cs="宋体"/>
                <w:kern w:val="0"/>
                <w:sz w:val="22"/>
                <w:szCs w:val="22"/>
              </w:rPr>
            </w:pPr>
            <w:r>
              <w:rPr>
                <w:rFonts w:hint="eastAsia" w:ascii="宋体" w:hAnsi="宋体" w:cs="宋体"/>
                <w:kern w:val="0"/>
                <w:sz w:val="22"/>
                <w:szCs w:val="22"/>
              </w:rPr>
              <w:t>18</w:t>
            </w:r>
          </w:p>
        </w:tc>
        <w:tc>
          <w:tcPr>
            <w:tcW w:w="851" w:type="dxa"/>
            <w:noWrap/>
            <w:vAlign w:val="center"/>
          </w:tcPr>
          <w:p>
            <w:pPr>
              <w:widowControl/>
              <w:jc w:val="center"/>
              <w:rPr>
                <w:rFonts w:ascii="宋体" w:hAnsi="宋体" w:cs="宋体"/>
                <w:kern w:val="0"/>
                <w:sz w:val="22"/>
                <w:szCs w:val="22"/>
              </w:rPr>
            </w:pPr>
          </w:p>
        </w:tc>
        <w:tc>
          <w:tcPr>
            <w:tcW w:w="1079" w:type="dxa"/>
            <w:noWrap/>
            <w:vAlign w:val="center"/>
          </w:tcPr>
          <w:p>
            <w:pPr>
              <w:widowControl/>
              <w:jc w:val="center"/>
              <w:rPr>
                <w:rFonts w:ascii="宋体" w:hAnsi="宋体" w:cs="宋体"/>
                <w:kern w:val="0"/>
                <w:sz w:val="22"/>
                <w:szCs w:val="22"/>
              </w:rPr>
            </w:pPr>
          </w:p>
        </w:tc>
        <w:tc>
          <w:tcPr>
            <w:tcW w:w="703" w:type="dxa"/>
            <w:noWrap/>
            <w:vAlign w:val="center"/>
          </w:tcPr>
          <w:p>
            <w:pPr>
              <w:widowControl/>
              <w:jc w:val="center"/>
              <w:rPr>
                <w:rFonts w:ascii="宋体" w:hAnsi="宋体" w:cs="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486" w:type="dxa"/>
            <w:noWrap/>
            <w:vAlign w:val="center"/>
          </w:tcPr>
          <w:p>
            <w:pPr>
              <w:widowControl/>
              <w:jc w:val="center"/>
              <w:rPr>
                <w:rFonts w:ascii="宋体" w:hAnsi="宋体" w:cs="宋体"/>
                <w:kern w:val="0"/>
                <w:sz w:val="22"/>
                <w:szCs w:val="22"/>
              </w:rPr>
            </w:pPr>
            <w:r>
              <w:rPr>
                <w:rFonts w:hint="eastAsia" w:ascii="宋体" w:hAnsi="宋体" w:cs="宋体"/>
                <w:kern w:val="0"/>
                <w:sz w:val="22"/>
                <w:szCs w:val="22"/>
              </w:rPr>
              <w:t>4</w:t>
            </w:r>
          </w:p>
        </w:tc>
        <w:tc>
          <w:tcPr>
            <w:tcW w:w="1553" w:type="dxa"/>
            <w:noWrap/>
            <w:vAlign w:val="center"/>
          </w:tcPr>
          <w:p>
            <w:pPr>
              <w:widowControl/>
              <w:jc w:val="left"/>
              <w:rPr>
                <w:rFonts w:ascii="宋体" w:hAnsi="宋体" w:cs="宋体"/>
                <w:kern w:val="0"/>
                <w:sz w:val="22"/>
                <w:szCs w:val="22"/>
              </w:rPr>
            </w:pPr>
            <w:r>
              <w:rPr>
                <w:rFonts w:hint="eastAsia" w:ascii="宋体" w:hAnsi="宋体" w:cs="宋体"/>
                <w:kern w:val="0"/>
                <w:sz w:val="22"/>
                <w:szCs w:val="22"/>
              </w:rPr>
              <w:t>集热器基础及其他辅材</w:t>
            </w:r>
          </w:p>
        </w:tc>
        <w:tc>
          <w:tcPr>
            <w:tcW w:w="3862" w:type="dxa"/>
            <w:noWrap/>
            <w:vAlign w:val="center"/>
          </w:tcPr>
          <w:p>
            <w:pPr>
              <w:widowControl/>
              <w:jc w:val="center"/>
              <w:rPr>
                <w:kern w:val="0"/>
                <w:sz w:val="22"/>
                <w:szCs w:val="22"/>
              </w:rPr>
            </w:pPr>
            <w:r>
              <w:rPr>
                <w:rFonts w:hint="eastAsia"/>
                <w:kern w:val="0"/>
                <w:sz w:val="22"/>
                <w:szCs w:val="22"/>
              </w:rPr>
              <w:t>沙子、水泥、切割片、生料带、焊条等</w:t>
            </w:r>
          </w:p>
        </w:tc>
        <w:tc>
          <w:tcPr>
            <w:tcW w:w="567" w:type="dxa"/>
            <w:noWrap/>
            <w:vAlign w:val="center"/>
          </w:tcPr>
          <w:p>
            <w:pPr>
              <w:widowControl/>
              <w:jc w:val="center"/>
              <w:rPr>
                <w:rFonts w:ascii="宋体" w:hAnsi="宋体" w:cs="宋体"/>
                <w:kern w:val="0"/>
                <w:sz w:val="22"/>
                <w:szCs w:val="22"/>
              </w:rPr>
            </w:pPr>
            <w:r>
              <w:rPr>
                <w:rFonts w:hint="eastAsia" w:ascii="宋体" w:hAnsi="宋体" w:cs="宋体"/>
                <w:kern w:val="0"/>
                <w:sz w:val="22"/>
                <w:szCs w:val="22"/>
              </w:rPr>
              <w:t>项</w:t>
            </w:r>
          </w:p>
        </w:tc>
        <w:tc>
          <w:tcPr>
            <w:tcW w:w="651" w:type="dxa"/>
            <w:noWrap/>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851" w:type="dxa"/>
            <w:noWrap/>
            <w:vAlign w:val="center"/>
          </w:tcPr>
          <w:p>
            <w:pPr>
              <w:widowControl/>
              <w:jc w:val="center"/>
              <w:rPr>
                <w:rFonts w:ascii="宋体" w:hAnsi="宋体" w:cs="宋体"/>
                <w:kern w:val="0"/>
                <w:sz w:val="22"/>
                <w:szCs w:val="22"/>
              </w:rPr>
            </w:pPr>
          </w:p>
        </w:tc>
        <w:tc>
          <w:tcPr>
            <w:tcW w:w="1079" w:type="dxa"/>
            <w:noWrap/>
            <w:vAlign w:val="center"/>
          </w:tcPr>
          <w:p>
            <w:pPr>
              <w:widowControl/>
              <w:jc w:val="center"/>
              <w:rPr>
                <w:rFonts w:ascii="宋体" w:hAnsi="宋体" w:cs="宋体"/>
                <w:kern w:val="0"/>
                <w:sz w:val="22"/>
                <w:szCs w:val="22"/>
              </w:rPr>
            </w:pPr>
          </w:p>
        </w:tc>
        <w:tc>
          <w:tcPr>
            <w:tcW w:w="703" w:type="dxa"/>
            <w:noWrap/>
            <w:vAlign w:val="center"/>
          </w:tcPr>
          <w:p>
            <w:pPr>
              <w:widowControl/>
              <w:jc w:val="center"/>
              <w:rPr>
                <w:rFonts w:ascii="宋体" w:hAnsi="宋体" w:cs="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486" w:type="dxa"/>
            <w:noWrap/>
            <w:vAlign w:val="center"/>
          </w:tcPr>
          <w:p>
            <w:pPr>
              <w:widowControl/>
              <w:jc w:val="center"/>
              <w:rPr>
                <w:rFonts w:ascii="宋体" w:hAnsi="宋体" w:cs="宋体"/>
                <w:kern w:val="0"/>
                <w:sz w:val="22"/>
                <w:szCs w:val="22"/>
              </w:rPr>
            </w:pPr>
            <w:r>
              <w:rPr>
                <w:rFonts w:hint="eastAsia" w:ascii="宋体" w:hAnsi="宋体" w:cs="宋体"/>
                <w:kern w:val="0"/>
                <w:sz w:val="22"/>
                <w:szCs w:val="22"/>
              </w:rPr>
              <w:t>5</w:t>
            </w:r>
          </w:p>
        </w:tc>
        <w:tc>
          <w:tcPr>
            <w:tcW w:w="1553" w:type="dxa"/>
            <w:noWrap/>
            <w:vAlign w:val="center"/>
          </w:tcPr>
          <w:p>
            <w:pPr>
              <w:widowControl/>
              <w:jc w:val="left"/>
              <w:rPr>
                <w:rFonts w:ascii="宋体" w:hAnsi="宋体" w:cs="宋体"/>
                <w:kern w:val="0"/>
                <w:sz w:val="22"/>
                <w:szCs w:val="22"/>
              </w:rPr>
            </w:pPr>
            <w:r>
              <w:rPr>
                <w:rFonts w:hint="eastAsia" w:ascii="宋体" w:hAnsi="宋体" w:cs="宋体"/>
                <w:kern w:val="0"/>
                <w:sz w:val="22"/>
                <w:szCs w:val="22"/>
              </w:rPr>
              <w:t>太阳能控制柜</w:t>
            </w:r>
          </w:p>
        </w:tc>
        <w:tc>
          <w:tcPr>
            <w:tcW w:w="3862" w:type="dxa"/>
            <w:noWrap/>
            <w:vAlign w:val="center"/>
          </w:tcPr>
          <w:p>
            <w:pPr>
              <w:widowControl/>
              <w:jc w:val="left"/>
              <w:rPr>
                <w:rFonts w:ascii="宋体" w:hAnsi="宋体" w:cs="宋体"/>
                <w:kern w:val="0"/>
                <w:sz w:val="22"/>
                <w:szCs w:val="22"/>
              </w:rPr>
            </w:pPr>
            <w:r>
              <w:rPr>
                <w:rFonts w:hint="eastAsia" w:ascii="宋体" w:hAnsi="宋体" w:cs="宋体"/>
                <w:kern w:val="0"/>
                <w:sz w:val="22"/>
                <w:szCs w:val="22"/>
              </w:rPr>
              <w:t>定温</w:t>
            </w:r>
            <w:r>
              <w:rPr>
                <w:kern w:val="0"/>
                <w:sz w:val="22"/>
                <w:szCs w:val="22"/>
              </w:rPr>
              <w:t>-</w:t>
            </w:r>
            <w:r>
              <w:rPr>
                <w:rFonts w:hint="eastAsia" w:ascii="宋体" w:hAnsi="宋体" w:cs="宋体"/>
                <w:kern w:val="0"/>
                <w:sz w:val="22"/>
                <w:szCs w:val="22"/>
              </w:rPr>
              <w:t>温差集热循环</w:t>
            </w:r>
            <w:r>
              <w:rPr>
                <w:kern w:val="0"/>
                <w:sz w:val="22"/>
                <w:szCs w:val="22"/>
              </w:rPr>
              <w:t xml:space="preserve">    </w:t>
            </w:r>
            <w:r>
              <w:rPr>
                <w:rFonts w:hint="eastAsia" w:ascii="宋体" w:hAnsi="宋体" w:cs="宋体"/>
                <w:kern w:val="0"/>
                <w:sz w:val="22"/>
                <w:szCs w:val="22"/>
              </w:rPr>
              <w:t>自动补水</w:t>
            </w:r>
            <w:r>
              <w:rPr>
                <w:kern w:val="0"/>
                <w:sz w:val="22"/>
                <w:szCs w:val="22"/>
              </w:rPr>
              <w:t xml:space="preserve">                                                                                                                                                                                              </w:t>
            </w:r>
            <w:r>
              <w:rPr>
                <w:rFonts w:hint="eastAsia" w:ascii="宋体" w:hAnsi="宋体" w:cs="宋体"/>
                <w:kern w:val="0"/>
                <w:sz w:val="22"/>
                <w:szCs w:val="22"/>
              </w:rPr>
              <w:t>水温水位显示</w:t>
            </w:r>
            <w:r>
              <w:rPr>
                <w:kern w:val="0"/>
                <w:sz w:val="22"/>
                <w:szCs w:val="22"/>
              </w:rPr>
              <w:t xml:space="preserve">  </w:t>
            </w:r>
            <w:r>
              <w:rPr>
                <w:rFonts w:hint="eastAsia"/>
                <w:kern w:val="0"/>
                <w:sz w:val="22"/>
                <w:szCs w:val="22"/>
              </w:rPr>
              <w:t xml:space="preserve">    </w:t>
            </w:r>
            <w:r>
              <w:rPr>
                <w:kern w:val="0"/>
                <w:sz w:val="22"/>
                <w:szCs w:val="22"/>
              </w:rPr>
              <w:t xml:space="preserve">   </w:t>
            </w:r>
            <w:r>
              <w:rPr>
                <w:rFonts w:hint="eastAsia" w:ascii="宋体" w:hAnsi="宋体" w:cs="宋体"/>
                <w:kern w:val="0"/>
                <w:sz w:val="22"/>
                <w:szCs w:val="22"/>
              </w:rPr>
              <w:t>自动辅助能源</w:t>
            </w:r>
            <w:r>
              <w:rPr>
                <w:kern w:val="0"/>
                <w:sz w:val="22"/>
                <w:szCs w:val="22"/>
              </w:rPr>
              <w:t xml:space="preserve">                                                                                      </w:t>
            </w:r>
            <w:r>
              <w:rPr>
                <w:rFonts w:hint="eastAsia" w:ascii="宋体" w:hAnsi="宋体" w:cs="宋体"/>
                <w:kern w:val="0"/>
                <w:sz w:val="22"/>
                <w:szCs w:val="22"/>
              </w:rPr>
              <w:t>防冻循环</w:t>
            </w:r>
            <w:r>
              <w:rPr>
                <w:kern w:val="0"/>
                <w:sz w:val="22"/>
                <w:szCs w:val="22"/>
              </w:rPr>
              <w:t xml:space="preserve">         </w:t>
            </w:r>
            <w:r>
              <w:rPr>
                <w:rFonts w:hint="eastAsia"/>
                <w:kern w:val="0"/>
                <w:sz w:val="22"/>
                <w:szCs w:val="22"/>
              </w:rPr>
              <w:t xml:space="preserve"> </w:t>
            </w:r>
            <w:r>
              <w:rPr>
                <w:kern w:val="0"/>
                <w:sz w:val="22"/>
                <w:szCs w:val="22"/>
              </w:rPr>
              <w:t xml:space="preserve">   </w:t>
            </w:r>
            <w:r>
              <w:rPr>
                <w:rFonts w:hint="eastAsia" w:ascii="宋体" w:hAnsi="宋体" w:cs="宋体"/>
                <w:kern w:val="0"/>
                <w:sz w:val="22"/>
                <w:szCs w:val="22"/>
              </w:rPr>
              <w:t>自动、手动</w:t>
            </w:r>
            <w:r>
              <w:rPr>
                <w:kern w:val="0"/>
                <w:sz w:val="22"/>
                <w:szCs w:val="22"/>
              </w:rPr>
              <w:t xml:space="preserve">                                                                                         </w:t>
            </w:r>
          </w:p>
        </w:tc>
        <w:tc>
          <w:tcPr>
            <w:tcW w:w="567" w:type="dxa"/>
            <w:noWrap/>
            <w:vAlign w:val="center"/>
          </w:tcPr>
          <w:p>
            <w:pPr>
              <w:widowControl/>
              <w:jc w:val="center"/>
              <w:rPr>
                <w:rFonts w:ascii="宋体" w:hAnsi="宋体" w:cs="宋体"/>
                <w:kern w:val="0"/>
                <w:sz w:val="22"/>
                <w:szCs w:val="22"/>
              </w:rPr>
            </w:pPr>
            <w:r>
              <w:rPr>
                <w:rFonts w:hint="eastAsia" w:ascii="宋体" w:hAnsi="宋体" w:cs="宋体"/>
                <w:kern w:val="0"/>
                <w:sz w:val="22"/>
                <w:szCs w:val="22"/>
              </w:rPr>
              <w:t>套</w:t>
            </w:r>
          </w:p>
        </w:tc>
        <w:tc>
          <w:tcPr>
            <w:tcW w:w="651" w:type="dxa"/>
            <w:noWrap/>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851" w:type="dxa"/>
            <w:noWrap/>
            <w:vAlign w:val="center"/>
          </w:tcPr>
          <w:p>
            <w:pPr>
              <w:widowControl/>
              <w:jc w:val="center"/>
              <w:rPr>
                <w:rFonts w:ascii="宋体" w:hAnsi="宋体" w:cs="宋体"/>
                <w:kern w:val="0"/>
                <w:sz w:val="22"/>
                <w:szCs w:val="22"/>
              </w:rPr>
            </w:pPr>
          </w:p>
        </w:tc>
        <w:tc>
          <w:tcPr>
            <w:tcW w:w="1079" w:type="dxa"/>
            <w:noWrap/>
            <w:vAlign w:val="center"/>
          </w:tcPr>
          <w:p>
            <w:pPr>
              <w:widowControl/>
              <w:jc w:val="center"/>
              <w:rPr>
                <w:rFonts w:ascii="宋体" w:hAnsi="宋体" w:cs="宋体"/>
                <w:kern w:val="0"/>
                <w:sz w:val="22"/>
                <w:szCs w:val="22"/>
              </w:rPr>
            </w:pPr>
          </w:p>
        </w:tc>
        <w:tc>
          <w:tcPr>
            <w:tcW w:w="703" w:type="dxa"/>
            <w:noWrap/>
            <w:vAlign w:val="center"/>
          </w:tcPr>
          <w:p>
            <w:pPr>
              <w:widowControl/>
              <w:jc w:val="center"/>
              <w:rPr>
                <w:rFonts w:ascii="宋体" w:hAnsi="宋体" w:cs="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486" w:type="dxa"/>
            <w:noWrap/>
            <w:vAlign w:val="center"/>
          </w:tcPr>
          <w:p>
            <w:pPr>
              <w:widowControl/>
              <w:jc w:val="center"/>
              <w:rPr>
                <w:rFonts w:ascii="宋体" w:hAnsi="宋体" w:cs="宋体"/>
                <w:kern w:val="0"/>
                <w:sz w:val="22"/>
                <w:szCs w:val="22"/>
              </w:rPr>
            </w:pPr>
            <w:r>
              <w:rPr>
                <w:rFonts w:hint="eastAsia" w:ascii="宋体" w:hAnsi="宋体" w:cs="宋体"/>
                <w:kern w:val="0"/>
                <w:sz w:val="22"/>
                <w:szCs w:val="22"/>
              </w:rPr>
              <w:t>6</w:t>
            </w:r>
          </w:p>
        </w:tc>
        <w:tc>
          <w:tcPr>
            <w:tcW w:w="1553" w:type="dxa"/>
            <w:noWrap/>
            <w:vAlign w:val="center"/>
          </w:tcPr>
          <w:p>
            <w:pPr>
              <w:widowControl/>
              <w:jc w:val="left"/>
              <w:rPr>
                <w:rFonts w:ascii="宋体" w:hAnsi="宋体" w:cs="宋体"/>
                <w:kern w:val="0"/>
                <w:sz w:val="22"/>
                <w:szCs w:val="22"/>
              </w:rPr>
            </w:pPr>
            <w:r>
              <w:rPr>
                <w:rFonts w:hint="eastAsia" w:ascii="宋体" w:hAnsi="宋体" w:cs="宋体"/>
                <w:kern w:val="0"/>
                <w:sz w:val="22"/>
                <w:szCs w:val="22"/>
              </w:rPr>
              <w:t>集热循环泵</w:t>
            </w:r>
          </w:p>
        </w:tc>
        <w:tc>
          <w:tcPr>
            <w:tcW w:w="3862" w:type="dxa"/>
            <w:noWrap/>
            <w:vAlign w:val="center"/>
          </w:tcPr>
          <w:p>
            <w:pPr>
              <w:widowControl/>
              <w:jc w:val="center"/>
              <w:rPr>
                <w:rFonts w:hint="default" w:ascii="宋体" w:hAnsi="宋体" w:eastAsia="宋体" w:cs="宋体"/>
                <w:kern w:val="0"/>
                <w:sz w:val="22"/>
                <w:szCs w:val="22"/>
                <w:lang w:val="en-US" w:eastAsia="zh-CN"/>
              </w:rPr>
            </w:pPr>
            <w:r>
              <w:rPr>
                <w:rFonts w:hint="eastAsia" w:ascii="宋体" w:hAnsi="宋体" w:cs="宋体"/>
                <w:kern w:val="0"/>
                <w:sz w:val="22"/>
                <w:szCs w:val="22"/>
                <w:lang w:val="en-US" w:eastAsia="zh-CN"/>
              </w:rPr>
              <w:t>额定扬程3m，额定流量85L/min</w:t>
            </w:r>
          </w:p>
        </w:tc>
        <w:tc>
          <w:tcPr>
            <w:tcW w:w="567" w:type="dxa"/>
            <w:noWrap/>
            <w:vAlign w:val="center"/>
          </w:tcPr>
          <w:p>
            <w:pPr>
              <w:widowControl/>
              <w:jc w:val="center"/>
              <w:rPr>
                <w:rFonts w:ascii="宋体" w:hAnsi="宋体" w:cs="宋体"/>
                <w:kern w:val="0"/>
                <w:sz w:val="22"/>
                <w:szCs w:val="22"/>
              </w:rPr>
            </w:pPr>
            <w:r>
              <w:rPr>
                <w:rFonts w:hint="eastAsia" w:ascii="宋体" w:hAnsi="宋体" w:cs="宋体"/>
                <w:kern w:val="0"/>
                <w:sz w:val="22"/>
                <w:szCs w:val="22"/>
              </w:rPr>
              <w:t>台</w:t>
            </w:r>
          </w:p>
        </w:tc>
        <w:tc>
          <w:tcPr>
            <w:tcW w:w="651" w:type="dxa"/>
            <w:noWrap/>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851" w:type="dxa"/>
            <w:noWrap/>
            <w:vAlign w:val="center"/>
          </w:tcPr>
          <w:p>
            <w:pPr>
              <w:widowControl/>
              <w:jc w:val="center"/>
              <w:rPr>
                <w:rFonts w:ascii="宋体" w:hAnsi="宋体" w:cs="宋体"/>
                <w:kern w:val="0"/>
                <w:sz w:val="22"/>
                <w:szCs w:val="22"/>
              </w:rPr>
            </w:pPr>
          </w:p>
        </w:tc>
        <w:tc>
          <w:tcPr>
            <w:tcW w:w="1079" w:type="dxa"/>
            <w:noWrap/>
            <w:vAlign w:val="center"/>
          </w:tcPr>
          <w:p>
            <w:pPr>
              <w:widowControl/>
              <w:jc w:val="center"/>
              <w:rPr>
                <w:rFonts w:ascii="宋体" w:hAnsi="宋体" w:cs="宋体"/>
                <w:kern w:val="0"/>
                <w:sz w:val="22"/>
                <w:szCs w:val="22"/>
              </w:rPr>
            </w:pPr>
          </w:p>
        </w:tc>
        <w:tc>
          <w:tcPr>
            <w:tcW w:w="703" w:type="dxa"/>
            <w:noWrap/>
            <w:vAlign w:val="center"/>
          </w:tcPr>
          <w:p>
            <w:pPr>
              <w:widowControl/>
              <w:jc w:val="center"/>
              <w:rPr>
                <w:rFonts w:hint="eastAsia" w:ascii="宋体" w:hAnsi="宋体" w:eastAsia="宋体" w:cs="宋体"/>
                <w:kern w:val="0"/>
                <w:sz w:val="22"/>
                <w:szCs w:val="22"/>
                <w:lang w:eastAsia="zh-CN"/>
              </w:rPr>
            </w:pPr>
            <w:r>
              <w:rPr>
                <w:rFonts w:hint="eastAsia" w:ascii="宋体" w:hAnsi="宋体" w:cs="宋体"/>
                <w:kern w:val="0"/>
                <w:sz w:val="22"/>
                <w:szCs w:val="22"/>
                <w:lang w:eastAsia="zh-CN"/>
              </w:rPr>
              <w:t>知名品牌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486" w:type="dxa"/>
            <w:noWrap/>
            <w:vAlign w:val="center"/>
          </w:tcPr>
          <w:p>
            <w:pPr>
              <w:widowControl/>
              <w:jc w:val="center"/>
              <w:rPr>
                <w:rFonts w:ascii="宋体" w:hAnsi="宋体" w:cs="宋体"/>
                <w:kern w:val="0"/>
                <w:sz w:val="22"/>
                <w:szCs w:val="22"/>
              </w:rPr>
            </w:pPr>
            <w:r>
              <w:rPr>
                <w:rFonts w:hint="eastAsia" w:ascii="宋体" w:hAnsi="宋体" w:cs="宋体"/>
                <w:kern w:val="0"/>
                <w:sz w:val="22"/>
                <w:szCs w:val="22"/>
              </w:rPr>
              <w:t>7</w:t>
            </w:r>
          </w:p>
        </w:tc>
        <w:tc>
          <w:tcPr>
            <w:tcW w:w="1553" w:type="dxa"/>
            <w:noWrap/>
            <w:vAlign w:val="center"/>
          </w:tcPr>
          <w:p>
            <w:pPr>
              <w:widowControl/>
              <w:jc w:val="left"/>
              <w:rPr>
                <w:rFonts w:ascii="宋体" w:hAnsi="宋体" w:cs="宋体"/>
                <w:kern w:val="0"/>
                <w:sz w:val="22"/>
                <w:szCs w:val="22"/>
              </w:rPr>
            </w:pPr>
            <w:r>
              <w:rPr>
                <w:rFonts w:hint="eastAsia" w:ascii="宋体" w:hAnsi="宋体" w:cs="宋体"/>
                <w:kern w:val="0"/>
                <w:sz w:val="22"/>
                <w:szCs w:val="22"/>
              </w:rPr>
              <w:t>水箱</w:t>
            </w:r>
          </w:p>
        </w:tc>
        <w:tc>
          <w:tcPr>
            <w:tcW w:w="3862" w:type="dxa"/>
            <w:noWrap/>
            <w:vAlign w:val="center"/>
          </w:tcPr>
          <w:p>
            <w:pPr>
              <w:widowControl/>
              <w:jc w:val="left"/>
              <w:rPr>
                <w:rFonts w:hint="eastAsia" w:ascii="宋体" w:hAnsi="宋体" w:cs="宋体"/>
                <w:kern w:val="0"/>
                <w:sz w:val="22"/>
                <w:szCs w:val="22"/>
              </w:rPr>
            </w:pPr>
            <w:r>
              <w:rPr>
                <w:rFonts w:hint="eastAsia" w:ascii="宋体" w:hAnsi="宋体" w:cs="宋体"/>
                <w:kern w:val="0"/>
                <w:sz w:val="22"/>
                <w:szCs w:val="22"/>
              </w:rPr>
              <w:t>4立方圆柱形保温水箱。直径1550㎜，高2540㎜。</w:t>
            </w:r>
          </w:p>
          <w:p>
            <w:pPr>
              <w:widowControl/>
              <w:jc w:val="left"/>
              <w:rPr>
                <w:rFonts w:ascii="宋体" w:hAnsi="宋体" w:cs="宋体"/>
                <w:kern w:val="0"/>
                <w:sz w:val="22"/>
                <w:szCs w:val="22"/>
              </w:rPr>
            </w:pPr>
            <w:r>
              <w:rPr>
                <w:rFonts w:hint="eastAsia" w:ascii="宋体" w:hAnsi="宋体" w:cs="宋体"/>
                <w:kern w:val="0"/>
                <w:sz w:val="22"/>
                <w:szCs w:val="22"/>
              </w:rPr>
              <w:t>6立方圆柱形保温水箱。直径1870㎜，高2540㎜。</w:t>
            </w:r>
          </w:p>
          <w:p>
            <w:pPr>
              <w:widowControl/>
              <w:jc w:val="left"/>
              <w:rPr>
                <w:rFonts w:ascii="宋体" w:hAnsi="宋体" w:cs="宋体"/>
                <w:kern w:val="0"/>
                <w:sz w:val="22"/>
                <w:szCs w:val="22"/>
              </w:rPr>
            </w:pPr>
            <w:r>
              <w:rPr>
                <w:rFonts w:hint="eastAsia" w:ascii="宋体" w:hAnsi="宋体" w:cs="宋体"/>
                <w:kern w:val="0"/>
                <w:sz w:val="22"/>
                <w:szCs w:val="22"/>
              </w:rPr>
              <w:t>内层材质304不锈钢板，厚度1.5㎜，外层材质201不锈钢板，厚度：0.6㎜，保温层为聚氨酯整体发泡保温，厚度：50㎜</w:t>
            </w:r>
          </w:p>
        </w:tc>
        <w:tc>
          <w:tcPr>
            <w:tcW w:w="567" w:type="dxa"/>
            <w:noWrap/>
            <w:vAlign w:val="center"/>
          </w:tcPr>
          <w:p>
            <w:pPr>
              <w:widowControl/>
              <w:jc w:val="center"/>
              <w:rPr>
                <w:rFonts w:ascii="宋体" w:hAnsi="宋体" w:cs="宋体"/>
                <w:kern w:val="0"/>
                <w:sz w:val="22"/>
                <w:szCs w:val="22"/>
              </w:rPr>
            </w:pPr>
            <w:r>
              <w:rPr>
                <w:rFonts w:hint="eastAsia" w:ascii="宋体" w:hAnsi="宋体" w:cs="宋体"/>
                <w:kern w:val="0"/>
                <w:sz w:val="22"/>
                <w:szCs w:val="22"/>
              </w:rPr>
              <w:t>台</w:t>
            </w:r>
          </w:p>
        </w:tc>
        <w:tc>
          <w:tcPr>
            <w:tcW w:w="651" w:type="dxa"/>
            <w:noWrap/>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851" w:type="dxa"/>
            <w:noWrap/>
            <w:vAlign w:val="center"/>
          </w:tcPr>
          <w:p>
            <w:pPr>
              <w:widowControl/>
              <w:jc w:val="center"/>
              <w:rPr>
                <w:rFonts w:ascii="宋体" w:hAnsi="宋体" w:cs="宋体"/>
                <w:kern w:val="0"/>
                <w:sz w:val="22"/>
                <w:szCs w:val="22"/>
              </w:rPr>
            </w:pPr>
          </w:p>
        </w:tc>
        <w:tc>
          <w:tcPr>
            <w:tcW w:w="1079" w:type="dxa"/>
            <w:noWrap/>
            <w:vAlign w:val="center"/>
          </w:tcPr>
          <w:p>
            <w:pPr>
              <w:widowControl/>
              <w:jc w:val="center"/>
              <w:rPr>
                <w:rFonts w:ascii="宋体" w:hAnsi="宋体" w:cs="宋体"/>
                <w:kern w:val="0"/>
                <w:sz w:val="22"/>
                <w:szCs w:val="22"/>
              </w:rPr>
            </w:pPr>
          </w:p>
        </w:tc>
        <w:tc>
          <w:tcPr>
            <w:tcW w:w="703" w:type="dxa"/>
            <w:noWrap/>
            <w:vAlign w:val="center"/>
          </w:tcPr>
          <w:p>
            <w:pPr>
              <w:widowControl/>
              <w:jc w:val="center"/>
              <w:rPr>
                <w:rFonts w:ascii="宋体" w:hAnsi="宋体" w:cs="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486" w:type="dxa"/>
            <w:noWrap/>
            <w:vAlign w:val="center"/>
          </w:tcPr>
          <w:p>
            <w:pPr>
              <w:widowControl/>
              <w:jc w:val="center"/>
              <w:rPr>
                <w:rFonts w:ascii="宋体" w:hAnsi="宋体" w:cs="宋体"/>
                <w:kern w:val="0"/>
                <w:sz w:val="22"/>
                <w:szCs w:val="22"/>
              </w:rPr>
            </w:pPr>
            <w:r>
              <w:rPr>
                <w:rFonts w:hint="eastAsia" w:ascii="宋体" w:hAnsi="宋体" w:cs="宋体"/>
                <w:kern w:val="0"/>
                <w:sz w:val="22"/>
                <w:szCs w:val="22"/>
              </w:rPr>
              <w:t>8</w:t>
            </w:r>
          </w:p>
        </w:tc>
        <w:tc>
          <w:tcPr>
            <w:tcW w:w="1553" w:type="dxa"/>
            <w:noWrap/>
            <w:vAlign w:val="center"/>
          </w:tcPr>
          <w:p>
            <w:pPr>
              <w:widowControl/>
              <w:jc w:val="left"/>
              <w:rPr>
                <w:rFonts w:ascii="宋体" w:hAnsi="宋体" w:cs="宋体"/>
                <w:kern w:val="0"/>
                <w:sz w:val="22"/>
                <w:szCs w:val="22"/>
              </w:rPr>
            </w:pPr>
            <w:r>
              <w:rPr>
                <w:rFonts w:hint="eastAsia" w:ascii="宋体" w:hAnsi="宋体" w:cs="宋体"/>
                <w:kern w:val="0"/>
                <w:sz w:val="22"/>
                <w:szCs w:val="22"/>
              </w:rPr>
              <w:t>水箱基础</w:t>
            </w:r>
          </w:p>
        </w:tc>
        <w:tc>
          <w:tcPr>
            <w:tcW w:w="3862" w:type="dxa"/>
            <w:noWrap/>
            <w:vAlign w:val="center"/>
          </w:tcPr>
          <w:p>
            <w:pPr>
              <w:widowControl/>
              <w:jc w:val="left"/>
              <w:rPr>
                <w:rFonts w:ascii="宋体" w:hAnsi="宋体" w:cs="宋体"/>
                <w:kern w:val="0"/>
                <w:sz w:val="22"/>
                <w:szCs w:val="22"/>
              </w:rPr>
            </w:pPr>
            <w:r>
              <w:rPr>
                <w:rFonts w:hint="eastAsia" w:ascii="宋体" w:hAnsi="宋体" w:cs="宋体"/>
                <w:kern w:val="0"/>
                <w:sz w:val="22"/>
                <w:szCs w:val="22"/>
              </w:rPr>
              <w:t>8#槽钢</w:t>
            </w:r>
          </w:p>
        </w:tc>
        <w:tc>
          <w:tcPr>
            <w:tcW w:w="567" w:type="dxa"/>
            <w:noWrap/>
            <w:vAlign w:val="center"/>
          </w:tcPr>
          <w:p>
            <w:pPr>
              <w:widowControl/>
              <w:jc w:val="center"/>
              <w:rPr>
                <w:rFonts w:ascii="宋体" w:hAnsi="宋体" w:cs="宋体"/>
                <w:kern w:val="0"/>
                <w:sz w:val="22"/>
                <w:szCs w:val="22"/>
              </w:rPr>
            </w:pPr>
            <w:r>
              <w:rPr>
                <w:rFonts w:hint="eastAsia" w:ascii="宋体" w:hAnsi="宋体" w:cs="宋体"/>
                <w:kern w:val="0"/>
                <w:sz w:val="22"/>
                <w:szCs w:val="22"/>
              </w:rPr>
              <w:t>项</w:t>
            </w:r>
          </w:p>
        </w:tc>
        <w:tc>
          <w:tcPr>
            <w:tcW w:w="651" w:type="dxa"/>
            <w:noWrap/>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851" w:type="dxa"/>
            <w:noWrap/>
            <w:vAlign w:val="center"/>
          </w:tcPr>
          <w:p>
            <w:pPr>
              <w:widowControl/>
              <w:jc w:val="center"/>
              <w:rPr>
                <w:rFonts w:ascii="宋体" w:hAnsi="宋体" w:cs="宋体"/>
                <w:kern w:val="0"/>
                <w:sz w:val="22"/>
                <w:szCs w:val="22"/>
              </w:rPr>
            </w:pPr>
          </w:p>
        </w:tc>
        <w:tc>
          <w:tcPr>
            <w:tcW w:w="1079" w:type="dxa"/>
            <w:noWrap/>
            <w:vAlign w:val="center"/>
          </w:tcPr>
          <w:p>
            <w:pPr>
              <w:widowControl/>
              <w:jc w:val="center"/>
              <w:rPr>
                <w:rFonts w:ascii="宋体" w:hAnsi="宋体" w:cs="宋体"/>
                <w:kern w:val="0"/>
                <w:sz w:val="22"/>
                <w:szCs w:val="22"/>
              </w:rPr>
            </w:pPr>
          </w:p>
        </w:tc>
        <w:tc>
          <w:tcPr>
            <w:tcW w:w="703" w:type="dxa"/>
            <w:noWrap/>
            <w:vAlign w:val="center"/>
          </w:tcPr>
          <w:p>
            <w:pPr>
              <w:widowControl/>
              <w:jc w:val="center"/>
              <w:rPr>
                <w:rFonts w:ascii="宋体" w:hAnsi="宋体" w:cs="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486" w:type="dxa"/>
            <w:noWrap/>
            <w:vAlign w:val="center"/>
          </w:tcPr>
          <w:p>
            <w:pPr>
              <w:widowControl/>
              <w:jc w:val="center"/>
              <w:rPr>
                <w:rFonts w:ascii="宋体" w:hAnsi="宋体" w:cs="宋体"/>
                <w:kern w:val="0"/>
                <w:sz w:val="22"/>
                <w:szCs w:val="22"/>
              </w:rPr>
            </w:pPr>
            <w:r>
              <w:rPr>
                <w:rFonts w:hint="eastAsia" w:ascii="宋体" w:hAnsi="宋体" w:cs="宋体"/>
                <w:kern w:val="0"/>
                <w:sz w:val="22"/>
                <w:szCs w:val="22"/>
              </w:rPr>
              <w:t>9</w:t>
            </w:r>
          </w:p>
        </w:tc>
        <w:tc>
          <w:tcPr>
            <w:tcW w:w="1553" w:type="dxa"/>
            <w:noWrap/>
            <w:vAlign w:val="center"/>
          </w:tcPr>
          <w:p>
            <w:pPr>
              <w:widowControl/>
              <w:jc w:val="left"/>
              <w:rPr>
                <w:rFonts w:ascii="宋体" w:hAnsi="宋体" w:cs="宋体"/>
                <w:kern w:val="0"/>
                <w:sz w:val="22"/>
                <w:szCs w:val="22"/>
              </w:rPr>
            </w:pPr>
            <w:r>
              <w:rPr>
                <w:rFonts w:hint="eastAsia" w:ascii="宋体" w:hAnsi="宋体" w:cs="宋体"/>
                <w:kern w:val="0"/>
                <w:sz w:val="22"/>
                <w:szCs w:val="22"/>
              </w:rPr>
              <w:t>集热管路、管件等</w:t>
            </w:r>
          </w:p>
        </w:tc>
        <w:tc>
          <w:tcPr>
            <w:tcW w:w="3862" w:type="dxa"/>
            <w:noWrap/>
            <w:vAlign w:val="center"/>
          </w:tcPr>
          <w:p>
            <w:pPr>
              <w:widowControl/>
              <w:jc w:val="left"/>
              <w:rPr>
                <w:rFonts w:ascii="宋体" w:hAnsi="宋体" w:cs="宋体"/>
                <w:kern w:val="0"/>
                <w:sz w:val="22"/>
                <w:szCs w:val="22"/>
              </w:rPr>
            </w:pPr>
            <w:r>
              <w:rPr>
                <w:rFonts w:hint="eastAsia" w:ascii="宋体" w:hAnsi="宋体" w:cs="宋体"/>
                <w:kern w:val="0"/>
                <w:sz w:val="22"/>
                <w:szCs w:val="22"/>
              </w:rPr>
              <w:t>DN25-DN32</w:t>
            </w:r>
          </w:p>
        </w:tc>
        <w:tc>
          <w:tcPr>
            <w:tcW w:w="567" w:type="dxa"/>
            <w:noWrap/>
            <w:vAlign w:val="center"/>
          </w:tcPr>
          <w:p>
            <w:pPr>
              <w:widowControl/>
              <w:jc w:val="center"/>
              <w:rPr>
                <w:rFonts w:ascii="宋体" w:hAnsi="宋体" w:cs="宋体"/>
                <w:kern w:val="0"/>
                <w:sz w:val="22"/>
                <w:szCs w:val="22"/>
              </w:rPr>
            </w:pPr>
            <w:r>
              <w:rPr>
                <w:rFonts w:hint="eastAsia" w:ascii="宋体" w:hAnsi="宋体" w:cs="宋体"/>
                <w:kern w:val="0"/>
                <w:sz w:val="22"/>
                <w:szCs w:val="22"/>
              </w:rPr>
              <w:t>套</w:t>
            </w:r>
          </w:p>
        </w:tc>
        <w:tc>
          <w:tcPr>
            <w:tcW w:w="651" w:type="dxa"/>
            <w:noWrap/>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851" w:type="dxa"/>
            <w:noWrap/>
            <w:vAlign w:val="center"/>
          </w:tcPr>
          <w:p>
            <w:pPr>
              <w:widowControl/>
              <w:jc w:val="center"/>
              <w:rPr>
                <w:rFonts w:ascii="宋体" w:hAnsi="宋体" w:cs="宋体"/>
                <w:kern w:val="0"/>
                <w:sz w:val="22"/>
                <w:szCs w:val="22"/>
              </w:rPr>
            </w:pPr>
          </w:p>
        </w:tc>
        <w:tc>
          <w:tcPr>
            <w:tcW w:w="1079" w:type="dxa"/>
            <w:noWrap/>
            <w:vAlign w:val="center"/>
          </w:tcPr>
          <w:p>
            <w:pPr>
              <w:widowControl/>
              <w:jc w:val="center"/>
              <w:rPr>
                <w:rFonts w:ascii="宋体" w:hAnsi="宋体" w:cs="宋体"/>
                <w:kern w:val="0"/>
                <w:sz w:val="22"/>
                <w:szCs w:val="22"/>
              </w:rPr>
            </w:pPr>
          </w:p>
        </w:tc>
        <w:tc>
          <w:tcPr>
            <w:tcW w:w="703" w:type="dxa"/>
            <w:noWrap/>
            <w:vAlign w:val="center"/>
          </w:tcPr>
          <w:p>
            <w:pPr>
              <w:widowControl/>
              <w:jc w:val="center"/>
              <w:rPr>
                <w:rFonts w:ascii="宋体" w:hAnsi="宋体" w:cs="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86" w:type="dxa"/>
            <w:noWrap/>
            <w:vAlign w:val="center"/>
          </w:tcPr>
          <w:p>
            <w:pPr>
              <w:widowControl/>
              <w:jc w:val="center"/>
              <w:rPr>
                <w:rFonts w:ascii="宋体" w:hAnsi="宋体" w:cs="宋体"/>
                <w:kern w:val="0"/>
                <w:sz w:val="22"/>
                <w:szCs w:val="22"/>
              </w:rPr>
            </w:pPr>
            <w:r>
              <w:rPr>
                <w:rFonts w:hint="eastAsia" w:ascii="宋体" w:hAnsi="宋体" w:cs="宋体"/>
                <w:kern w:val="0"/>
                <w:sz w:val="22"/>
                <w:szCs w:val="22"/>
              </w:rPr>
              <w:t>10</w:t>
            </w:r>
          </w:p>
        </w:tc>
        <w:tc>
          <w:tcPr>
            <w:tcW w:w="1553" w:type="dxa"/>
            <w:noWrap/>
            <w:vAlign w:val="center"/>
          </w:tcPr>
          <w:p>
            <w:pPr>
              <w:widowControl/>
              <w:jc w:val="left"/>
              <w:rPr>
                <w:rFonts w:ascii="宋体" w:hAnsi="宋体" w:cs="宋体"/>
                <w:kern w:val="0"/>
                <w:sz w:val="22"/>
                <w:szCs w:val="22"/>
              </w:rPr>
            </w:pPr>
            <w:r>
              <w:rPr>
                <w:rFonts w:hint="eastAsia" w:ascii="宋体" w:hAnsi="宋体" w:cs="宋体"/>
                <w:kern w:val="0"/>
                <w:sz w:val="22"/>
                <w:szCs w:val="22"/>
              </w:rPr>
              <w:t>系统阀门</w:t>
            </w:r>
          </w:p>
        </w:tc>
        <w:tc>
          <w:tcPr>
            <w:tcW w:w="3862" w:type="dxa"/>
            <w:noWrap/>
            <w:vAlign w:val="center"/>
          </w:tcPr>
          <w:p>
            <w:pPr>
              <w:widowControl/>
              <w:jc w:val="left"/>
              <w:rPr>
                <w:rFonts w:ascii="宋体" w:hAnsi="宋体" w:cs="宋体"/>
                <w:kern w:val="0"/>
                <w:sz w:val="22"/>
                <w:szCs w:val="22"/>
              </w:rPr>
            </w:pPr>
            <w:r>
              <w:rPr>
                <w:rFonts w:hint="eastAsia" w:ascii="宋体" w:hAnsi="宋体" w:cs="宋体"/>
                <w:kern w:val="0"/>
                <w:sz w:val="22"/>
                <w:szCs w:val="22"/>
              </w:rPr>
              <w:t>全铜阀门、排气阀等</w:t>
            </w:r>
          </w:p>
        </w:tc>
        <w:tc>
          <w:tcPr>
            <w:tcW w:w="567" w:type="dxa"/>
            <w:noWrap/>
            <w:vAlign w:val="center"/>
          </w:tcPr>
          <w:p>
            <w:pPr>
              <w:widowControl/>
              <w:jc w:val="center"/>
              <w:rPr>
                <w:rFonts w:ascii="宋体" w:hAnsi="宋体" w:cs="宋体"/>
                <w:kern w:val="0"/>
                <w:sz w:val="22"/>
                <w:szCs w:val="22"/>
              </w:rPr>
            </w:pPr>
            <w:r>
              <w:rPr>
                <w:rFonts w:hint="eastAsia" w:ascii="宋体" w:hAnsi="宋体" w:cs="宋体"/>
                <w:kern w:val="0"/>
                <w:sz w:val="22"/>
                <w:szCs w:val="22"/>
              </w:rPr>
              <w:t>批</w:t>
            </w:r>
          </w:p>
        </w:tc>
        <w:tc>
          <w:tcPr>
            <w:tcW w:w="651" w:type="dxa"/>
            <w:noWrap/>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851" w:type="dxa"/>
            <w:noWrap/>
            <w:vAlign w:val="center"/>
          </w:tcPr>
          <w:p>
            <w:pPr>
              <w:widowControl/>
              <w:jc w:val="center"/>
              <w:rPr>
                <w:rFonts w:ascii="宋体" w:hAnsi="宋体" w:cs="宋体"/>
                <w:kern w:val="0"/>
                <w:sz w:val="22"/>
                <w:szCs w:val="22"/>
              </w:rPr>
            </w:pPr>
          </w:p>
        </w:tc>
        <w:tc>
          <w:tcPr>
            <w:tcW w:w="1079" w:type="dxa"/>
            <w:noWrap/>
            <w:vAlign w:val="center"/>
          </w:tcPr>
          <w:p>
            <w:pPr>
              <w:widowControl/>
              <w:jc w:val="center"/>
              <w:rPr>
                <w:rFonts w:ascii="宋体" w:hAnsi="宋体" w:cs="宋体"/>
                <w:kern w:val="0"/>
                <w:sz w:val="22"/>
                <w:szCs w:val="22"/>
              </w:rPr>
            </w:pPr>
          </w:p>
        </w:tc>
        <w:tc>
          <w:tcPr>
            <w:tcW w:w="703" w:type="dxa"/>
            <w:noWrap/>
            <w:vAlign w:val="center"/>
          </w:tcPr>
          <w:p>
            <w:pPr>
              <w:widowControl/>
              <w:jc w:val="center"/>
              <w:rPr>
                <w:rFonts w:ascii="宋体" w:hAnsi="宋体" w:cs="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486" w:type="dxa"/>
            <w:noWrap/>
            <w:vAlign w:val="center"/>
          </w:tcPr>
          <w:p>
            <w:pPr>
              <w:widowControl/>
              <w:jc w:val="center"/>
              <w:rPr>
                <w:rFonts w:ascii="宋体" w:hAnsi="宋体" w:cs="宋体"/>
                <w:kern w:val="0"/>
                <w:sz w:val="22"/>
                <w:szCs w:val="22"/>
              </w:rPr>
            </w:pPr>
            <w:r>
              <w:rPr>
                <w:rFonts w:hint="eastAsia" w:ascii="宋体" w:hAnsi="宋体" w:cs="宋体"/>
                <w:kern w:val="0"/>
                <w:sz w:val="22"/>
                <w:szCs w:val="22"/>
              </w:rPr>
              <w:t>11</w:t>
            </w:r>
          </w:p>
        </w:tc>
        <w:tc>
          <w:tcPr>
            <w:tcW w:w="1553" w:type="dxa"/>
            <w:noWrap/>
            <w:vAlign w:val="center"/>
          </w:tcPr>
          <w:p>
            <w:pPr>
              <w:widowControl/>
              <w:jc w:val="left"/>
              <w:rPr>
                <w:rFonts w:ascii="宋体" w:hAnsi="宋体" w:cs="宋体"/>
                <w:kern w:val="0"/>
                <w:sz w:val="22"/>
                <w:szCs w:val="22"/>
              </w:rPr>
            </w:pPr>
            <w:r>
              <w:rPr>
                <w:rFonts w:hint="eastAsia" w:ascii="宋体" w:hAnsi="宋体" w:cs="宋体"/>
                <w:kern w:val="0"/>
                <w:sz w:val="22"/>
                <w:szCs w:val="22"/>
              </w:rPr>
              <w:t>管道保温</w:t>
            </w:r>
          </w:p>
        </w:tc>
        <w:tc>
          <w:tcPr>
            <w:tcW w:w="3862" w:type="dxa"/>
            <w:noWrap/>
            <w:vAlign w:val="center"/>
          </w:tcPr>
          <w:p>
            <w:pPr>
              <w:widowControl/>
              <w:jc w:val="left"/>
              <w:rPr>
                <w:rFonts w:ascii="宋体" w:hAnsi="宋体" w:cs="宋体"/>
                <w:kern w:val="0"/>
                <w:sz w:val="22"/>
                <w:szCs w:val="22"/>
              </w:rPr>
            </w:pPr>
            <w:r>
              <w:rPr>
                <w:rFonts w:hint="eastAsia" w:ascii="宋体" w:hAnsi="宋体" w:cs="宋体"/>
                <w:kern w:val="0"/>
                <w:sz w:val="22"/>
                <w:szCs w:val="22"/>
              </w:rPr>
              <w:t>聚乙烯，橡塑保温30MM厚，外护铝箔</w:t>
            </w:r>
          </w:p>
        </w:tc>
        <w:tc>
          <w:tcPr>
            <w:tcW w:w="567" w:type="dxa"/>
            <w:noWrap/>
            <w:vAlign w:val="center"/>
          </w:tcPr>
          <w:p>
            <w:pPr>
              <w:widowControl/>
              <w:jc w:val="center"/>
              <w:rPr>
                <w:rFonts w:ascii="宋体" w:hAnsi="宋体" w:cs="宋体"/>
                <w:kern w:val="0"/>
                <w:sz w:val="22"/>
                <w:szCs w:val="22"/>
              </w:rPr>
            </w:pPr>
            <w:r>
              <w:rPr>
                <w:rFonts w:hint="eastAsia" w:ascii="宋体" w:hAnsi="宋体" w:cs="宋体"/>
                <w:kern w:val="0"/>
                <w:sz w:val="22"/>
                <w:szCs w:val="22"/>
              </w:rPr>
              <w:t>套</w:t>
            </w:r>
          </w:p>
        </w:tc>
        <w:tc>
          <w:tcPr>
            <w:tcW w:w="651" w:type="dxa"/>
            <w:noWrap/>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851" w:type="dxa"/>
            <w:noWrap/>
            <w:vAlign w:val="center"/>
          </w:tcPr>
          <w:p>
            <w:pPr>
              <w:widowControl/>
              <w:jc w:val="center"/>
              <w:rPr>
                <w:rFonts w:ascii="宋体" w:hAnsi="宋体" w:cs="宋体"/>
                <w:kern w:val="0"/>
                <w:sz w:val="22"/>
                <w:szCs w:val="22"/>
              </w:rPr>
            </w:pPr>
          </w:p>
        </w:tc>
        <w:tc>
          <w:tcPr>
            <w:tcW w:w="1079" w:type="dxa"/>
            <w:noWrap/>
            <w:vAlign w:val="center"/>
          </w:tcPr>
          <w:p>
            <w:pPr>
              <w:widowControl/>
              <w:jc w:val="center"/>
              <w:rPr>
                <w:rFonts w:ascii="宋体" w:hAnsi="宋体" w:cs="宋体"/>
                <w:kern w:val="0"/>
                <w:sz w:val="22"/>
                <w:szCs w:val="22"/>
              </w:rPr>
            </w:pPr>
          </w:p>
        </w:tc>
        <w:tc>
          <w:tcPr>
            <w:tcW w:w="703" w:type="dxa"/>
            <w:noWrap/>
            <w:vAlign w:val="center"/>
          </w:tcPr>
          <w:p>
            <w:pPr>
              <w:widowControl/>
              <w:jc w:val="center"/>
              <w:rPr>
                <w:rFonts w:ascii="宋体" w:hAnsi="宋体" w:cs="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86" w:type="dxa"/>
            <w:noWrap/>
            <w:vAlign w:val="center"/>
          </w:tcPr>
          <w:p>
            <w:pPr>
              <w:widowControl/>
              <w:jc w:val="center"/>
              <w:rPr>
                <w:rFonts w:ascii="宋体" w:hAnsi="宋体" w:cs="宋体"/>
                <w:kern w:val="0"/>
                <w:sz w:val="22"/>
                <w:szCs w:val="22"/>
              </w:rPr>
            </w:pPr>
            <w:r>
              <w:rPr>
                <w:rFonts w:hint="eastAsia" w:ascii="宋体" w:hAnsi="宋体" w:cs="宋体"/>
                <w:kern w:val="0"/>
                <w:sz w:val="22"/>
                <w:szCs w:val="22"/>
              </w:rPr>
              <w:t>12</w:t>
            </w:r>
          </w:p>
        </w:tc>
        <w:tc>
          <w:tcPr>
            <w:tcW w:w="1553" w:type="dxa"/>
            <w:noWrap/>
            <w:vAlign w:val="center"/>
          </w:tcPr>
          <w:p>
            <w:pPr>
              <w:widowControl/>
              <w:jc w:val="left"/>
              <w:rPr>
                <w:rFonts w:ascii="宋体" w:hAnsi="宋体" w:cs="宋体"/>
                <w:kern w:val="0"/>
                <w:sz w:val="22"/>
                <w:szCs w:val="22"/>
              </w:rPr>
            </w:pPr>
            <w:r>
              <w:rPr>
                <w:rFonts w:hint="eastAsia" w:ascii="宋体" w:hAnsi="宋体" w:cs="宋体"/>
                <w:kern w:val="0"/>
                <w:sz w:val="22"/>
                <w:szCs w:val="22"/>
              </w:rPr>
              <w:t>浮球阀</w:t>
            </w:r>
          </w:p>
        </w:tc>
        <w:tc>
          <w:tcPr>
            <w:tcW w:w="3862" w:type="dxa"/>
            <w:noWrap/>
            <w:vAlign w:val="center"/>
          </w:tcPr>
          <w:p>
            <w:pPr>
              <w:widowControl/>
              <w:jc w:val="left"/>
              <w:rPr>
                <w:rFonts w:ascii="宋体" w:hAnsi="宋体" w:cs="宋体"/>
                <w:kern w:val="0"/>
                <w:sz w:val="22"/>
                <w:szCs w:val="22"/>
              </w:rPr>
            </w:pPr>
            <w:r>
              <w:rPr>
                <w:rFonts w:hint="eastAsia" w:ascii="宋体" w:hAnsi="宋体" w:cs="宋体"/>
                <w:kern w:val="0"/>
                <w:sz w:val="22"/>
                <w:szCs w:val="22"/>
              </w:rPr>
              <w:t>不锈钢</w:t>
            </w:r>
          </w:p>
        </w:tc>
        <w:tc>
          <w:tcPr>
            <w:tcW w:w="567" w:type="dxa"/>
            <w:noWrap/>
            <w:vAlign w:val="center"/>
          </w:tcPr>
          <w:p>
            <w:pPr>
              <w:widowControl/>
              <w:jc w:val="center"/>
              <w:rPr>
                <w:rFonts w:ascii="宋体" w:hAnsi="宋体" w:cs="宋体"/>
                <w:kern w:val="0"/>
                <w:sz w:val="22"/>
                <w:szCs w:val="22"/>
              </w:rPr>
            </w:pPr>
            <w:r>
              <w:rPr>
                <w:rFonts w:hint="eastAsia" w:ascii="宋体" w:hAnsi="宋体" w:cs="宋体"/>
                <w:kern w:val="0"/>
                <w:sz w:val="22"/>
                <w:szCs w:val="22"/>
              </w:rPr>
              <w:t>个</w:t>
            </w:r>
          </w:p>
        </w:tc>
        <w:tc>
          <w:tcPr>
            <w:tcW w:w="651" w:type="dxa"/>
            <w:noWrap/>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851" w:type="dxa"/>
            <w:noWrap/>
            <w:vAlign w:val="center"/>
          </w:tcPr>
          <w:p>
            <w:pPr>
              <w:widowControl/>
              <w:jc w:val="center"/>
              <w:rPr>
                <w:rFonts w:ascii="宋体" w:hAnsi="宋体" w:cs="宋体"/>
                <w:kern w:val="0"/>
                <w:sz w:val="22"/>
                <w:szCs w:val="22"/>
              </w:rPr>
            </w:pPr>
          </w:p>
        </w:tc>
        <w:tc>
          <w:tcPr>
            <w:tcW w:w="1079" w:type="dxa"/>
            <w:noWrap/>
            <w:vAlign w:val="center"/>
          </w:tcPr>
          <w:p>
            <w:pPr>
              <w:widowControl/>
              <w:jc w:val="center"/>
              <w:rPr>
                <w:rFonts w:ascii="宋体" w:hAnsi="宋体" w:cs="宋体"/>
                <w:kern w:val="0"/>
                <w:sz w:val="22"/>
                <w:szCs w:val="22"/>
              </w:rPr>
            </w:pPr>
          </w:p>
        </w:tc>
        <w:tc>
          <w:tcPr>
            <w:tcW w:w="703" w:type="dxa"/>
            <w:noWrap/>
            <w:vAlign w:val="center"/>
          </w:tcPr>
          <w:p>
            <w:pPr>
              <w:widowControl/>
              <w:jc w:val="center"/>
              <w:rPr>
                <w:rFonts w:ascii="宋体" w:hAnsi="宋体" w:cs="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486" w:type="dxa"/>
            <w:noWrap/>
            <w:vAlign w:val="center"/>
          </w:tcPr>
          <w:p>
            <w:pPr>
              <w:widowControl/>
              <w:jc w:val="center"/>
              <w:rPr>
                <w:rFonts w:ascii="宋体" w:hAnsi="宋体" w:cs="宋体"/>
                <w:kern w:val="0"/>
                <w:sz w:val="22"/>
                <w:szCs w:val="22"/>
              </w:rPr>
            </w:pPr>
            <w:r>
              <w:rPr>
                <w:rFonts w:hint="eastAsia" w:ascii="宋体" w:hAnsi="宋体" w:cs="宋体"/>
                <w:kern w:val="0"/>
                <w:sz w:val="22"/>
                <w:szCs w:val="22"/>
              </w:rPr>
              <w:t>13</w:t>
            </w:r>
          </w:p>
        </w:tc>
        <w:tc>
          <w:tcPr>
            <w:tcW w:w="1553" w:type="dxa"/>
            <w:noWrap/>
            <w:vAlign w:val="center"/>
          </w:tcPr>
          <w:p>
            <w:pPr>
              <w:widowControl/>
              <w:jc w:val="left"/>
              <w:rPr>
                <w:rFonts w:ascii="宋体" w:hAnsi="宋体" w:cs="宋体"/>
                <w:kern w:val="0"/>
                <w:sz w:val="22"/>
                <w:szCs w:val="22"/>
              </w:rPr>
            </w:pPr>
            <w:r>
              <w:rPr>
                <w:rFonts w:hint="eastAsia" w:ascii="宋体" w:hAnsi="宋体" w:cs="宋体"/>
                <w:kern w:val="0"/>
                <w:sz w:val="22"/>
                <w:szCs w:val="22"/>
              </w:rPr>
              <w:t>水处理</w:t>
            </w:r>
          </w:p>
        </w:tc>
        <w:tc>
          <w:tcPr>
            <w:tcW w:w="3862" w:type="dxa"/>
            <w:noWrap/>
            <w:vAlign w:val="center"/>
          </w:tcPr>
          <w:p>
            <w:pPr>
              <w:widowControl/>
              <w:jc w:val="left"/>
              <w:rPr>
                <w:rFonts w:ascii="宋体" w:hAnsi="宋体" w:cs="宋体"/>
                <w:kern w:val="0"/>
                <w:sz w:val="22"/>
                <w:szCs w:val="22"/>
              </w:rPr>
            </w:pPr>
            <w:r>
              <w:rPr>
                <w:rFonts w:hint="eastAsia" w:ascii="宋体" w:hAnsi="宋体" w:cs="宋体"/>
                <w:kern w:val="0"/>
                <w:sz w:val="22"/>
                <w:szCs w:val="22"/>
              </w:rPr>
              <w:t>10KG硅磷晶</w:t>
            </w:r>
          </w:p>
        </w:tc>
        <w:tc>
          <w:tcPr>
            <w:tcW w:w="567" w:type="dxa"/>
            <w:noWrap/>
            <w:vAlign w:val="center"/>
          </w:tcPr>
          <w:p>
            <w:pPr>
              <w:widowControl/>
              <w:jc w:val="center"/>
              <w:rPr>
                <w:rFonts w:ascii="宋体" w:hAnsi="宋体" w:cs="宋体"/>
                <w:kern w:val="0"/>
                <w:sz w:val="22"/>
                <w:szCs w:val="22"/>
              </w:rPr>
            </w:pPr>
            <w:r>
              <w:rPr>
                <w:rFonts w:hint="eastAsia" w:ascii="宋体" w:hAnsi="宋体" w:cs="宋体"/>
                <w:kern w:val="0"/>
                <w:sz w:val="22"/>
                <w:szCs w:val="22"/>
              </w:rPr>
              <w:t>台</w:t>
            </w:r>
          </w:p>
        </w:tc>
        <w:tc>
          <w:tcPr>
            <w:tcW w:w="651" w:type="dxa"/>
            <w:noWrap/>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851" w:type="dxa"/>
            <w:noWrap/>
            <w:vAlign w:val="center"/>
          </w:tcPr>
          <w:p>
            <w:pPr>
              <w:widowControl/>
              <w:jc w:val="center"/>
              <w:rPr>
                <w:rFonts w:ascii="宋体" w:hAnsi="宋体" w:cs="宋体"/>
                <w:kern w:val="0"/>
                <w:sz w:val="22"/>
                <w:szCs w:val="22"/>
              </w:rPr>
            </w:pPr>
          </w:p>
        </w:tc>
        <w:tc>
          <w:tcPr>
            <w:tcW w:w="1079" w:type="dxa"/>
            <w:noWrap/>
            <w:vAlign w:val="center"/>
          </w:tcPr>
          <w:p>
            <w:pPr>
              <w:widowControl/>
              <w:jc w:val="center"/>
              <w:rPr>
                <w:rFonts w:ascii="宋体" w:hAnsi="宋体" w:cs="宋体"/>
                <w:kern w:val="0"/>
                <w:sz w:val="22"/>
                <w:szCs w:val="22"/>
              </w:rPr>
            </w:pPr>
          </w:p>
        </w:tc>
        <w:tc>
          <w:tcPr>
            <w:tcW w:w="703" w:type="dxa"/>
            <w:noWrap/>
            <w:vAlign w:val="center"/>
          </w:tcPr>
          <w:p>
            <w:pPr>
              <w:widowControl/>
              <w:jc w:val="center"/>
              <w:rPr>
                <w:rFonts w:ascii="宋体" w:hAnsi="宋体" w:cs="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486" w:type="dxa"/>
            <w:noWrap/>
            <w:vAlign w:val="center"/>
          </w:tcPr>
          <w:p>
            <w:pPr>
              <w:widowControl/>
              <w:jc w:val="center"/>
              <w:rPr>
                <w:rFonts w:ascii="宋体" w:hAnsi="宋体" w:cs="宋体"/>
                <w:kern w:val="0"/>
                <w:sz w:val="22"/>
                <w:szCs w:val="22"/>
              </w:rPr>
            </w:pPr>
            <w:r>
              <w:rPr>
                <w:rFonts w:hint="eastAsia" w:ascii="宋体" w:hAnsi="宋体" w:cs="宋体"/>
                <w:kern w:val="0"/>
                <w:sz w:val="22"/>
                <w:szCs w:val="22"/>
              </w:rPr>
              <w:t>14</w:t>
            </w:r>
          </w:p>
        </w:tc>
        <w:tc>
          <w:tcPr>
            <w:tcW w:w="1553" w:type="dxa"/>
            <w:noWrap/>
            <w:vAlign w:val="center"/>
          </w:tcPr>
          <w:p>
            <w:pPr>
              <w:widowControl/>
              <w:jc w:val="left"/>
              <w:rPr>
                <w:rFonts w:ascii="宋体" w:hAnsi="宋体" w:cs="宋体"/>
                <w:kern w:val="0"/>
                <w:sz w:val="22"/>
                <w:szCs w:val="22"/>
              </w:rPr>
            </w:pPr>
            <w:r>
              <w:rPr>
                <w:rFonts w:hint="eastAsia" w:ascii="宋体" w:hAnsi="宋体" w:cs="宋体"/>
                <w:kern w:val="0"/>
                <w:sz w:val="22"/>
                <w:szCs w:val="22"/>
              </w:rPr>
              <w:t>电线、信号线</w:t>
            </w:r>
          </w:p>
        </w:tc>
        <w:tc>
          <w:tcPr>
            <w:tcW w:w="3862" w:type="dxa"/>
            <w:noWrap/>
            <w:vAlign w:val="center"/>
          </w:tcPr>
          <w:p>
            <w:pPr>
              <w:widowControl/>
              <w:jc w:val="center"/>
              <w:rPr>
                <w:rFonts w:ascii="宋体" w:hAnsi="宋体" w:cs="宋体"/>
                <w:kern w:val="0"/>
                <w:sz w:val="22"/>
                <w:szCs w:val="22"/>
              </w:rPr>
            </w:pPr>
          </w:p>
        </w:tc>
        <w:tc>
          <w:tcPr>
            <w:tcW w:w="567" w:type="dxa"/>
            <w:noWrap/>
            <w:vAlign w:val="center"/>
          </w:tcPr>
          <w:p>
            <w:pPr>
              <w:widowControl/>
              <w:jc w:val="center"/>
              <w:rPr>
                <w:rFonts w:ascii="宋体" w:hAnsi="宋体" w:cs="宋体"/>
                <w:kern w:val="0"/>
                <w:sz w:val="22"/>
                <w:szCs w:val="22"/>
              </w:rPr>
            </w:pPr>
            <w:r>
              <w:rPr>
                <w:rFonts w:hint="eastAsia" w:ascii="宋体" w:hAnsi="宋体" w:cs="宋体"/>
                <w:kern w:val="0"/>
                <w:sz w:val="22"/>
                <w:szCs w:val="22"/>
              </w:rPr>
              <w:t>批</w:t>
            </w:r>
          </w:p>
        </w:tc>
        <w:tc>
          <w:tcPr>
            <w:tcW w:w="651" w:type="dxa"/>
            <w:noWrap/>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851" w:type="dxa"/>
            <w:noWrap/>
            <w:vAlign w:val="center"/>
          </w:tcPr>
          <w:p>
            <w:pPr>
              <w:widowControl/>
              <w:jc w:val="center"/>
              <w:rPr>
                <w:rFonts w:ascii="宋体" w:hAnsi="宋体" w:cs="宋体"/>
                <w:kern w:val="0"/>
                <w:sz w:val="22"/>
                <w:szCs w:val="22"/>
              </w:rPr>
            </w:pPr>
          </w:p>
        </w:tc>
        <w:tc>
          <w:tcPr>
            <w:tcW w:w="1079" w:type="dxa"/>
            <w:noWrap/>
            <w:vAlign w:val="center"/>
          </w:tcPr>
          <w:p>
            <w:pPr>
              <w:widowControl/>
              <w:jc w:val="center"/>
              <w:rPr>
                <w:rFonts w:ascii="宋体" w:hAnsi="宋体" w:cs="宋体"/>
                <w:kern w:val="0"/>
                <w:sz w:val="22"/>
                <w:szCs w:val="22"/>
              </w:rPr>
            </w:pPr>
          </w:p>
        </w:tc>
        <w:tc>
          <w:tcPr>
            <w:tcW w:w="703" w:type="dxa"/>
            <w:noWrap/>
            <w:vAlign w:val="center"/>
          </w:tcPr>
          <w:p>
            <w:pPr>
              <w:widowControl/>
              <w:jc w:val="center"/>
              <w:rPr>
                <w:rFonts w:ascii="宋体" w:hAnsi="宋体" w:cs="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486" w:type="dxa"/>
            <w:noWrap/>
            <w:vAlign w:val="center"/>
          </w:tcPr>
          <w:p>
            <w:pPr>
              <w:widowControl/>
              <w:jc w:val="center"/>
              <w:rPr>
                <w:rFonts w:ascii="宋体" w:hAnsi="宋体" w:cs="宋体"/>
                <w:kern w:val="0"/>
                <w:sz w:val="22"/>
                <w:szCs w:val="22"/>
              </w:rPr>
            </w:pPr>
            <w:r>
              <w:rPr>
                <w:rFonts w:hint="eastAsia" w:ascii="宋体" w:hAnsi="宋体" w:cs="宋体"/>
                <w:kern w:val="0"/>
                <w:sz w:val="22"/>
                <w:szCs w:val="22"/>
              </w:rPr>
              <w:t>15</w:t>
            </w:r>
          </w:p>
        </w:tc>
        <w:tc>
          <w:tcPr>
            <w:tcW w:w="1553" w:type="dxa"/>
            <w:noWrap/>
            <w:vAlign w:val="center"/>
          </w:tcPr>
          <w:p>
            <w:pPr>
              <w:widowControl/>
              <w:jc w:val="left"/>
              <w:rPr>
                <w:rFonts w:ascii="宋体" w:hAnsi="宋体" w:cs="宋体"/>
                <w:kern w:val="0"/>
                <w:sz w:val="22"/>
                <w:szCs w:val="22"/>
              </w:rPr>
            </w:pPr>
            <w:r>
              <w:rPr>
                <w:rFonts w:hint="eastAsia" w:ascii="宋体" w:hAnsi="宋体" w:cs="宋体"/>
                <w:kern w:val="0"/>
                <w:sz w:val="22"/>
                <w:szCs w:val="22"/>
              </w:rPr>
              <w:t>吊装费</w:t>
            </w:r>
          </w:p>
        </w:tc>
        <w:tc>
          <w:tcPr>
            <w:tcW w:w="3862" w:type="dxa"/>
            <w:noWrap/>
            <w:vAlign w:val="center"/>
          </w:tcPr>
          <w:p>
            <w:pPr>
              <w:widowControl/>
              <w:jc w:val="center"/>
              <w:rPr>
                <w:rFonts w:ascii="宋体" w:hAnsi="宋体" w:cs="宋体"/>
                <w:kern w:val="0"/>
                <w:sz w:val="22"/>
                <w:szCs w:val="22"/>
              </w:rPr>
            </w:pPr>
          </w:p>
        </w:tc>
        <w:tc>
          <w:tcPr>
            <w:tcW w:w="567" w:type="dxa"/>
            <w:noWrap/>
            <w:vAlign w:val="center"/>
          </w:tcPr>
          <w:p>
            <w:pPr>
              <w:widowControl/>
              <w:jc w:val="center"/>
              <w:rPr>
                <w:rFonts w:ascii="宋体" w:hAnsi="宋体" w:cs="宋体"/>
                <w:kern w:val="0"/>
                <w:sz w:val="22"/>
                <w:szCs w:val="22"/>
              </w:rPr>
            </w:pPr>
            <w:r>
              <w:rPr>
                <w:rFonts w:hint="eastAsia" w:ascii="宋体" w:hAnsi="宋体" w:cs="宋体"/>
                <w:kern w:val="0"/>
                <w:sz w:val="22"/>
                <w:szCs w:val="22"/>
              </w:rPr>
              <w:t>项　</w:t>
            </w:r>
          </w:p>
        </w:tc>
        <w:tc>
          <w:tcPr>
            <w:tcW w:w="651" w:type="dxa"/>
            <w:noWrap/>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851" w:type="dxa"/>
            <w:noWrap/>
            <w:vAlign w:val="center"/>
          </w:tcPr>
          <w:p>
            <w:pPr>
              <w:widowControl/>
              <w:jc w:val="center"/>
              <w:rPr>
                <w:rFonts w:ascii="宋体" w:hAnsi="宋体" w:cs="宋体"/>
                <w:kern w:val="0"/>
                <w:sz w:val="22"/>
                <w:szCs w:val="22"/>
              </w:rPr>
            </w:pPr>
          </w:p>
        </w:tc>
        <w:tc>
          <w:tcPr>
            <w:tcW w:w="1079" w:type="dxa"/>
            <w:noWrap/>
            <w:vAlign w:val="center"/>
          </w:tcPr>
          <w:p>
            <w:pPr>
              <w:widowControl/>
              <w:jc w:val="center"/>
              <w:rPr>
                <w:rFonts w:ascii="宋体" w:hAnsi="宋体" w:cs="宋体"/>
                <w:kern w:val="0"/>
                <w:sz w:val="22"/>
                <w:szCs w:val="22"/>
              </w:rPr>
            </w:pPr>
          </w:p>
        </w:tc>
        <w:tc>
          <w:tcPr>
            <w:tcW w:w="703" w:type="dxa"/>
            <w:noWrap/>
            <w:vAlign w:val="center"/>
          </w:tcPr>
          <w:p>
            <w:pPr>
              <w:widowControl/>
              <w:jc w:val="center"/>
              <w:rPr>
                <w:rFonts w:ascii="宋体" w:hAnsi="宋体" w:cs="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486" w:type="dxa"/>
            <w:noWrap/>
            <w:vAlign w:val="center"/>
          </w:tcPr>
          <w:p>
            <w:pPr>
              <w:widowControl/>
              <w:jc w:val="center"/>
              <w:rPr>
                <w:rFonts w:ascii="宋体" w:hAnsi="宋体" w:cs="宋体"/>
                <w:kern w:val="0"/>
                <w:sz w:val="22"/>
                <w:szCs w:val="22"/>
              </w:rPr>
            </w:pPr>
            <w:r>
              <w:rPr>
                <w:rFonts w:hint="eastAsia" w:ascii="宋体" w:hAnsi="宋体" w:cs="宋体"/>
                <w:kern w:val="0"/>
                <w:sz w:val="22"/>
                <w:szCs w:val="22"/>
              </w:rPr>
              <w:t>16</w:t>
            </w:r>
          </w:p>
        </w:tc>
        <w:tc>
          <w:tcPr>
            <w:tcW w:w="1553" w:type="dxa"/>
            <w:noWrap/>
            <w:vAlign w:val="center"/>
          </w:tcPr>
          <w:p>
            <w:pPr>
              <w:widowControl/>
              <w:jc w:val="left"/>
              <w:rPr>
                <w:rFonts w:ascii="宋体" w:hAnsi="宋体" w:cs="宋体"/>
                <w:kern w:val="0"/>
                <w:sz w:val="22"/>
                <w:szCs w:val="22"/>
              </w:rPr>
            </w:pPr>
            <w:r>
              <w:rPr>
                <w:rFonts w:hint="eastAsia" w:ascii="宋体" w:hAnsi="宋体" w:cs="宋体"/>
                <w:kern w:val="0"/>
                <w:sz w:val="22"/>
                <w:szCs w:val="22"/>
              </w:rPr>
              <w:t>运费</w:t>
            </w:r>
          </w:p>
        </w:tc>
        <w:tc>
          <w:tcPr>
            <w:tcW w:w="3862" w:type="dxa"/>
            <w:noWrap/>
            <w:vAlign w:val="center"/>
          </w:tcPr>
          <w:p>
            <w:pPr>
              <w:widowControl/>
              <w:jc w:val="center"/>
              <w:rPr>
                <w:rFonts w:ascii="宋体" w:hAnsi="宋体" w:cs="宋体"/>
                <w:kern w:val="0"/>
                <w:sz w:val="22"/>
                <w:szCs w:val="22"/>
              </w:rPr>
            </w:pPr>
          </w:p>
        </w:tc>
        <w:tc>
          <w:tcPr>
            <w:tcW w:w="567" w:type="dxa"/>
            <w:noWrap/>
            <w:vAlign w:val="center"/>
          </w:tcPr>
          <w:p>
            <w:pPr>
              <w:widowControl/>
              <w:jc w:val="center"/>
              <w:rPr>
                <w:rFonts w:ascii="宋体" w:hAnsi="宋体" w:cs="宋体"/>
                <w:kern w:val="0"/>
                <w:sz w:val="22"/>
                <w:szCs w:val="22"/>
              </w:rPr>
            </w:pPr>
            <w:r>
              <w:rPr>
                <w:rFonts w:hint="eastAsia" w:ascii="宋体" w:hAnsi="宋体" w:cs="宋体"/>
                <w:kern w:val="0"/>
                <w:sz w:val="22"/>
                <w:szCs w:val="22"/>
              </w:rPr>
              <w:t>项　</w:t>
            </w:r>
          </w:p>
        </w:tc>
        <w:tc>
          <w:tcPr>
            <w:tcW w:w="651" w:type="dxa"/>
            <w:noWrap/>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851" w:type="dxa"/>
            <w:noWrap/>
            <w:vAlign w:val="center"/>
          </w:tcPr>
          <w:p>
            <w:pPr>
              <w:widowControl/>
              <w:jc w:val="center"/>
              <w:rPr>
                <w:rFonts w:ascii="宋体" w:hAnsi="宋体" w:cs="宋体"/>
                <w:kern w:val="0"/>
                <w:sz w:val="22"/>
                <w:szCs w:val="22"/>
              </w:rPr>
            </w:pPr>
          </w:p>
        </w:tc>
        <w:tc>
          <w:tcPr>
            <w:tcW w:w="1079" w:type="dxa"/>
            <w:noWrap/>
            <w:vAlign w:val="center"/>
          </w:tcPr>
          <w:p>
            <w:pPr>
              <w:widowControl/>
              <w:jc w:val="center"/>
              <w:rPr>
                <w:rFonts w:ascii="宋体" w:hAnsi="宋体" w:cs="宋体"/>
                <w:kern w:val="0"/>
                <w:sz w:val="22"/>
                <w:szCs w:val="22"/>
              </w:rPr>
            </w:pPr>
          </w:p>
        </w:tc>
        <w:tc>
          <w:tcPr>
            <w:tcW w:w="703" w:type="dxa"/>
            <w:noWrap/>
            <w:vAlign w:val="center"/>
          </w:tcPr>
          <w:p>
            <w:pPr>
              <w:widowControl/>
              <w:jc w:val="center"/>
              <w:rPr>
                <w:rFonts w:ascii="宋体" w:hAnsi="宋体" w:cs="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86" w:type="dxa"/>
            <w:noWrap/>
            <w:vAlign w:val="center"/>
          </w:tcPr>
          <w:p>
            <w:pPr>
              <w:widowControl/>
              <w:jc w:val="center"/>
              <w:rPr>
                <w:rFonts w:ascii="宋体" w:hAnsi="宋体" w:cs="宋体"/>
                <w:kern w:val="0"/>
                <w:sz w:val="22"/>
                <w:szCs w:val="22"/>
              </w:rPr>
            </w:pPr>
            <w:r>
              <w:rPr>
                <w:rFonts w:hint="eastAsia" w:ascii="宋体" w:hAnsi="宋体" w:cs="宋体"/>
                <w:kern w:val="0"/>
                <w:sz w:val="22"/>
                <w:szCs w:val="22"/>
              </w:rPr>
              <w:t>17</w:t>
            </w:r>
          </w:p>
        </w:tc>
        <w:tc>
          <w:tcPr>
            <w:tcW w:w="1553" w:type="dxa"/>
            <w:noWrap/>
            <w:vAlign w:val="center"/>
          </w:tcPr>
          <w:p>
            <w:pPr>
              <w:widowControl/>
              <w:jc w:val="left"/>
              <w:rPr>
                <w:rFonts w:ascii="宋体" w:hAnsi="宋体" w:cs="宋体"/>
                <w:kern w:val="0"/>
                <w:sz w:val="22"/>
                <w:szCs w:val="22"/>
              </w:rPr>
            </w:pPr>
            <w:r>
              <w:rPr>
                <w:rFonts w:hint="eastAsia" w:ascii="宋体" w:hAnsi="宋体" w:cs="宋体"/>
                <w:kern w:val="0"/>
                <w:sz w:val="22"/>
                <w:szCs w:val="22"/>
              </w:rPr>
              <w:t>太阳能安装调试费</w:t>
            </w:r>
          </w:p>
        </w:tc>
        <w:tc>
          <w:tcPr>
            <w:tcW w:w="3862" w:type="dxa"/>
            <w:noWrap/>
            <w:vAlign w:val="center"/>
          </w:tcPr>
          <w:p>
            <w:pPr>
              <w:widowControl/>
              <w:jc w:val="center"/>
              <w:rPr>
                <w:rFonts w:ascii="宋体" w:hAnsi="宋体" w:cs="宋体"/>
                <w:kern w:val="0"/>
                <w:sz w:val="22"/>
                <w:szCs w:val="22"/>
              </w:rPr>
            </w:pPr>
          </w:p>
        </w:tc>
        <w:tc>
          <w:tcPr>
            <w:tcW w:w="567" w:type="dxa"/>
            <w:noWrap/>
            <w:vAlign w:val="center"/>
          </w:tcPr>
          <w:p>
            <w:pPr>
              <w:widowControl/>
              <w:jc w:val="center"/>
              <w:rPr>
                <w:rFonts w:ascii="宋体" w:hAnsi="宋体" w:cs="宋体"/>
                <w:kern w:val="0"/>
                <w:sz w:val="22"/>
                <w:szCs w:val="22"/>
              </w:rPr>
            </w:pPr>
            <w:r>
              <w:rPr>
                <w:rFonts w:hint="eastAsia" w:ascii="宋体" w:hAnsi="宋体" w:cs="宋体"/>
                <w:kern w:val="0"/>
                <w:sz w:val="22"/>
                <w:szCs w:val="22"/>
              </w:rPr>
              <w:t>套</w:t>
            </w:r>
          </w:p>
        </w:tc>
        <w:tc>
          <w:tcPr>
            <w:tcW w:w="651" w:type="dxa"/>
            <w:noWrap/>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851" w:type="dxa"/>
            <w:noWrap/>
            <w:vAlign w:val="center"/>
          </w:tcPr>
          <w:p>
            <w:pPr>
              <w:widowControl/>
              <w:jc w:val="center"/>
              <w:rPr>
                <w:rFonts w:ascii="宋体" w:hAnsi="宋体" w:cs="宋体"/>
                <w:kern w:val="0"/>
                <w:sz w:val="22"/>
                <w:szCs w:val="22"/>
              </w:rPr>
            </w:pPr>
          </w:p>
        </w:tc>
        <w:tc>
          <w:tcPr>
            <w:tcW w:w="1079" w:type="dxa"/>
            <w:noWrap/>
            <w:vAlign w:val="center"/>
          </w:tcPr>
          <w:p>
            <w:pPr>
              <w:widowControl/>
              <w:jc w:val="center"/>
              <w:rPr>
                <w:rFonts w:ascii="宋体" w:hAnsi="宋体" w:cs="宋体"/>
                <w:kern w:val="0"/>
                <w:sz w:val="22"/>
                <w:szCs w:val="22"/>
              </w:rPr>
            </w:pPr>
          </w:p>
        </w:tc>
        <w:tc>
          <w:tcPr>
            <w:tcW w:w="703" w:type="dxa"/>
            <w:noWrap/>
            <w:vAlign w:val="center"/>
          </w:tcPr>
          <w:p>
            <w:pPr>
              <w:widowControl/>
              <w:jc w:val="center"/>
              <w:rPr>
                <w:rFonts w:ascii="宋体" w:hAnsi="宋体" w:cs="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86" w:type="dxa"/>
            <w:noWrap/>
            <w:vAlign w:val="center"/>
          </w:tcPr>
          <w:p>
            <w:pPr>
              <w:widowControl/>
              <w:jc w:val="center"/>
              <w:rPr>
                <w:rFonts w:ascii="宋体" w:hAnsi="宋体" w:cs="宋体"/>
                <w:kern w:val="0"/>
                <w:sz w:val="22"/>
                <w:szCs w:val="22"/>
              </w:rPr>
            </w:pPr>
            <w:r>
              <w:rPr>
                <w:rFonts w:hint="eastAsia" w:ascii="宋体" w:hAnsi="宋体" w:cs="宋体"/>
                <w:kern w:val="0"/>
                <w:sz w:val="22"/>
                <w:szCs w:val="22"/>
              </w:rPr>
              <w:t>18</w:t>
            </w:r>
          </w:p>
        </w:tc>
        <w:tc>
          <w:tcPr>
            <w:tcW w:w="1553" w:type="dxa"/>
            <w:noWrap/>
            <w:vAlign w:val="center"/>
          </w:tcPr>
          <w:p>
            <w:pPr>
              <w:widowControl/>
              <w:jc w:val="center"/>
              <w:rPr>
                <w:rFonts w:hint="eastAsia" w:ascii="宋体" w:hAnsi="宋体" w:cs="宋体"/>
                <w:bCs/>
                <w:kern w:val="0"/>
                <w:sz w:val="22"/>
                <w:szCs w:val="22"/>
              </w:rPr>
            </w:pPr>
            <w:r>
              <w:rPr>
                <w:rFonts w:hint="eastAsia" w:ascii="宋体" w:hAnsi="宋体" w:cs="宋体"/>
                <w:bCs/>
                <w:kern w:val="0"/>
                <w:sz w:val="22"/>
                <w:szCs w:val="22"/>
              </w:rPr>
              <w:t>原水箱拆除及回收</w:t>
            </w:r>
          </w:p>
        </w:tc>
        <w:tc>
          <w:tcPr>
            <w:tcW w:w="3862" w:type="dxa"/>
            <w:vAlign w:val="center"/>
          </w:tcPr>
          <w:p>
            <w:pPr>
              <w:widowControl/>
              <w:jc w:val="center"/>
              <w:rPr>
                <w:rFonts w:hint="eastAsia" w:ascii="宋体" w:hAnsi="宋体" w:cs="宋体"/>
                <w:b/>
                <w:bCs/>
                <w:kern w:val="0"/>
                <w:sz w:val="22"/>
                <w:szCs w:val="22"/>
              </w:rPr>
            </w:pPr>
          </w:p>
        </w:tc>
        <w:tc>
          <w:tcPr>
            <w:tcW w:w="567" w:type="dxa"/>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台</w:t>
            </w:r>
          </w:p>
        </w:tc>
        <w:tc>
          <w:tcPr>
            <w:tcW w:w="651" w:type="dxa"/>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4</w:t>
            </w:r>
          </w:p>
        </w:tc>
        <w:tc>
          <w:tcPr>
            <w:tcW w:w="851" w:type="dxa"/>
            <w:noWrap/>
            <w:vAlign w:val="center"/>
          </w:tcPr>
          <w:p>
            <w:pPr>
              <w:widowControl/>
              <w:jc w:val="center"/>
              <w:rPr>
                <w:rFonts w:hint="eastAsia" w:ascii="宋体" w:hAnsi="宋体" w:cs="宋体"/>
                <w:kern w:val="0"/>
                <w:sz w:val="22"/>
                <w:szCs w:val="22"/>
              </w:rPr>
            </w:pPr>
          </w:p>
        </w:tc>
        <w:tc>
          <w:tcPr>
            <w:tcW w:w="1079" w:type="dxa"/>
            <w:noWrap/>
            <w:vAlign w:val="center"/>
          </w:tcPr>
          <w:p>
            <w:pPr>
              <w:widowControl/>
              <w:jc w:val="center"/>
              <w:rPr>
                <w:rFonts w:hint="eastAsia" w:ascii="宋体" w:hAnsi="宋体" w:cs="宋体"/>
                <w:kern w:val="0"/>
                <w:sz w:val="22"/>
                <w:szCs w:val="22"/>
              </w:rPr>
            </w:pPr>
          </w:p>
        </w:tc>
        <w:tc>
          <w:tcPr>
            <w:tcW w:w="703" w:type="dxa"/>
            <w:noWrap/>
            <w:vAlign w:val="center"/>
          </w:tcPr>
          <w:p>
            <w:pPr>
              <w:widowControl/>
              <w:jc w:val="center"/>
              <w:rPr>
                <w:rFonts w:ascii="宋体" w:hAnsi="宋体" w:cs="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86" w:type="dxa"/>
            <w:noWrap/>
            <w:vAlign w:val="center"/>
          </w:tcPr>
          <w:p>
            <w:pPr>
              <w:widowControl/>
              <w:jc w:val="center"/>
              <w:rPr>
                <w:rFonts w:ascii="宋体" w:hAnsi="宋体" w:cs="宋体"/>
                <w:kern w:val="0"/>
                <w:sz w:val="22"/>
                <w:szCs w:val="22"/>
              </w:rPr>
            </w:pPr>
          </w:p>
        </w:tc>
        <w:tc>
          <w:tcPr>
            <w:tcW w:w="5415" w:type="dxa"/>
            <w:gridSpan w:val="2"/>
            <w:noWrap/>
            <w:vAlign w:val="center"/>
          </w:tcPr>
          <w:p>
            <w:pPr>
              <w:jc w:val="center"/>
              <w:rPr>
                <w:rFonts w:ascii="宋体" w:hAnsi="宋体" w:cs="宋体"/>
                <w:b/>
                <w:bCs/>
                <w:kern w:val="0"/>
                <w:sz w:val="22"/>
                <w:szCs w:val="22"/>
              </w:rPr>
            </w:pPr>
            <w:r>
              <w:rPr>
                <w:rFonts w:hint="eastAsia" w:ascii="宋体" w:hAnsi="宋体" w:cs="宋体"/>
                <w:b/>
                <w:bCs/>
                <w:kern w:val="0"/>
                <w:sz w:val="22"/>
                <w:szCs w:val="22"/>
              </w:rPr>
              <w:t>小    计</w:t>
            </w:r>
          </w:p>
        </w:tc>
        <w:tc>
          <w:tcPr>
            <w:tcW w:w="567" w:type="dxa"/>
            <w:noWrap/>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651" w:type="dxa"/>
            <w:noWrap/>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851" w:type="dxa"/>
            <w:noWrap/>
            <w:vAlign w:val="center"/>
          </w:tcPr>
          <w:p>
            <w:pPr>
              <w:widowControl/>
              <w:jc w:val="center"/>
              <w:rPr>
                <w:rFonts w:ascii="宋体" w:hAnsi="宋体" w:cs="宋体"/>
                <w:kern w:val="0"/>
                <w:sz w:val="22"/>
                <w:szCs w:val="22"/>
              </w:rPr>
            </w:pPr>
          </w:p>
        </w:tc>
        <w:tc>
          <w:tcPr>
            <w:tcW w:w="1079" w:type="dxa"/>
            <w:noWrap/>
            <w:vAlign w:val="center"/>
          </w:tcPr>
          <w:p>
            <w:pPr>
              <w:widowControl/>
              <w:jc w:val="center"/>
              <w:rPr>
                <w:rFonts w:ascii="宋体" w:hAnsi="宋体" w:cs="宋体"/>
                <w:kern w:val="0"/>
                <w:sz w:val="22"/>
                <w:szCs w:val="22"/>
              </w:rPr>
            </w:pPr>
          </w:p>
        </w:tc>
        <w:tc>
          <w:tcPr>
            <w:tcW w:w="703" w:type="dxa"/>
            <w:noWrap/>
            <w:vAlign w:val="center"/>
          </w:tcPr>
          <w:p>
            <w:pPr>
              <w:widowControl/>
              <w:jc w:val="center"/>
              <w:rPr>
                <w:rFonts w:ascii="宋体" w:hAnsi="宋体" w:cs="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486" w:type="dxa"/>
            <w:noWrap/>
            <w:vAlign w:val="center"/>
          </w:tcPr>
          <w:p>
            <w:pPr>
              <w:widowControl/>
              <w:jc w:val="center"/>
              <w:rPr>
                <w:rFonts w:ascii="宋体" w:hAnsi="宋体" w:cs="宋体"/>
                <w:kern w:val="0"/>
                <w:sz w:val="22"/>
                <w:szCs w:val="22"/>
              </w:rPr>
            </w:pPr>
            <w:r>
              <w:rPr>
                <w:rFonts w:hint="eastAsia" w:ascii="宋体" w:hAnsi="宋体" w:cs="宋体"/>
                <w:kern w:val="0"/>
                <w:sz w:val="22"/>
                <w:szCs w:val="22"/>
              </w:rPr>
              <w:t>18</w:t>
            </w:r>
          </w:p>
        </w:tc>
        <w:tc>
          <w:tcPr>
            <w:tcW w:w="1553" w:type="dxa"/>
            <w:noWrap/>
            <w:vAlign w:val="center"/>
          </w:tcPr>
          <w:p>
            <w:pPr>
              <w:widowControl/>
              <w:jc w:val="left"/>
              <w:rPr>
                <w:rFonts w:ascii="宋体" w:hAnsi="宋体" w:cs="宋体"/>
                <w:kern w:val="0"/>
                <w:sz w:val="22"/>
                <w:szCs w:val="22"/>
              </w:rPr>
            </w:pPr>
            <w:r>
              <w:rPr>
                <w:rFonts w:hint="eastAsia" w:ascii="宋体" w:hAnsi="宋体" w:cs="宋体"/>
                <w:kern w:val="0"/>
                <w:sz w:val="22"/>
                <w:szCs w:val="22"/>
              </w:rPr>
              <w:t>税费</w:t>
            </w:r>
          </w:p>
        </w:tc>
        <w:tc>
          <w:tcPr>
            <w:tcW w:w="3862" w:type="dxa"/>
            <w:noWrap/>
            <w:vAlign w:val="center"/>
          </w:tcPr>
          <w:p>
            <w:pPr>
              <w:widowControl/>
              <w:jc w:val="center"/>
              <w:rPr>
                <w:rFonts w:ascii="宋体" w:hAnsi="宋体" w:cs="宋体"/>
                <w:kern w:val="0"/>
                <w:sz w:val="22"/>
                <w:szCs w:val="22"/>
              </w:rPr>
            </w:pPr>
            <w:r>
              <w:rPr>
                <w:rFonts w:hint="eastAsia" w:ascii="宋体" w:hAnsi="宋体" w:cs="宋体"/>
                <w:kern w:val="0"/>
                <w:sz w:val="22"/>
                <w:szCs w:val="22"/>
              </w:rPr>
              <w:t>普通发票</w:t>
            </w:r>
          </w:p>
        </w:tc>
        <w:tc>
          <w:tcPr>
            <w:tcW w:w="567" w:type="dxa"/>
            <w:noWrap/>
            <w:vAlign w:val="center"/>
          </w:tcPr>
          <w:p>
            <w:pPr>
              <w:widowControl/>
              <w:jc w:val="center"/>
              <w:rPr>
                <w:rFonts w:ascii="宋体" w:hAnsi="宋体" w:cs="宋体"/>
                <w:kern w:val="0"/>
                <w:sz w:val="22"/>
                <w:szCs w:val="22"/>
              </w:rPr>
            </w:pPr>
            <w:r>
              <w:rPr>
                <w:rFonts w:hint="eastAsia" w:ascii="宋体" w:hAnsi="宋体" w:cs="宋体"/>
                <w:kern w:val="0"/>
                <w:sz w:val="22"/>
                <w:szCs w:val="22"/>
              </w:rPr>
              <w:t>项　</w:t>
            </w:r>
          </w:p>
        </w:tc>
        <w:tc>
          <w:tcPr>
            <w:tcW w:w="651" w:type="dxa"/>
            <w:noWrap/>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851" w:type="dxa"/>
            <w:noWrap/>
            <w:vAlign w:val="center"/>
          </w:tcPr>
          <w:p>
            <w:pPr>
              <w:widowControl/>
              <w:jc w:val="center"/>
              <w:rPr>
                <w:rFonts w:ascii="宋体" w:hAnsi="宋体" w:cs="宋体"/>
                <w:kern w:val="0"/>
                <w:sz w:val="22"/>
                <w:szCs w:val="22"/>
              </w:rPr>
            </w:pPr>
          </w:p>
        </w:tc>
        <w:tc>
          <w:tcPr>
            <w:tcW w:w="1079" w:type="dxa"/>
            <w:noWrap/>
            <w:vAlign w:val="center"/>
          </w:tcPr>
          <w:p>
            <w:pPr>
              <w:widowControl/>
              <w:jc w:val="center"/>
              <w:rPr>
                <w:rFonts w:ascii="宋体" w:hAnsi="宋体" w:cs="宋体"/>
                <w:kern w:val="0"/>
                <w:sz w:val="22"/>
                <w:szCs w:val="22"/>
              </w:rPr>
            </w:pPr>
          </w:p>
        </w:tc>
        <w:tc>
          <w:tcPr>
            <w:tcW w:w="703" w:type="dxa"/>
            <w:noWrap/>
            <w:vAlign w:val="center"/>
          </w:tcPr>
          <w:p>
            <w:pPr>
              <w:widowControl/>
              <w:jc w:val="center"/>
              <w:rPr>
                <w:rFonts w:ascii="宋体" w:hAnsi="宋体" w:cs="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86" w:type="dxa"/>
            <w:noWrap/>
            <w:vAlign w:val="center"/>
          </w:tcPr>
          <w:p>
            <w:pPr>
              <w:widowControl/>
              <w:jc w:val="center"/>
              <w:rPr>
                <w:rFonts w:ascii="宋体" w:hAnsi="宋体" w:cs="宋体"/>
                <w:kern w:val="0"/>
                <w:sz w:val="22"/>
                <w:szCs w:val="22"/>
              </w:rPr>
            </w:pPr>
          </w:p>
        </w:tc>
        <w:tc>
          <w:tcPr>
            <w:tcW w:w="5415" w:type="dxa"/>
            <w:gridSpan w:val="2"/>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合    计</w:t>
            </w:r>
          </w:p>
        </w:tc>
        <w:tc>
          <w:tcPr>
            <w:tcW w:w="567" w:type="dxa"/>
            <w:noWrap/>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651" w:type="dxa"/>
            <w:noWrap/>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851" w:type="dxa"/>
            <w:noWrap/>
            <w:vAlign w:val="center"/>
          </w:tcPr>
          <w:p>
            <w:pPr>
              <w:widowControl/>
              <w:jc w:val="center"/>
              <w:rPr>
                <w:rFonts w:ascii="宋体" w:hAnsi="宋体" w:cs="宋体"/>
                <w:kern w:val="0"/>
                <w:sz w:val="22"/>
                <w:szCs w:val="22"/>
              </w:rPr>
            </w:pPr>
          </w:p>
        </w:tc>
        <w:tc>
          <w:tcPr>
            <w:tcW w:w="1079" w:type="dxa"/>
            <w:noWrap/>
            <w:vAlign w:val="center"/>
          </w:tcPr>
          <w:p>
            <w:pPr>
              <w:widowControl/>
              <w:jc w:val="center"/>
              <w:rPr>
                <w:rFonts w:ascii="宋体" w:hAnsi="宋体" w:cs="宋体"/>
                <w:kern w:val="0"/>
                <w:sz w:val="22"/>
                <w:szCs w:val="22"/>
              </w:rPr>
            </w:pPr>
          </w:p>
        </w:tc>
        <w:tc>
          <w:tcPr>
            <w:tcW w:w="703" w:type="dxa"/>
            <w:noWrap/>
            <w:vAlign w:val="center"/>
          </w:tcPr>
          <w:p>
            <w:pPr>
              <w:widowControl/>
              <w:jc w:val="center"/>
              <w:rPr>
                <w:rFonts w:ascii="宋体" w:hAnsi="宋体" w:cs="宋体"/>
                <w:kern w:val="0"/>
                <w:sz w:val="22"/>
                <w:szCs w:val="22"/>
              </w:rPr>
            </w:pPr>
          </w:p>
        </w:tc>
      </w:tr>
    </w:tbl>
    <w:p>
      <w:pPr>
        <w:pStyle w:val="2"/>
        <w:numPr>
          <w:ilvl w:val="0"/>
          <w:numId w:val="0"/>
        </w:numPr>
      </w:pPr>
    </w:p>
    <w:p>
      <w:pPr>
        <w:ind w:firstLine="569" w:firstLineChars="236"/>
        <w:rPr>
          <w:rFonts w:asciiTheme="minorEastAsia" w:hAnsiTheme="minorEastAsia" w:eastAsiaTheme="minorEastAsia"/>
          <w:b/>
          <w:bCs/>
          <w:sz w:val="24"/>
        </w:rPr>
      </w:pPr>
      <w:r>
        <w:rPr>
          <w:rFonts w:hint="eastAsia" w:asciiTheme="minorEastAsia" w:hAnsiTheme="minorEastAsia" w:eastAsiaTheme="minorEastAsia"/>
          <w:b/>
          <w:bCs/>
          <w:sz w:val="24"/>
          <w:lang w:eastAsia="zh-CN"/>
        </w:rPr>
        <w:t>（</w:t>
      </w:r>
      <w:r>
        <w:rPr>
          <w:rFonts w:hint="eastAsia" w:asciiTheme="minorEastAsia" w:hAnsiTheme="minorEastAsia" w:eastAsiaTheme="minorEastAsia"/>
          <w:b/>
          <w:bCs/>
          <w:sz w:val="24"/>
        </w:rPr>
        <w:t>三</w:t>
      </w:r>
      <w:r>
        <w:rPr>
          <w:rFonts w:hint="eastAsia" w:asciiTheme="minorEastAsia" w:hAnsiTheme="minorEastAsia" w:eastAsiaTheme="minorEastAsia"/>
          <w:b/>
          <w:bCs/>
          <w:sz w:val="24"/>
          <w:lang w:eastAsia="zh-CN"/>
        </w:rPr>
        <w:t>）</w:t>
      </w:r>
      <w:r>
        <w:rPr>
          <w:rFonts w:hint="eastAsia" w:asciiTheme="minorEastAsia" w:hAnsiTheme="minorEastAsia" w:eastAsiaTheme="minorEastAsia"/>
          <w:b/>
          <w:bCs/>
          <w:sz w:val="24"/>
        </w:rPr>
        <w:t>、执行标准（包括不限于）</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符合下列最新规范</w:t>
      </w:r>
      <w:r>
        <w:rPr>
          <w:rFonts w:hint="eastAsia" w:asciiTheme="minorEastAsia" w:hAnsiTheme="minorEastAsia" w:eastAsiaTheme="minorEastAsia" w:cstheme="minorEastAsia"/>
          <w:sz w:val="24"/>
          <w:szCs w:val="24"/>
          <w:lang w:val="en-US" w:eastAsia="zh-CN"/>
        </w:rPr>
        <w:t>,质量达到合格标准</w:t>
      </w:r>
      <w:r>
        <w:rPr>
          <w:rFonts w:hint="eastAsia" w:asciiTheme="minorEastAsia" w:hAnsiTheme="minorEastAsia" w:eastAsiaTheme="minorEastAsia" w:cstheme="minorEastAsia"/>
          <w:sz w:val="24"/>
          <w:szCs w:val="24"/>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《太阳能热水系统性能评定规范》</w:t>
      </w:r>
      <w:r>
        <w:rPr>
          <w:rFonts w:hint="eastAsia" w:asciiTheme="minorEastAsia" w:hAnsiTheme="minorEastAsia" w:eastAsiaTheme="minorEastAsia" w:cstheme="minorEastAsia"/>
          <w:sz w:val="24"/>
          <w:szCs w:val="24"/>
        </w:rPr>
        <w:t>（GB</w:t>
      </w:r>
      <w:r>
        <w:rPr>
          <w:rFonts w:hint="eastAsia" w:asciiTheme="minorEastAsia" w:hAnsiTheme="minorEastAsia" w:eastAsiaTheme="minorEastAsia" w:cstheme="minorEastAsia"/>
          <w:sz w:val="24"/>
          <w:szCs w:val="24"/>
          <w:lang w:val="en-US" w:eastAsia="zh-CN"/>
        </w:rPr>
        <w:t>T2</w:t>
      </w:r>
      <w:r>
        <w:rPr>
          <w:rFonts w:hint="eastAsia" w:asciiTheme="minorEastAsia" w:hAnsiTheme="minorEastAsia" w:eastAsiaTheme="minorEastAsia" w:cstheme="minorEastAsia"/>
          <w:sz w:val="24"/>
          <w:szCs w:val="24"/>
        </w:rPr>
        <w:t>00</w:t>
      </w:r>
      <w:r>
        <w:rPr>
          <w:rFonts w:hint="eastAsia" w:asciiTheme="minorEastAsia" w:hAnsiTheme="minorEastAsia" w:eastAsiaTheme="minorEastAsia" w:cstheme="minorEastAsia"/>
          <w:sz w:val="24"/>
          <w:szCs w:val="24"/>
          <w:lang w:val="en-US" w:eastAsia="zh-CN"/>
        </w:rPr>
        <w:t>95</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2016</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《太阳能热水系统设计、安装及工程验收技术规范》</w:t>
      </w:r>
      <w:r>
        <w:rPr>
          <w:rFonts w:hint="eastAsia" w:asciiTheme="minorEastAsia" w:hAnsiTheme="minorEastAsia" w:eastAsiaTheme="minorEastAsia" w:cstheme="minorEastAsia"/>
          <w:sz w:val="24"/>
          <w:szCs w:val="24"/>
        </w:rPr>
        <w:t>（GB</w:t>
      </w:r>
      <w:r>
        <w:rPr>
          <w:rFonts w:hint="eastAsia" w:asciiTheme="minorEastAsia" w:hAnsiTheme="minorEastAsia" w:eastAsiaTheme="minorEastAsia" w:cstheme="minorEastAsia"/>
          <w:sz w:val="24"/>
          <w:szCs w:val="24"/>
          <w:lang w:val="en-US" w:eastAsia="zh-CN"/>
        </w:rPr>
        <w:t>T18713</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2002</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《真空管型太阳能集热器》</w:t>
      </w:r>
      <w:r>
        <w:rPr>
          <w:rFonts w:hint="eastAsia" w:asciiTheme="minorEastAsia" w:hAnsiTheme="minorEastAsia" w:eastAsiaTheme="minorEastAsia" w:cstheme="minorEastAsia"/>
          <w:sz w:val="24"/>
          <w:szCs w:val="24"/>
        </w:rPr>
        <w:t>（GB</w:t>
      </w:r>
      <w:r>
        <w:rPr>
          <w:rFonts w:hint="eastAsia" w:asciiTheme="minorEastAsia" w:hAnsiTheme="minorEastAsia" w:eastAsiaTheme="minorEastAsia" w:cstheme="minorEastAsia"/>
          <w:sz w:val="24"/>
          <w:szCs w:val="24"/>
          <w:lang w:val="en-US" w:eastAsia="zh-CN"/>
        </w:rPr>
        <w:t>T17581</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2007</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《太阳能热水系统施工技术规范》</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D</w:t>
      </w:r>
      <w:r>
        <w:rPr>
          <w:rFonts w:hint="eastAsia" w:asciiTheme="minorEastAsia" w:hAnsiTheme="minorEastAsia" w:eastAsiaTheme="minorEastAsia" w:cstheme="minorEastAsia"/>
          <w:sz w:val="24"/>
          <w:szCs w:val="24"/>
        </w:rPr>
        <w:t>B</w:t>
      </w:r>
      <w:r>
        <w:rPr>
          <w:rFonts w:hint="eastAsia" w:asciiTheme="minorEastAsia" w:hAnsiTheme="minorEastAsia" w:eastAsiaTheme="minorEastAsia" w:cstheme="minorEastAsia"/>
          <w:sz w:val="24"/>
          <w:szCs w:val="24"/>
          <w:lang w:val="en-US" w:eastAsia="zh-CN"/>
        </w:rPr>
        <w:t>11/T461</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2007</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《采暖通风与空气调节设计规范》 （GB50019-</w:t>
      </w:r>
      <w:r>
        <w:rPr>
          <w:rFonts w:hint="eastAsia" w:asciiTheme="minorEastAsia" w:hAnsiTheme="minorEastAsia" w:eastAsiaTheme="minorEastAsia" w:cstheme="minorEastAsia"/>
          <w:sz w:val="24"/>
          <w:szCs w:val="24"/>
          <w:lang w:val="en-US" w:eastAsia="zh-CN"/>
        </w:rPr>
        <w:t>2015</w:t>
      </w:r>
      <w:r>
        <w:rPr>
          <w:rFonts w:hint="eastAsia" w:asciiTheme="minorEastAsia" w:hAnsiTheme="minorEastAsia" w:eastAsiaTheme="minorEastAsia" w:cstheme="minorEastAsia"/>
          <w:sz w:val="24"/>
          <w:szCs w:val="24"/>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《建筑给水排水设计规范》 （</w:t>
      </w:r>
      <w:r>
        <w:rPr>
          <w:rFonts w:hint="eastAsia" w:asciiTheme="minorEastAsia" w:hAnsiTheme="minorEastAsia" w:eastAsiaTheme="minorEastAsia" w:cstheme="minorEastAsia"/>
          <w:sz w:val="24"/>
          <w:szCs w:val="24"/>
          <w:lang w:val="en-US" w:eastAsia="zh-CN"/>
        </w:rPr>
        <w:t>GB50015-2015</w:t>
      </w:r>
      <w:r>
        <w:rPr>
          <w:rFonts w:hint="eastAsia" w:asciiTheme="minorEastAsia" w:hAnsiTheme="minorEastAsia" w:eastAsiaTheme="minorEastAsia" w:cstheme="minorEastAsia"/>
          <w:sz w:val="24"/>
          <w:szCs w:val="24"/>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《商业或工业用及类似用途的热泵热</w:t>
      </w:r>
      <w:r>
        <w:rPr>
          <w:rFonts w:hint="eastAsia" w:asciiTheme="minorEastAsia" w:hAnsiTheme="minorEastAsia" w:eastAsiaTheme="minorEastAsia" w:cstheme="minorEastAsia"/>
          <w:sz w:val="24"/>
          <w:szCs w:val="24"/>
          <w:lang w:eastAsia="zh-CN"/>
        </w:rPr>
        <w:t>水机》</w:t>
      </w:r>
      <w:r>
        <w:rPr>
          <w:rFonts w:hint="eastAsia" w:asciiTheme="minorEastAsia" w:hAnsiTheme="minorEastAsia" w:eastAsiaTheme="minorEastAsia" w:cstheme="minorEastAsia"/>
          <w:sz w:val="24"/>
          <w:szCs w:val="24"/>
        </w:rPr>
        <w:t>（GB/T21362-2008）；</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《室外给水设计规范》  （GB50013-2014）；</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《给水排水制图标准》  （T50106-</w:t>
      </w:r>
      <w:r>
        <w:rPr>
          <w:rFonts w:hint="eastAsia" w:asciiTheme="minorEastAsia" w:hAnsiTheme="minorEastAsia" w:eastAsiaTheme="minorEastAsia" w:cstheme="minorEastAsia"/>
          <w:sz w:val="24"/>
          <w:szCs w:val="24"/>
          <w:lang w:val="en-US" w:eastAsia="zh-CN"/>
        </w:rPr>
        <w:t>2010</w:t>
      </w:r>
      <w:r>
        <w:rPr>
          <w:rFonts w:hint="eastAsia" w:asciiTheme="minorEastAsia" w:hAnsiTheme="minorEastAsia" w:eastAsiaTheme="minorEastAsia" w:cstheme="minorEastAsia"/>
          <w:sz w:val="24"/>
          <w:szCs w:val="24"/>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《二次供水设施卫生规范》  （GB17051-1997）；</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《建筑给水排水及采暖工程施工质量验收规范</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GB50242-2016</w:t>
      </w:r>
      <w:r>
        <w:rPr>
          <w:rFonts w:hint="eastAsia" w:asciiTheme="minorEastAsia" w:hAnsiTheme="minorEastAsia" w:eastAsiaTheme="minorEastAsia" w:cstheme="minorEastAsia"/>
          <w:sz w:val="24"/>
          <w:szCs w:val="24"/>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《建筑结构载荷规范》（GB 500</w:t>
      </w:r>
      <w:r>
        <w:rPr>
          <w:rFonts w:hint="eastAsia" w:asciiTheme="minorEastAsia" w:hAnsiTheme="minorEastAsia" w:eastAsiaTheme="minorEastAsia" w:cstheme="minorEastAsia"/>
          <w:sz w:val="24"/>
          <w:szCs w:val="24"/>
          <w:lang w:val="en-US" w:eastAsia="zh-CN"/>
        </w:rPr>
        <w:t>0</w:t>
      </w:r>
      <w:r>
        <w:rPr>
          <w:rFonts w:hint="eastAsia" w:asciiTheme="minorEastAsia" w:hAnsiTheme="minorEastAsia" w:eastAsiaTheme="minorEastAsia" w:cstheme="minorEastAsia"/>
          <w:sz w:val="24"/>
          <w:szCs w:val="24"/>
        </w:rPr>
        <w:t>9-20</w:t>
      </w:r>
      <w:r>
        <w:rPr>
          <w:rFonts w:hint="eastAsia" w:asciiTheme="minorEastAsia" w:hAnsiTheme="minorEastAsia" w:eastAsiaTheme="minorEastAsia" w:cstheme="minorEastAsia"/>
          <w:sz w:val="24"/>
          <w:szCs w:val="24"/>
          <w:lang w:val="en-US" w:eastAsia="zh-CN"/>
        </w:rPr>
        <w:t>12</w:t>
      </w:r>
      <w:r>
        <w:rPr>
          <w:rFonts w:hint="eastAsia" w:asciiTheme="minorEastAsia" w:hAnsiTheme="minorEastAsia" w:eastAsiaTheme="minorEastAsia" w:cstheme="minorEastAsia"/>
          <w:sz w:val="24"/>
          <w:szCs w:val="24"/>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《建筑电气安装工程施工质量验收规范》（GB50303-20</w:t>
      </w:r>
      <w:r>
        <w:rPr>
          <w:rFonts w:hint="eastAsia" w:asciiTheme="minorEastAsia" w:hAnsiTheme="minorEastAsia" w:eastAsiaTheme="minorEastAsia" w:cstheme="minorEastAsia"/>
          <w:sz w:val="24"/>
          <w:szCs w:val="24"/>
          <w:lang w:val="en-US" w:eastAsia="zh-CN"/>
        </w:rPr>
        <w:t>15</w:t>
      </w:r>
      <w:r>
        <w:rPr>
          <w:rFonts w:hint="eastAsia" w:asciiTheme="minorEastAsia" w:hAnsiTheme="minorEastAsia" w:eastAsiaTheme="minorEastAsia" w:cstheme="minorEastAsia"/>
          <w:sz w:val="24"/>
          <w:szCs w:val="24"/>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《建筑工程施工质量验收统一标准》  （GB 50300-20</w:t>
      </w:r>
      <w:r>
        <w:rPr>
          <w:rFonts w:hint="eastAsia" w:asciiTheme="minorEastAsia" w:hAnsiTheme="minorEastAsia" w:eastAsiaTheme="minorEastAsia" w:cstheme="minorEastAsia"/>
          <w:sz w:val="24"/>
          <w:szCs w:val="24"/>
          <w:lang w:val="en-US" w:eastAsia="zh-CN"/>
        </w:rPr>
        <w:t>13</w:t>
      </w:r>
      <w:r>
        <w:rPr>
          <w:rFonts w:hint="eastAsia" w:asciiTheme="minorEastAsia" w:hAnsiTheme="minorEastAsia" w:eastAsiaTheme="minorEastAsia" w:cstheme="minorEastAsia"/>
          <w:sz w:val="24"/>
          <w:szCs w:val="24"/>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《设备及管道保温技术通则》  GB/T4272-2008；</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《空气源单元式空调（热泵）热水机GB/T29031-2012</w:t>
      </w:r>
      <w:r>
        <w:rPr>
          <w:rFonts w:hint="eastAsia" w:asciiTheme="minorEastAsia" w:hAnsiTheme="minorEastAsia" w:eastAsiaTheme="minorEastAsia" w:cstheme="minorEastAsia"/>
          <w:sz w:val="24"/>
          <w:szCs w:val="24"/>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《热泵热水系统选用及安装》06SS127</w:t>
      </w:r>
      <w:r>
        <w:rPr>
          <w:rFonts w:hint="eastAsia" w:asciiTheme="minorEastAsia" w:hAnsiTheme="minorEastAsia" w:eastAsiaTheme="minorEastAsia" w:cstheme="minorEastAsia"/>
          <w:sz w:val="24"/>
          <w:szCs w:val="24"/>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其他国家相关规范及技术标准</w:t>
      </w:r>
      <w:r>
        <w:rPr>
          <w:rFonts w:hint="eastAsia" w:asciiTheme="minorEastAsia" w:hAnsiTheme="minorEastAsia" w:eastAsiaTheme="minorEastAsia" w:cstheme="minorEastAsia"/>
          <w:sz w:val="24"/>
          <w:szCs w:val="24"/>
          <w:lang w:eastAsia="zh-CN"/>
        </w:rPr>
        <w:t>。</w:t>
      </w:r>
    </w:p>
    <w:p>
      <w:pPr>
        <w:keepNext w:val="0"/>
        <w:keepLines w:val="0"/>
        <w:pageBreakBefore w:val="0"/>
        <w:numPr>
          <w:ilvl w:val="0"/>
          <w:numId w:val="0"/>
        </w:numPr>
        <w:kinsoku/>
        <w:wordWrap/>
        <w:overflowPunct/>
        <w:topLinePunct w:val="0"/>
        <w:autoSpaceDE/>
        <w:autoSpaceDN/>
        <w:bidi w:val="0"/>
        <w:adjustRightInd/>
        <w:snapToGrid/>
        <w:spacing w:line="700" w:lineRule="exact"/>
        <w:ind w:leftChars="382" w:right="1178" w:rightChars="561"/>
        <w:textAlignment w:val="auto"/>
        <w:rPr>
          <w:rFonts w:hint="eastAsia" w:ascii="宋体" w:hAnsi="宋体" w:eastAsia="宋体" w:cs="宋体"/>
          <w:b/>
          <w:color w:val="000000"/>
          <w:sz w:val="24"/>
          <w:lang w:val="en-US" w:eastAsia="zh-CN"/>
        </w:rPr>
      </w:pPr>
      <w:r>
        <w:rPr>
          <w:rFonts w:hint="eastAsia" w:ascii="宋体" w:hAnsi="宋体" w:eastAsia="宋体" w:cs="宋体"/>
          <w:b/>
          <w:color w:val="000000"/>
          <w:sz w:val="24"/>
          <w:lang w:val="en-US" w:eastAsia="zh-CN"/>
        </w:rPr>
        <w:t>（四）系统性能要求</w:t>
      </w:r>
    </w:p>
    <w:p>
      <w:pPr>
        <w:keepNext w:val="0"/>
        <w:keepLines w:val="0"/>
        <w:pageBreakBefore w:val="0"/>
        <w:widowControl w:val="0"/>
        <w:kinsoku/>
        <w:wordWrap/>
        <w:overflowPunct/>
        <w:topLinePunct w:val="0"/>
        <w:autoSpaceDE/>
        <w:autoSpaceDN/>
        <w:bidi w:val="0"/>
        <w:adjustRightInd/>
        <w:snapToGrid/>
        <w:spacing w:line="360" w:lineRule="auto"/>
        <w:ind w:left="420" w:leftChars="200" w:right="1178" w:rightChars="561" w:firstLine="436" w:firstLineChars="182"/>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1）热水系统：热泵机组↔ 保温水箱 → 热水供水泵 → 各用水单元。水箱达到设定水位时，启动热泵机组工作，将进入机组的冷水循环加热至使用温度后贮入保温水箱；系统带有增压功能，在设定的时间内供热水时，加压后进入管网供用水单元使用，确保用水末端的水压。</w:t>
      </w:r>
    </w:p>
    <w:p>
      <w:pPr>
        <w:keepNext w:val="0"/>
        <w:keepLines w:val="0"/>
        <w:pageBreakBefore w:val="0"/>
        <w:widowControl w:val="0"/>
        <w:kinsoku/>
        <w:wordWrap/>
        <w:overflowPunct/>
        <w:topLinePunct w:val="0"/>
        <w:autoSpaceDE/>
        <w:autoSpaceDN/>
        <w:bidi w:val="0"/>
        <w:adjustRightInd/>
        <w:snapToGrid/>
        <w:spacing w:line="360" w:lineRule="auto"/>
        <w:ind w:left="420" w:leftChars="200" w:right="1178" w:rightChars="561" w:firstLine="436" w:firstLineChars="182"/>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2）冷水系统：冷水采用水温和水位控制，当水位低于设定水位，并且温度高于设定温度时，开始补水，达到满水位时停止；当水位低于设定水位，并且温度低于设定温度时，不用补水。</w:t>
      </w:r>
    </w:p>
    <w:p>
      <w:pPr>
        <w:keepNext w:val="0"/>
        <w:keepLines w:val="0"/>
        <w:pageBreakBefore w:val="0"/>
        <w:widowControl w:val="0"/>
        <w:kinsoku/>
        <w:wordWrap/>
        <w:overflowPunct/>
        <w:topLinePunct w:val="0"/>
        <w:autoSpaceDE/>
        <w:autoSpaceDN/>
        <w:bidi w:val="0"/>
        <w:adjustRightInd/>
        <w:snapToGrid/>
        <w:spacing w:line="360" w:lineRule="auto"/>
        <w:ind w:left="420" w:leftChars="200" w:right="1178" w:rightChars="561" w:firstLine="436" w:firstLineChars="182"/>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回水系统：热水管末端装加回水管，可确保用水端出水即开即热，当末端水温低于用水温度时，经加压泵加压后回至水箱；当水箱水温低于设定温度时，循环泵工作，将水箱水抽回热泵重新加热，确定保温箱、管网水温都在设定温度内。</w:t>
      </w:r>
    </w:p>
    <w:p>
      <w:pPr>
        <w:keepNext w:val="0"/>
        <w:keepLines w:val="0"/>
        <w:pageBreakBefore w:val="0"/>
        <w:widowControl w:val="0"/>
        <w:kinsoku/>
        <w:wordWrap/>
        <w:overflowPunct/>
        <w:topLinePunct w:val="0"/>
        <w:autoSpaceDE/>
        <w:autoSpaceDN/>
        <w:bidi w:val="0"/>
        <w:adjustRightInd/>
        <w:snapToGrid/>
        <w:spacing w:line="360" w:lineRule="auto"/>
        <w:ind w:left="420" w:leftChars="200" w:right="1178" w:rightChars="561" w:firstLine="436" w:firstLineChars="182"/>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4）控制说明：</w:t>
      </w:r>
      <w:r>
        <w:rPr>
          <w:rFonts w:hint="eastAsia" w:asciiTheme="minorEastAsia" w:hAnsiTheme="minorEastAsia" w:eastAsiaTheme="minorEastAsia" w:cstheme="minorEastAsia"/>
          <w:sz w:val="24"/>
          <w:szCs w:val="24"/>
          <w:lang w:eastAsia="zh-CN"/>
        </w:rPr>
        <w:t>中标方（即成交人）</w:t>
      </w:r>
      <w:r>
        <w:rPr>
          <w:rFonts w:hint="eastAsia" w:asciiTheme="minorEastAsia" w:hAnsiTheme="minorEastAsia" w:eastAsiaTheme="minorEastAsia" w:cstheme="minorEastAsia"/>
          <w:sz w:val="24"/>
          <w:szCs w:val="24"/>
        </w:rPr>
        <w:t>承担自总电源配电柜、设备用电配电柜、控制柜、桥架、电管、电缆等为此系统配套的所有电气设备材料的供货、安装、调试工作。</w:t>
      </w:r>
    </w:p>
    <w:p>
      <w:pPr>
        <w:keepNext w:val="0"/>
        <w:keepLines w:val="0"/>
        <w:pageBreakBefore w:val="0"/>
        <w:widowControl w:val="0"/>
        <w:kinsoku/>
        <w:wordWrap/>
        <w:overflowPunct/>
        <w:topLinePunct w:val="0"/>
        <w:autoSpaceDE/>
        <w:autoSpaceDN/>
        <w:bidi w:val="0"/>
        <w:adjustRightInd/>
        <w:snapToGrid/>
        <w:spacing w:line="360" w:lineRule="auto"/>
        <w:ind w:left="420" w:leftChars="200" w:right="1178" w:rightChars="561" w:firstLine="436" w:firstLineChars="182"/>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5）管道及保温说明：</w:t>
      </w:r>
    </w:p>
    <w:p>
      <w:pPr>
        <w:keepNext w:val="0"/>
        <w:keepLines w:val="0"/>
        <w:pageBreakBefore w:val="0"/>
        <w:widowControl w:val="0"/>
        <w:kinsoku/>
        <w:wordWrap/>
        <w:overflowPunct/>
        <w:topLinePunct w:val="0"/>
        <w:autoSpaceDE/>
        <w:autoSpaceDN/>
        <w:bidi w:val="0"/>
        <w:adjustRightInd/>
        <w:snapToGrid/>
        <w:spacing w:line="360" w:lineRule="auto"/>
        <w:ind w:left="420" w:leftChars="200" w:right="1178" w:rightChars="561" w:firstLine="436" w:firstLineChars="182"/>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A、管材及配件采用优质</w:t>
      </w:r>
      <w:r>
        <w:rPr>
          <w:rFonts w:hint="eastAsia" w:asciiTheme="minorEastAsia" w:hAnsiTheme="minorEastAsia" w:eastAsiaTheme="minorEastAsia" w:cstheme="minorEastAsia"/>
          <w:sz w:val="24"/>
          <w:szCs w:val="24"/>
          <w:lang w:eastAsia="zh-CN"/>
        </w:rPr>
        <w:t>国标</w:t>
      </w:r>
      <w:r>
        <w:rPr>
          <w:rFonts w:hint="eastAsia" w:asciiTheme="minorEastAsia" w:hAnsiTheme="minorEastAsia" w:eastAsiaTheme="minorEastAsia" w:cstheme="minorEastAsia"/>
          <w:sz w:val="24"/>
          <w:szCs w:val="24"/>
        </w:rPr>
        <w:t>PPR热水管</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阀门选用国标优质铜阀门。</w:t>
      </w:r>
    </w:p>
    <w:p>
      <w:pPr>
        <w:keepNext w:val="0"/>
        <w:keepLines w:val="0"/>
        <w:pageBreakBefore w:val="0"/>
        <w:widowControl w:val="0"/>
        <w:kinsoku/>
        <w:wordWrap/>
        <w:overflowPunct/>
        <w:topLinePunct w:val="0"/>
        <w:autoSpaceDE/>
        <w:autoSpaceDN/>
        <w:bidi w:val="0"/>
        <w:adjustRightInd/>
        <w:snapToGrid/>
        <w:spacing w:line="360" w:lineRule="auto"/>
        <w:ind w:left="420" w:leftChars="200" w:right="1178" w:rightChars="561" w:firstLine="436" w:firstLineChars="182"/>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B、管道的保温材料选用难燃型橡塑复合保温材料，难燃为B1级，表观密度为65—85kg/m3，撕裂强度为4N/cm。</w:t>
      </w:r>
    </w:p>
    <w:p>
      <w:pPr>
        <w:keepNext w:val="0"/>
        <w:keepLines w:val="0"/>
        <w:pageBreakBefore w:val="0"/>
        <w:widowControl w:val="0"/>
        <w:kinsoku/>
        <w:wordWrap/>
        <w:overflowPunct/>
        <w:topLinePunct w:val="0"/>
        <w:autoSpaceDE/>
        <w:autoSpaceDN/>
        <w:bidi w:val="0"/>
        <w:adjustRightInd/>
        <w:snapToGrid/>
        <w:spacing w:line="360" w:lineRule="auto"/>
        <w:ind w:left="420" w:leftChars="200" w:right="1178" w:rightChars="561" w:firstLine="436" w:firstLineChars="182"/>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C、系统中所有明露的管道、阀门、泵体等的保温层外加镀铝锌板保护，厚度大于等于0.35mm。板材选用</w:t>
      </w:r>
      <w:r>
        <w:rPr>
          <w:rFonts w:hint="eastAsia" w:asciiTheme="minorEastAsia" w:hAnsiTheme="minorEastAsia" w:eastAsiaTheme="minorEastAsia" w:cstheme="minorEastAsia"/>
          <w:sz w:val="24"/>
          <w:szCs w:val="24"/>
          <w:lang w:eastAsia="zh-CN"/>
        </w:rPr>
        <w:t>国标</w:t>
      </w:r>
      <w:r>
        <w:rPr>
          <w:rFonts w:hint="eastAsia" w:asciiTheme="minorEastAsia" w:hAnsiTheme="minorEastAsia" w:eastAsiaTheme="minorEastAsia" w:cstheme="minorEastAsia"/>
          <w:sz w:val="24"/>
          <w:szCs w:val="24"/>
        </w:rPr>
        <w:t>免检产品。</w:t>
      </w:r>
    </w:p>
    <w:p>
      <w:pPr>
        <w:keepNext w:val="0"/>
        <w:keepLines w:val="0"/>
        <w:pageBreakBefore w:val="0"/>
        <w:widowControl w:val="0"/>
        <w:kinsoku/>
        <w:wordWrap/>
        <w:overflowPunct/>
        <w:topLinePunct w:val="0"/>
        <w:autoSpaceDE/>
        <w:autoSpaceDN/>
        <w:bidi w:val="0"/>
        <w:adjustRightInd/>
        <w:snapToGrid/>
        <w:spacing w:line="360" w:lineRule="auto"/>
        <w:ind w:left="420" w:leftChars="200" w:right="1178" w:rightChars="561" w:firstLine="436" w:firstLineChars="182"/>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6）电力电缆线说明：设备供电采用电力电缆（全国标），有保护接地线；控制系统应用软芯控制电缆，留有备用芯线。桥架应为喷塑表面，板厚符合国家标准；电线管为热镀锌、管径、壁厚符合国家标准。</w:t>
      </w:r>
    </w:p>
    <w:p>
      <w:pPr>
        <w:keepNext w:val="0"/>
        <w:keepLines w:val="0"/>
        <w:pageBreakBefore w:val="0"/>
        <w:widowControl w:val="0"/>
        <w:kinsoku/>
        <w:wordWrap/>
        <w:overflowPunct/>
        <w:topLinePunct w:val="0"/>
        <w:autoSpaceDE/>
        <w:autoSpaceDN/>
        <w:bidi w:val="0"/>
        <w:adjustRightInd/>
        <w:snapToGrid/>
        <w:spacing w:line="360" w:lineRule="auto"/>
        <w:ind w:left="420" w:leftChars="200" w:right="1178" w:rightChars="561" w:firstLine="436" w:firstLineChars="182"/>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7）保护、防震</w:t>
      </w:r>
    </w:p>
    <w:p>
      <w:pPr>
        <w:keepNext w:val="0"/>
        <w:keepLines w:val="0"/>
        <w:pageBreakBefore w:val="0"/>
        <w:widowControl w:val="0"/>
        <w:kinsoku/>
        <w:wordWrap/>
        <w:overflowPunct/>
        <w:topLinePunct w:val="0"/>
        <w:autoSpaceDE/>
        <w:autoSpaceDN/>
        <w:bidi w:val="0"/>
        <w:adjustRightInd/>
        <w:snapToGrid/>
        <w:spacing w:line="360" w:lineRule="auto"/>
        <w:ind w:left="420" w:leftChars="200" w:right="1178" w:rightChars="561" w:firstLine="436" w:firstLineChars="182"/>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保护：</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 1 \* GB3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①</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t>漏电保护采用漏电开关和接地双重保护，确保用电安全；同时压缩机过热保护；</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 2 \* GB3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②</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t>压缩机高低压保护</w:t>
      </w:r>
      <w:r>
        <w:rPr>
          <w:rFonts w:hint="eastAsia" w:asciiTheme="minorEastAsia" w:hAnsiTheme="minorEastAsia" w:eastAsiaTheme="minorEastAsia" w:cstheme="minorEastAsia"/>
          <w:sz w:val="24"/>
          <w:szCs w:val="24"/>
          <w:lang w:eastAsia="zh-CN"/>
        </w:rPr>
        <w:t>和</w:t>
      </w:r>
      <w:r>
        <w:rPr>
          <w:rFonts w:hint="eastAsia" w:asciiTheme="minorEastAsia" w:hAnsiTheme="minorEastAsia" w:eastAsiaTheme="minorEastAsia" w:cstheme="minorEastAsia"/>
          <w:sz w:val="24"/>
          <w:szCs w:val="24"/>
        </w:rPr>
        <w:t>压缩机延时启动保护；</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 3 \* GB3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③</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t>出水温度过热保护；</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 4 \* GB3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④</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t>蒸发器防冻结保护；</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 5 \* GB3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⑤</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t>缺水保护；</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 6 \* GB3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⑥</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t>过电流保护</w:t>
      </w:r>
      <w:r>
        <w:rPr>
          <w:rFonts w:hint="eastAsia" w:asciiTheme="minorEastAsia" w:hAnsiTheme="minorEastAsia" w:eastAsiaTheme="minorEastAsia" w:cstheme="minorEastAsia"/>
          <w:sz w:val="24"/>
          <w:szCs w:val="24"/>
          <w:lang w:eastAsia="zh-CN"/>
        </w:rPr>
        <w:t>和</w:t>
      </w:r>
      <w:r>
        <w:rPr>
          <w:rFonts w:hint="eastAsia" w:asciiTheme="minorEastAsia" w:hAnsiTheme="minorEastAsia" w:eastAsiaTheme="minorEastAsia" w:cstheme="minorEastAsia"/>
          <w:sz w:val="24"/>
          <w:szCs w:val="24"/>
        </w:rPr>
        <w:t>电源缺相、逆相保护；</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 7 \* GB3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⑦</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t>过冷保护等，保证整个系统无任何安全隐患。</w:t>
      </w:r>
    </w:p>
    <w:p>
      <w:pPr>
        <w:keepNext w:val="0"/>
        <w:keepLines w:val="0"/>
        <w:pageBreakBefore w:val="0"/>
        <w:widowControl w:val="0"/>
        <w:kinsoku/>
        <w:wordWrap/>
        <w:overflowPunct/>
        <w:topLinePunct w:val="0"/>
        <w:autoSpaceDE/>
        <w:autoSpaceDN/>
        <w:bidi w:val="0"/>
        <w:adjustRightInd/>
        <w:snapToGrid/>
        <w:spacing w:line="360" w:lineRule="auto"/>
        <w:ind w:left="420" w:leftChars="200" w:right="1178" w:rightChars="561" w:firstLine="436" w:firstLineChars="182"/>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防震：所有的机组及水泵均有减震措施，有效减少机组运行时产生的噪音。热泵内部除压缩机有良好减振外，热泵整机也配有锥形减震器减振，可降低机组噪音。</w:t>
      </w:r>
    </w:p>
    <w:p>
      <w:pPr>
        <w:pStyle w:val="13"/>
        <w:ind w:left="-1" w:leftChars="-270" w:hanging="566" w:hangingChars="235"/>
        <w:contextualSpacing/>
        <w:rPr>
          <w:rFonts w:asciiTheme="minorEastAsia" w:hAnsiTheme="minorEastAsia" w:eastAsiaTheme="minorEastAsia"/>
          <w:b/>
          <w:sz w:val="24"/>
        </w:rPr>
      </w:pPr>
    </w:p>
    <w:p>
      <w:pPr>
        <w:pStyle w:val="13"/>
        <w:ind w:left="-2" w:leftChars="-1" w:firstLine="569" w:firstLineChars="236"/>
        <w:contextualSpacing/>
        <w:rPr>
          <w:rFonts w:asciiTheme="minorEastAsia" w:hAnsiTheme="minorEastAsia" w:eastAsiaTheme="minorEastAsia"/>
          <w:b/>
          <w:sz w:val="24"/>
        </w:rPr>
      </w:pPr>
      <w:r>
        <w:rPr>
          <w:rFonts w:hint="eastAsia" w:asciiTheme="minorEastAsia" w:hAnsiTheme="minorEastAsia" w:eastAsiaTheme="minorEastAsia"/>
          <w:b/>
          <w:sz w:val="24"/>
        </w:rPr>
        <w:t>备注：以上为主要的配置要求，各投标人应根据招标文件的技术要求提供科学、合理、完整的配置，但需保证投标的设备配置、品牌相当于或更优于以上要求。</w:t>
      </w:r>
    </w:p>
    <w:p>
      <w:pPr>
        <w:pStyle w:val="13"/>
        <w:ind w:left="-2" w:leftChars="-1" w:firstLine="569" w:firstLineChars="236"/>
        <w:contextualSpacing/>
        <w:rPr>
          <w:rFonts w:asciiTheme="minorEastAsia" w:hAnsiTheme="minorEastAsia" w:eastAsiaTheme="minorEastAsia"/>
          <w:b/>
          <w:sz w:val="24"/>
        </w:rPr>
      </w:pPr>
    </w:p>
    <w:p>
      <w:pPr>
        <w:ind w:firstLine="419" w:firstLineChars="174"/>
        <w:contextualSpacing/>
        <w:rPr>
          <w:rFonts w:asciiTheme="minorEastAsia" w:hAnsiTheme="minorEastAsia" w:eastAsiaTheme="minorEastAsia"/>
          <w:b/>
          <w:sz w:val="24"/>
        </w:rPr>
      </w:pPr>
      <w:r>
        <w:rPr>
          <w:rFonts w:hint="eastAsia" w:asciiTheme="minorEastAsia" w:hAnsiTheme="minorEastAsia" w:eastAsiaTheme="minorEastAsia"/>
          <w:b/>
          <w:sz w:val="24"/>
        </w:rPr>
        <w:t>（</w:t>
      </w:r>
      <w:r>
        <w:rPr>
          <w:rFonts w:hint="eastAsia" w:asciiTheme="minorEastAsia" w:hAnsiTheme="minorEastAsia" w:eastAsiaTheme="minorEastAsia"/>
          <w:b/>
          <w:sz w:val="24"/>
          <w:lang w:eastAsia="zh-CN"/>
        </w:rPr>
        <w:t>五</w:t>
      </w:r>
      <w:r>
        <w:rPr>
          <w:rFonts w:hint="eastAsia" w:asciiTheme="minorEastAsia" w:hAnsiTheme="minorEastAsia" w:eastAsiaTheme="minorEastAsia"/>
          <w:b/>
          <w:sz w:val="24"/>
        </w:rPr>
        <w:t>）其他要求</w:t>
      </w:r>
    </w:p>
    <w:p>
      <w:pPr>
        <w:spacing w:line="220" w:lineRule="atLeast"/>
        <w:ind w:firstLine="424" w:firstLineChars="177"/>
        <w:rPr>
          <w:rFonts w:asciiTheme="minorEastAsia" w:hAnsiTheme="minorEastAsia" w:eastAsiaTheme="minorEastAsia"/>
          <w:sz w:val="24"/>
        </w:rPr>
      </w:pPr>
      <w:r>
        <w:rPr>
          <w:rFonts w:hint="eastAsia" w:asciiTheme="minorEastAsia" w:hAnsiTheme="minorEastAsia" w:eastAsiaTheme="minorEastAsia"/>
          <w:sz w:val="24"/>
        </w:rPr>
        <w:t>1、投标人应保证其提供的货物是全新的，未使用过的，符合合同规定的质量、规格、性能，并按照相关国际、国家及专业标准检验的合格产品。</w:t>
      </w:r>
    </w:p>
    <w:p>
      <w:pPr>
        <w:spacing w:line="220" w:lineRule="atLeast"/>
        <w:ind w:firstLine="424" w:firstLineChars="177"/>
        <w:rPr>
          <w:rFonts w:asciiTheme="minorEastAsia" w:hAnsiTheme="minorEastAsia" w:eastAsiaTheme="minorEastAsia"/>
          <w:sz w:val="24"/>
        </w:rPr>
      </w:pPr>
      <w:r>
        <w:rPr>
          <w:rFonts w:hint="eastAsia" w:asciiTheme="minorEastAsia" w:hAnsiTheme="minorEastAsia" w:eastAsiaTheme="minorEastAsia"/>
          <w:sz w:val="24"/>
        </w:rPr>
        <w:t>2、投标人在投标文件中，应提供详细说明按招标文件要求所提供设备的技术指标、质量的资料文件，以及提供实际制造商的生产能力、技术力量及生产装备的资料文件。</w:t>
      </w:r>
    </w:p>
    <w:p>
      <w:pPr>
        <w:spacing w:line="220" w:lineRule="atLeast"/>
        <w:ind w:firstLine="424" w:firstLineChars="177"/>
        <w:rPr>
          <w:rFonts w:asciiTheme="minorEastAsia" w:hAnsiTheme="minorEastAsia" w:eastAsiaTheme="minorEastAsia"/>
          <w:sz w:val="24"/>
        </w:rPr>
      </w:pPr>
      <w:r>
        <w:rPr>
          <w:rFonts w:hint="eastAsia" w:asciiTheme="minorEastAsia" w:hAnsiTheme="minorEastAsia" w:eastAsiaTheme="minorEastAsia"/>
          <w:sz w:val="24"/>
        </w:rPr>
        <w:t>3、中标人应派技术人员对所施工项目、安装设备进行安装调试，费用含在投标价内，且应在投标文件中做出明确承诺。</w:t>
      </w:r>
    </w:p>
    <w:p>
      <w:pPr>
        <w:spacing w:line="220" w:lineRule="atLeast"/>
        <w:ind w:firstLine="424" w:firstLineChars="177"/>
        <w:rPr>
          <w:rFonts w:hint="eastAsia" w:asciiTheme="minorEastAsia" w:hAnsiTheme="minorEastAsia" w:eastAsiaTheme="minorEastAsia"/>
          <w:sz w:val="24"/>
        </w:rPr>
      </w:pPr>
      <w:r>
        <w:rPr>
          <w:rFonts w:hint="eastAsia" w:asciiTheme="minorEastAsia" w:hAnsiTheme="minorEastAsia" w:eastAsiaTheme="minorEastAsia"/>
          <w:sz w:val="24"/>
        </w:rPr>
        <w:t>4、中标人应向招标人提供详细的验收标准和验收报告。承担国家所有相关部门的检测和验收费用。</w:t>
      </w:r>
    </w:p>
    <w:p>
      <w:pPr>
        <w:spacing w:line="220" w:lineRule="atLeast"/>
        <w:ind w:firstLine="424" w:firstLineChars="177"/>
        <w:rPr>
          <w:rFonts w:asciiTheme="minorEastAsia" w:hAnsiTheme="minorEastAsia" w:eastAsiaTheme="minorEastAsia"/>
          <w:sz w:val="24"/>
        </w:rPr>
      </w:pPr>
      <w:r>
        <w:rPr>
          <w:rFonts w:hint="eastAsia" w:asciiTheme="minorEastAsia" w:hAnsiTheme="minorEastAsia" w:eastAsiaTheme="minorEastAsia"/>
          <w:sz w:val="24"/>
        </w:rPr>
        <w:t>5.施工安全由中标方负全责；文明施工，施工期间尽量避免干扰正常的医疗工作及病人的休息。</w:t>
      </w:r>
    </w:p>
    <w:p>
      <w:pPr>
        <w:spacing w:line="220" w:lineRule="atLeast"/>
        <w:ind w:firstLine="424" w:firstLineChars="177"/>
        <w:rPr>
          <w:rFonts w:asciiTheme="minorEastAsia" w:hAnsiTheme="minorEastAsia" w:eastAsiaTheme="minorEastAsia"/>
          <w:sz w:val="24"/>
        </w:rPr>
      </w:pPr>
      <w:r>
        <w:rPr>
          <w:rFonts w:hint="eastAsia" w:asciiTheme="minorEastAsia" w:hAnsiTheme="minorEastAsia" w:eastAsiaTheme="minorEastAsia"/>
          <w:sz w:val="24"/>
        </w:rPr>
        <w:t>6、中标人应向采购人随设备提供全套设备技术资料：</w:t>
      </w:r>
    </w:p>
    <w:p>
      <w:pPr>
        <w:spacing w:line="220" w:lineRule="atLeast"/>
        <w:ind w:firstLine="424" w:firstLineChars="177"/>
        <w:rPr>
          <w:rFonts w:asciiTheme="minorEastAsia" w:hAnsiTheme="minorEastAsia" w:eastAsiaTheme="minorEastAsia"/>
          <w:sz w:val="24"/>
        </w:rPr>
      </w:pPr>
      <w:r>
        <w:rPr>
          <w:rFonts w:hint="eastAsia" w:asciiTheme="minorEastAsia" w:hAnsiTheme="minorEastAsia" w:eastAsiaTheme="minorEastAsia"/>
          <w:sz w:val="24"/>
        </w:rPr>
        <w:t>6.1设备安装图，提供对设备使用场地、设备操作间及电源的要求。</w:t>
      </w:r>
    </w:p>
    <w:p>
      <w:pPr>
        <w:spacing w:line="220" w:lineRule="atLeast"/>
        <w:ind w:firstLine="424" w:firstLineChars="177"/>
        <w:rPr>
          <w:rFonts w:asciiTheme="minorEastAsia" w:hAnsiTheme="minorEastAsia" w:eastAsiaTheme="minorEastAsia"/>
          <w:sz w:val="24"/>
        </w:rPr>
      </w:pPr>
      <w:r>
        <w:rPr>
          <w:rFonts w:hint="eastAsia" w:asciiTheme="minorEastAsia" w:hAnsiTheme="minorEastAsia" w:eastAsiaTheme="minorEastAsia"/>
          <w:sz w:val="24"/>
        </w:rPr>
        <w:t>6.2设备原理图。</w:t>
      </w:r>
    </w:p>
    <w:p>
      <w:pPr>
        <w:spacing w:line="220" w:lineRule="atLeast"/>
        <w:ind w:firstLine="424" w:firstLineChars="177"/>
        <w:rPr>
          <w:rFonts w:asciiTheme="minorEastAsia" w:hAnsiTheme="minorEastAsia" w:eastAsiaTheme="minorEastAsia"/>
          <w:sz w:val="24"/>
        </w:rPr>
      </w:pPr>
      <w:r>
        <w:rPr>
          <w:rFonts w:hint="eastAsia" w:asciiTheme="minorEastAsia" w:hAnsiTheme="minorEastAsia" w:eastAsiaTheme="minorEastAsia"/>
          <w:sz w:val="24"/>
        </w:rPr>
        <w:t>6.3设备安装线路图。</w:t>
      </w:r>
    </w:p>
    <w:p>
      <w:pPr>
        <w:spacing w:line="220" w:lineRule="atLeast"/>
        <w:ind w:firstLine="424" w:firstLineChars="177"/>
        <w:rPr>
          <w:rFonts w:asciiTheme="minorEastAsia" w:hAnsiTheme="minorEastAsia" w:eastAsiaTheme="minorEastAsia"/>
          <w:sz w:val="24"/>
        </w:rPr>
      </w:pPr>
      <w:r>
        <w:rPr>
          <w:rFonts w:hint="eastAsia" w:asciiTheme="minorEastAsia" w:hAnsiTheme="minorEastAsia" w:eastAsiaTheme="minorEastAsia"/>
          <w:sz w:val="24"/>
        </w:rPr>
        <w:t>6.</w:t>
      </w:r>
      <w:r>
        <w:rPr>
          <w:rFonts w:hint="eastAsia" w:asciiTheme="minorEastAsia" w:hAnsiTheme="minorEastAsia" w:eastAsiaTheme="minorEastAsia"/>
          <w:sz w:val="24"/>
          <w:lang w:val="en-US" w:eastAsia="zh-CN"/>
        </w:rPr>
        <w:t>4</w:t>
      </w:r>
      <w:r>
        <w:rPr>
          <w:rFonts w:hint="eastAsia" w:asciiTheme="minorEastAsia" w:hAnsiTheme="minorEastAsia" w:eastAsiaTheme="minorEastAsia"/>
          <w:sz w:val="24"/>
        </w:rPr>
        <w:t>安装和验收报告（包括软件部分）。</w:t>
      </w:r>
    </w:p>
    <w:p>
      <w:pPr>
        <w:spacing w:line="220" w:lineRule="atLeast"/>
        <w:ind w:firstLine="424" w:firstLineChars="177"/>
        <w:rPr>
          <w:rFonts w:asciiTheme="minorEastAsia" w:hAnsiTheme="minorEastAsia" w:eastAsiaTheme="minorEastAsia"/>
          <w:sz w:val="24"/>
        </w:rPr>
      </w:pPr>
      <w:r>
        <w:rPr>
          <w:rFonts w:hint="eastAsia" w:asciiTheme="minorEastAsia" w:hAnsiTheme="minorEastAsia" w:eastAsiaTheme="minorEastAsia"/>
          <w:sz w:val="24"/>
        </w:rPr>
        <w:t>6.</w:t>
      </w:r>
      <w:r>
        <w:rPr>
          <w:rFonts w:hint="eastAsia" w:asciiTheme="minorEastAsia" w:hAnsiTheme="minorEastAsia" w:eastAsiaTheme="minorEastAsia"/>
          <w:sz w:val="24"/>
          <w:lang w:val="en-US" w:eastAsia="zh-CN"/>
        </w:rPr>
        <w:t>5</w:t>
      </w:r>
      <w:r>
        <w:rPr>
          <w:rFonts w:hint="eastAsia" w:asciiTheme="minorEastAsia" w:hAnsiTheme="minorEastAsia" w:eastAsiaTheme="minorEastAsia"/>
          <w:sz w:val="24"/>
        </w:rPr>
        <w:t>随机附件、零配件、备品备件和消耗品目录。</w:t>
      </w:r>
    </w:p>
    <w:p>
      <w:pPr>
        <w:spacing w:line="220" w:lineRule="atLeast"/>
        <w:ind w:firstLine="426" w:firstLineChars="177"/>
        <w:rPr>
          <w:rFonts w:asciiTheme="minorEastAsia" w:hAnsiTheme="minorEastAsia" w:eastAsiaTheme="minorEastAsia"/>
          <w:b/>
          <w:sz w:val="24"/>
        </w:rPr>
      </w:pPr>
      <w:r>
        <w:rPr>
          <w:rFonts w:hint="eastAsia" w:asciiTheme="minorEastAsia" w:hAnsiTheme="minorEastAsia" w:eastAsiaTheme="minorEastAsia"/>
          <w:b/>
          <w:sz w:val="24"/>
        </w:rPr>
        <w:t>7、自合同签订之日起</w:t>
      </w:r>
      <w:r>
        <w:rPr>
          <w:rFonts w:hint="eastAsia" w:asciiTheme="minorEastAsia" w:hAnsiTheme="minorEastAsia" w:eastAsiaTheme="minorEastAsia"/>
          <w:b/>
          <w:sz w:val="24"/>
          <w:lang w:val="en-US" w:eastAsia="zh-CN"/>
        </w:rPr>
        <w:t>15</w:t>
      </w:r>
      <w:r>
        <w:rPr>
          <w:rFonts w:hint="eastAsia" w:asciiTheme="minorEastAsia" w:hAnsiTheme="minorEastAsia" w:eastAsiaTheme="minorEastAsia"/>
          <w:b/>
          <w:sz w:val="24"/>
        </w:rPr>
        <w:t>日内</w:t>
      </w:r>
      <w:r>
        <w:rPr>
          <w:rFonts w:hint="eastAsia" w:ascii="宋体" w:hAnsi="宋体" w:cs="宋体"/>
          <w:b/>
          <w:sz w:val="24"/>
        </w:rPr>
        <w:t>完成整个工程</w:t>
      </w:r>
      <w:r>
        <w:rPr>
          <w:rFonts w:hint="eastAsia" w:asciiTheme="minorEastAsia" w:hAnsiTheme="minorEastAsia" w:eastAsiaTheme="minorEastAsia"/>
          <w:b/>
          <w:sz w:val="24"/>
        </w:rPr>
        <w:t>。</w:t>
      </w:r>
    </w:p>
    <w:p>
      <w:pPr>
        <w:spacing w:line="220" w:lineRule="atLeast"/>
      </w:pPr>
    </w:p>
    <w:p>
      <w:pPr>
        <w:pStyle w:val="13"/>
        <w:numPr>
          <w:ilvl w:val="0"/>
          <w:numId w:val="0"/>
        </w:numPr>
        <w:ind w:leftChars="200"/>
        <w:contextualSpacing/>
        <w:rPr>
          <w:rFonts w:hint="default" w:ascii="宋体" w:hAnsi="宋体"/>
          <w:sz w:val="24"/>
          <w:lang w:val="en-US" w:eastAsia="zh-CN"/>
        </w:rPr>
      </w:pPr>
    </w:p>
    <w:p>
      <w:pPr>
        <w:pStyle w:val="13"/>
        <w:ind w:firstLine="569" w:firstLineChars="236"/>
        <w:contextualSpacing/>
        <w:rPr>
          <w:rFonts w:ascii="宋体" w:hAnsi="宋体"/>
          <w:b/>
          <w:sz w:val="24"/>
        </w:rPr>
      </w:pPr>
      <w:r>
        <w:rPr>
          <w:rFonts w:hint="eastAsia" w:ascii="宋体" w:hAnsi="宋体"/>
          <w:b/>
          <w:sz w:val="24"/>
        </w:rPr>
        <w:t>四、售后服务及要求</w:t>
      </w:r>
    </w:p>
    <w:p>
      <w:pPr>
        <w:spacing w:line="220" w:lineRule="atLeast"/>
        <w:ind w:firstLine="566" w:firstLineChars="236"/>
        <w:rPr>
          <w:rFonts w:ascii="宋体" w:hAnsi="宋体"/>
          <w:sz w:val="24"/>
        </w:rPr>
      </w:pPr>
      <w:r>
        <w:rPr>
          <w:rFonts w:hint="eastAsia" w:ascii="宋体" w:hAnsi="宋体"/>
          <w:sz w:val="24"/>
        </w:rPr>
        <w:t>1、免费保修期自设备安装调试合格后</w:t>
      </w:r>
      <w:r>
        <w:rPr>
          <w:rFonts w:hint="eastAsia" w:ascii="宋体" w:hAnsi="宋体" w:eastAsia="宋体"/>
          <w:color w:val="C00000"/>
          <w:sz w:val="24"/>
          <w:szCs w:val="24"/>
        </w:rPr>
        <w:t>主体结构要求提供</w:t>
      </w:r>
      <w:r>
        <w:rPr>
          <w:rFonts w:hint="eastAsia" w:ascii="宋体" w:hAnsi="宋体" w:eastAsia="宋体"/>
          <w:color w:val="C00000"/>
          <w:sz w:val="24"/>
          <w:szCs w:val="24"/>
          <w:lang w:eastAsia="zh-CN"/>
        </w:rPr>
        <w:t>不低于</w:t>
      </w:r>
      <w:r>
        <w:rPr>
          <w:rFonts w:hint="eastAsia" w:ascii="宋体" w:hAnsi="宋体" w:eastAsia="宋体"/>
          <w:color w:val="C00000"/>
          <w:sz w:val="24"/>
          <w:szCs w:val="24"/>
          <w:lang w:val="en-US" w:eastAsia="zh-CN"/>
        </w:rPr>
        <w:t>3</w:t>
      </w:r>
      <w:r>
        <w:rPr>
          <w:rFonts w:hint="eastAsia" w:ascii="宋体" w:hAnsi="宋体" w:eastAsia="宋体"/>
          <w:color w:val="C00000"/>
          <w:sz w:val="24"/>
          <w:szCs w:val="24"/>
        </w:rPr>
        <w:t>年质保，其余附属设施提供</w:t>
      </w:r>
      <w:r>
        <w:rPr>
          <w:rFonts w:hint="eastAsia" w:ascii="宋体" w:hAnsi="宋体" w:eastAsia="宋体"/>
          <w:color w:val="C00000"/>
          <w:sz w:val="24"/>
          <w:szCs w:val="24"/>
          <w:lang w:eastAsia="zh-CN"/>
        </w:rPr>
        <w:t>不低于</w:t>
      </w:r>
      <w:r>
        <w:rPr>
          <w:rFonts w:hint="eastAsia" w:ascii="宋体" w:hAnsi="宋体" w:eastAsia="宋体"/>
          <w:color w:val="C00000"/>
          <w:sz w:val="24"/>
          <w:szCs w:val="24"/>
        </w:rPr>
        <w:t>1年质保</w:t>
      </w:r>
      <w:r>
        <w:rPr>
          <w:rFonts w:hint="eastAsia" w:ascii="宋体" w:hAnsi="宋体" w:eastAsia="宋体" w:cs="宋体"/>
          <w:color w:val="C00000"/>
          <w:kern w:val="0"/>
          <w:sz w:val="24"/>
          <w:szCs w:val="24"/>
        </w:rPr>
        <w:t>。</w:t>
      </w:r>
      <w:r>
        <w:rPr>
          <w:rFonts w:hint="eastAsia" w:ascii="宋体" w:hAnsi="宋体"/>
          <w:sz w:val="24"/>
        </w:rPr>
        <w:t>，免费提供维修及维护；质保期外免收维修费，仅收维修配件费；每年巡回保养设备至少2次，回访设备使用情况及解决一些实际应用中的问题。在设备的设计使用寿命期内，保证采购人更换到原厂正宗的零部件，确保设备的正常使用。</w:t>
      </w:r>
    </w:p>
    <w:p>
      <w:pPr>
        <w:spacing w:line="220" w:lineRule="atLeast"/>
        <w:ind w:firstLine="566" w:firstLineChars="236"/>
        <w:rPr>
          <w:rFonts w:ascii="宋体" w:hAnsi="宋体"/>
          <w:sz w:val="24"/>
        </w:rPr>
      </w:pPr>
      <w:r>
        <w:rPr>
          <w:rFonts w:hint="eastAsia" w:ascii="宋体" w:hAnsi="宋体"/>
          <w:sz w:val="24"/>
        </w:rPr>
        <w:t>2、在货物到达采购人处后，中标人应在</w:t>
      </w:r>
      <w:r>
        <w:rPr>
          <w:rFonts w:hint="eastAsia" w:ascii="宋体" w:hAnsi="宋体"/>
          <w:sz w:val="24"/>
          <w:lang w:val="en-US" w:eastAsia="zh-CN"/>
        </w:rPr>
        <w:t>5</w:t>
      </w:r>
      <w:r>
        <w:rPr>
          <w:rFonts w:hint="eastAsia" w:ascii="宋体" w:hAnsi="宋体"/>
          <w:sz w:val="24"/>
        </w:rPr>
        <w:t>天内安装调试完毕，组织安装、调试并承担由此发生一切费用。</w:t>
      </w:r>
    </w:p>
    <w:p>
      <w:pPr>
        <w:spacing w:line="220" w:lineRule="atLeast"/>
        <w:ind w:firstLine="566" w:firstLineChars="236"/>
        <w:rPr>
          <w:rFonts w:ascii="宋体" w:hAnsi="宋体"/>
          <w:sz w:val="24"/>
        </w:rPr>
      </w:pPr>
      <w:r>
        <w:rPr>
          <w:rFonts w:ascii="宋体" w:hAnsi="宋体"/>
          <w:sz w:val="24"/>
        </w:rPr>
        <w:t>3</w:t>
      </w:r>
      <w:r>
        <w:rPr>
          <w:rFonts w:hint="eastAsia" w:ascii="宋体" w:hAnsi="宋体"/>
          <w:sz w:val="24"/>
        </w:rPr>
        <w:t>、安排专业工程师到用户现场进行免费安装、调试，设备安装现场进行专场培训，直至采购人熟练操作。</w:t>
      </w:r>
    </w:p>
    <w:p>
      <w:pPr>
        <w:spacing w:line="220" w:lineRule="atLeast"/>
        <w:ind w:firstLine="566" w:firstLineChars="236"/>
        <w:rPr>
          <w:rFonts w:hint="eastAsia" w:ascii="宋体" w:hAnsi="宋体" w:eastAsia="宋体"/>
          <w:sz w:val="24"/>
          <w:lang w:eastAsia="zh-CN"/>
        </w:rPr>
      </w:pPr>
      <w:r>
        <w:rPr>
          <w:rFonts w:ascii="宋体" w:hAnsi="宋体"/>
          <w:sz w:val="24"/>
        </w:rPr>
        <w:t>4</w:t>
      </w:r>
      <w:r>
        <w:rPr>
          <w:rFonts w:hint="eastAsia" w:ascii="宋体" w:hAnsi="宋体"/>
          <w:sz w:val="24"/>
        </w:rPr>
        <w:t>、接到设备故障报修后，维修人员2小时内响应，12小时内到现场维修</w:t>
      </w:r>
      <w:r>
        <w:rPr>
          <w:rFonts w:hint="eastAsia" w:ascii="宋体" w:hAnsi="宋体"/>
          <w:sz w:val="24"/>
          <w:lang w:eastAsia="zh-CN"/>
        </w:rPr>
        <w:t>。</w:t>
      </w:r>
    </w:p>
    <w:p>
      <w:pPr>
        <w:widowControl/>
        <w:ind w:firstLine="566" w:firstLineChars="236"/>
        <w:jc w:val="left"/>
        <w:outlineLvl w:val="0"/>
        <w:rPr>
          <w:rFonts w:hint="eastAsia" w:ascii="宋体" w:hAnsi="宋体" w:cs="宋体"/>
          <w:kern w:val="0"/>
          <w:sz w:val="24"/>
        </w:rPr>
      </w:pPr>
      <w:r>
        <w:rPr>
          <w:rFonts w:ascii="宋体" w:hAnsi="宋体" w:cs="仿宋"/>
          <w:sz w:val="24"/>
        </w:rPr>
        <w:br w:type="page"/>
      </w:r>
      <w:r>
        <w:rPr>
          <w:rFonts w:hint="eastAsia" w:ascii="宋体" w:hAnsi="宋体"/>
          <w:b/>
          <w:bCs/>
          <w:sz w:val="30"/>
          <w:szCs w:val="30"/>
        </w:rPr>
        <w:t>2、</w:t>
      </w:r>
      <w:r>
        <w:rPr>
          <w:rFonts w:hint="eastAsia" w:ascii="宋体" w:hAnsi="宋体"/>
          <w:b/>
          <w:bCs/>
          <w:sz w:val="30"/>
          <w:szCs w:val="30"/>
          <w:lang w:eastAsia="zh-CN"/>
        </w:rPr>
        <w:t>招标</w:t>
      </w:r>
      <w:r>
        <w:rPr>
          <w:rFonts w:hint="eastAsia" w:ascii="宋体" w:hAnsi="宋体"/>
          <w:b/>
          <w:bCs/>
          <w:sz w:val="30"/>
          <w:szCs w:val="30"/>
        </w:rPr>
        <w:t>报价表</w:t>
      </w:r>
    </w:p>
    <w:p>
      <w:pPr>
        <w:rPr>
          <w:rFonts w:hint="default" w:ascii="宋体" w:hAnsi="宋体" w:eastAsia="宋体"/>
          <w:sz w:val="24"/>
          <w:lang w:val="en-US" w:eastAsia="zh-CN"/>
        </w:rPr>
      </w:pPr>
      <w:r>
        <w:rPr>
          <w:rFonts w:hint="eastAsia" w:ascii="宋体" w:hAnsi="宋体"/>
          <w:sz w:val="24"/>
        </w:rPr>
        <w:t>项目编号：XYFSY-20</w:t>
      </w:r>
      <w:r>
        <w:rPr>
          <w:rFonts w:hint="eastAsia" w:ascii="宋体" w:hAnsi="宋体"/>
          <w:sz w:val="24"/>
          <w:lang w:val="en-US" w:eastAsia="zh-CN"/>
        </w:rPr>
        <w:t>22</w:t>
      </w:r>
      <w:r>
        <w:rPr>
          <w:rFonts w:hint="eastAsia" w:ascii="宋体" w:hAnsi="宋体"/>
          <w:sz w:val="24"/>
        </w:rPr>
        <w:t>-0</w:t>
      </w:r>
      <w:r>
        <w:rPr>
          <w:rFonts w:hint="eastAsia" w:ascii="宋体" w:hAnsi="宋体"/>
          <w:sz w:val="24"/>
          <w:lang w:val="en-US" w:eastAsia="zh-CN"/>
        </w:rPr>
        <w:t>15</w:t>
      </w:r>
    </w:p>
    <w:p>
      <w:pPr>
        <w:spacing w:line="360" w:lineRule="auto"/>
        <w:rPr>
          <w:rFonts w:hint="eastAsia" w:ascii="宋体" w:hAnsi="宋体"/>
          <w:sz w:val="24"/>
        </w:rPr>
      </w:pPr>
    </w:p>
    <w:p>
      <w:pPr>
        <w:adjustRightInd w:val="0"/>
        <w:snapToGrid w:val="0"/>
        <w:spacing w:line="360" w:lineRule="auto"/>
        <w:jc w:val="right"/>
        <w:rPr>
          <w:rFonts w:hint="eastAsia" w:ascii="宋体" w:hAnsi="宋体"/>
          <w:sz w:val="24"/>
        </w:rPr>
      </w:pPr>
      <w:r>
        <w:rPr>
          <w:rFonts w:hint="eastAsia" w:ascii="宋体" w:hAnsi="宋体"/>
          <w:sz w:val="24"/>
        </w:rPr>
        <w:t>货币单位：人民币元</w:t>
      </w:r>
    </w:p>
    <w:p>
      <w:pPr>
        <w:adjustRightInd w:val="0"/>
        <w:snapToGrid w:val="0"/>
        <w:spacing w:line="360" w:lineRule="auto"/>
        <w:rPr>
          <w:rFonts w:hint="eastAsia" w:ascii="宋体" w:hAnsi="宋体"/>
          <w:sz w:val="24"/>
        </w:rPr>
      </w:pPr>
    </w:p>
    <w:tbl>
      <w:tblPr>
        <w:tblStyle w:val="9"/>
        <w:tblW w:w="0" w:type="auto"/>
        <w:jc w:val="center"/>
        <w:tblBorders>
          <w:top w:val="double" w:color="000000" w:sz="6" w:space="0"/>
          <w:left w:val="double" w:color="000000" w:sz="6" w:space="0"/>
          <w:bottom w:val="double" w:color="000000" w:sz="2" w:space="0"/>
          <w:right w:val="double" w:color="000000" w:sz="6" w:space="0"/>
          <w:insideH w:val="double" w:color="000000" w:sz="2" w:space="0"/>
          <w:insideV w:val="double" w:color="000000" w:sz="2" w:space="0"/>
        </w:tblBorders>
        <w:tblLayout w:type="fixed"/>
        <w:tblCellMar>
          <w:top w:w="0" w:type="dxa"/>
          <w:left w:w="108" w:type="dxa"/>
          <w:bottom w:w="0" w:type="dxa"/>
          <w:right w:w="108" w:type="dxa"/>
        </w:tblCellMar>
      </w:tblPr>
      <w:tblGrid>
        <w:gridCol w:w="3024"/>
        <w:gridCol w:w="16"/>
        <w:gridCol w:w="1872"/>
        <w:gridCol w:w="2777"/>
      </w:tblGrid>
      <w:tr>
        <w:tblPrEx>
          <w:tblBorders>
            <w:top w:val="double" w:color="000000" w:sz="6" w:space="0"/>
            <w:left w:val="double" w:color="000000" w:sz="6" w:space="0"/>
            <w:bottom w:val="double" w:color="000000" w:sz="2" w:space="0"/>
            <w:right w:val="double" w:color="000000" w:sz="6" w:space="0"/>
            <w:insideH w:val="double" w:color="000000" w:sz="2" w:space="0"/>
            <w:insideV w:val="double" w:color="000000" w:sz="2" w:space="0"/>
          </w:tblBorders>
          <w:tblCellMar>
            <w:top w:w="0" w:type="dxa"/>
            <w:left w:w="108" w:type="dxa"/>
            <w:bottom w:w="0" w:type="dxa"/>
            <w:right w:w="108" w:type="dxa"/>
          </w:tblCellMar>
        </w:tblPrEx>
        <w:trPr>
          <w:cantSplit/>
          <w:trHeight w:val="884" w:hRule="atLeast"/>
          <w:jc w:val="center"/>
        </w:trPr>
        <w:tc>
          <w:tcPr>
            <w:tcW w:w="3040" w:type="dxa"/>
            <w:gridSpan w:val="2"/>
            <w:tcBorders>
              <w:top w:val="double" w:color="000000" w:sz="6" w:space="0"/>
              <w:left w:val="double" w:color="000000" w:sz="6" w:space="0"/>
              <w:bottom w:val="double" w:color="000000" w:sz="2" w:space="0"/>
              <w:right w:val="double" w:color="000000" w:sz="2" w:space="0"/>
            </w:tcBorders>
            <w:noWrap w:val="0"/>
            <w:vAlign w:val="center"/>
          </w:tcPr>
          <w:p>
            <w:pPr>
              <w:jc w:val="center"/>
              <w:rPr>
                <w:rFonts w:hint="eastAsia" w:ascii="宋体" w:hAnsi="宋体"/>
                <w:sz w:val="24"/>
              </w:rPr>
            </w:pPr>
            <w:r>
              <w:rPr>
                <w:rFonts w:hint="eastAsia" w:ascii="宋体" w:hAnsi="宋体"/>
                <w:sz w:val="24"/>
              </w:rPr>
              <w:t>项目名称</w:t>
            </w:r>
          </w:p>
        </w:tc>
        <w:tc>
          <w:tcPr>
            <w:tcW w:w="1872" w:type="dxa"/>
            <w:tcBorders>
              <w:top w:val="double" w:color="000000" w:sz="6" w:space="0"/>
              <w:left w:val="double" w:color="000000" w:sz="2" w:space="0"/>
              <w:bottom w:val="double" w:color="000000" w:sz="2" w:space="0"/>
              <w:right w:val="double" w:color="000000" w:sz="2" w:space="0"/>
            </w:tcBorders>
            <w:noWrap w:val="0"/>
            <w:vAlign w:val="center"/>
          </w:tcPr>
          <w:p>
            <w:pPr>
              <w:jc w:val="center"/>
              <w:rPr>
                <w:rFonts w:hint="eastAsia" w:ascii="宋体" w:hAnsi="宋体"/>
                <w:sz w:val="24"/>
              </w:rPr>
            </w:pPr>
            <w:r>
              <w:rPr>
                <w:rFonts w:hint="eastAsia" w:ascii="宋体" w:hAnsi="宋体"/>
                <w:sz w:val="24"/>
              </w:rPr>
              <w:t>项目内容</w:t>
            </w:r>
          </w:p>
        </w:tc>
        <w:tc>
          <w:tcPr>
            <w:tcW w:w="2777" w:type="dxa"/>
            <w:tcBorders>
              <w:top w:val="double" w:color="000000" w:sz="6" w:space="0"/>
              <w:left w:val="double" w:color="auto" w:sz="4" w:space="0"/>
              <w:bottom w:val="double" w:color="000000" w:sz="2" w:space="0"/>
              <w:right w:val="double" w:color="000000" w:sz="2" w:space="0"/>
            </w:tcBorders>
            <w:noWrap w:val="0"/>
            <w:vAlign w:val="center"/>
          </w:tcPr>
          <w:p>
            <w:pPr>
              <w:jc w:val="center"/>
              <w:rPr>
                <w:rFonts w:hint="eastAsia" w:ascii="宋体" w:hAnsi="宋体"/>
                <w:sz w:val="24"/>
              </w:rPr>
            </w:pPr>
            <w:r>
              <w:rPr>
                <w:rFonts w:hint="eastAsia" w:ascii="宋体" w:hAnsi="宋体"/>
                <w:sz w:val="24"/>
              </w:rPr>
              <w:t>总价（小写）</w:t>
            </w:r>
          </w:p>
        </w:tc>
      </w:tr>
      <w:tr>
        <w:tblPrEx>
          <w:tblBorders>
            <w:top w:val="double" w:color="000000" w:sz="6" w:space="0"/>
            <w:left w:val="double" w:color="000000" w:sz="6" w:space="0"/>
            <w:bottom w:val="double" w:color="000000" w:sz="2" w:space="0"/>
            <w:right w:val="double" w:color="000000" w:sz="6" w:space="0"/>
            <w:insideH w:val="double" w:color="000000" w:sz="2" w:space="0"/>
            <w:insideV w:val="double" w:color="000000" w:sz="2" w:space="0"/>
          </w:tblBorders>
          <w:tblCellMar>
            <w:top w:w="0" w:type="dxa"/>
            <w:left w:w="108" w:type="dxa"/>
            <w:bottom w:w="0" w:type="dxa"/>
            <w:right w:w="108" w:type="dxa"/>
          </w:tblCellMar>
        </w:tblPrEx>
        <w:trPr>
          <w:cantSplit/>
          <w:trHeight w:val="923" w:hRule="atLeast"/>
          <w:jc w:val="center"/>
        </w:trPr>
        <w:tc>
          <w:tcPr>
            <w:tcW w:w="3040" w:type="dxa"/>
            <w:gridSpan w:val="2"/>
            <w:tcBorders>
              <w:top w:val="double" w:color="000000" w:sz="2" w:space="0"/>
              <w:left w:val="double" w:color="000000" w:sz="6" w:space="0"/>
              <w:bottom w:val="double" w:color="000000" w:sz="2" w:space="0"/>
              <w:right w:val="double" w:color="000000" w:sz="2" w:space="0"/>
            </w:tcBorders>
            <w:noWrap w:val="0"/>
            <w:vAlign w:val="center"/>
          </w:tcPr>
          <w:p>
            <w:pPr>
              <w:jc w:val="center"/>
              <w:rPr>
                <w:rFonts w:hint="eastAsia" w:ascii="宋体" w:hAnsi="宋体" w:eastAsia="宋体"/>
                <w:sz w:val="24"/>
                <w:lang w:eastAsia="zh-CN"/>
              </w:rPr>
            </w:pPr>
            <w:r>
              <w:rPr>
                <w:rFonts w:hint="eastAsia" w:asciiTheme="minorEastAsia" w:hAnsiTheme="minorEastAsia"/>
                <w:sz w:val="24"/>
                <w:szCs w:val="24"/>
                <w:lang w:eastAsia="zh-CN"/>
              </w:rPr>
              <w:t>病房太阳能热水</w:t>
            </w:r>
          </w:p>
        </w:tc>
        <w:tc>
          <w:tcPr>
            <w:tcW w:w="1872" w:type="dxa"/>
            <w:tcBorders>
              <w:top w:val="double" w:color="000000" w:sz="2" w:space="0"/>
              <w:left w:val="double" w:color="000000" w:sz="2" w:space="0"/>
              <w:bottom w:val="double" w:color="000000" w:sz="2" w:space="0"/>
              <w:right w:val="double" w:color="000000" w:sz="2" w:space="0"/>
            </w:tcBorders>
            <w:noWrap w:val="0"/>
            <w:vAlign w:val="center"/>
          </w:tcPr>
          <w:p>
            <w:pPr>
              <w:jc w:val="center"/>
              <w:rPr>
                <w:rFonts w:hint="eastAsia" w:ascii="宋体" w:hAnsi="宋体"/>
                <w:sz w:val="24"/>
              </w:rPr>
            </w:pPr>
            <w:r>
              <w:rPr>
                <w:rFonts w:hint="eastAsia" w:ascii="宋体" w:hAnsi="宋体"/>
                <w:sz w:val="24"/>
              </w:rPr>
              <w:t>详见《</w:t>
            </w:r>
            <w:r>
              <w:rPr>
                <w:rFonts w:hint="eastAsia" w:ascii="宋体" w:hAnsi="宋体"/>
                <w:sz w:val="24"/>
                <w:lang w:eastAsia="zh-CN"/>
              </w:rPr>
              <w:t>招标</w:t>
            </w:r>
            <w:r>
              <w:rPr>
                <w:rFonts w:hint="eastAsia" w:ascii="宋体" w:hAnsi="宋体"/>
                <w:sz w:val="24"/>
              </w:rPr>
              <w:t>文件》《项目要求》</w:t>
            </w:r>
          </w:p>
        </w:tc>
        <w:tc>
          <w:tcPr>
            <w:tcW w:w="2777" w:type="dxa"/>
            <w:tcBorders>
              <w:top w:val="double" w:color="000000" w:sz="2" w:space="0"/>
              <w:left w:val="double" w:color="auto" w:sz="4" w:space="0"/>
              <w:bottom w:val="double" w:color="000000" w:sz="2" w:space="0"/>
              <w:right w:val="double" w:color="000000" w:sz="2" w:space="0"/>
            </w:tcBorders>
            <w:noWrap w:val="0"/>
            <w:vAlign w:val="center"/>
          </w:tcPr>
          <w:p>
            <w:pPr>
              <w:jc w:val="center"/>
              <w:rPr>
                <w:rFonts w:hint="eastAsia" w:ascii="宋体" w:hAnsi="宋体"/>
                <w:sz w:val="24"/>
              </w:rPr>
            </w:pPr>
          </w:p>
        </w:tc>
      </w:tr>
      <w:tr>
        <w:tblPrEx>
          <w:tblBorders>
            <w:top w:val="double" w:color="000000" w:sz="6" w:space="0"/>
            <w:left w:val="double" w:color="000000" w:sz="6" w:space="0"/>
            <w:bottom w:val="double" w:color="000000" w:sz="2" w:space="0"/>
            <w:right w:val="double" w:color="000000" w:sz="6" w:space="0"/>
            <w:insideH w:val="double" w:color="000000" w:sz="2" w:space="0"/>
            <w:insideV w:val="double" w:color="000000" w:sz="2" w:space="0"/>
          </w:tblBorders>
          <w:tblCellMar>
            <w:top w:w="0" w:type="dxa"/>
            <w:left w:w="108" w:type="dxa"/>
            <w:bottom w:w="0" w:type="dxa"/>
            <w:right w:w="108" w:type="dxa"/>
          </w:tblCellMar>
        </w:tblPrEx>
        <w:trPr>
          <w:cantSplit/>
          <w:trHeight w:val="923" w:hRule="atLeast"/>
          <w:jc w:val="center"/>
        </w:trPr>
        <w:tc>
          <w:tcPr>
            <w:tcW w:w="3024" w:type="dxa"/>
            <w:tcBorders>
              <w:top w:val="double" w:color="000000" w:sz="2" w:space="0"/>
              <w:left w:val="double" w:color="000000" w:sz="6" w:space="0"/>
              <w:bottom w:val="double" w:color="000000" w:sz="2" w:space="0"/>
              <w:right w:val="double" w:color="000000" w:sz="2" w:space="0"/>
            </w:tcBorders>
            <w:noWrap w:val="0"/>
            <w:vAlign w:val="center"/>
          </w:tcPr>
          <w:p>
            <w:pPr>
              <w:jc w:val="center"/>
              <w:rPr>
                <w:rFonts w:hint="eastAsia" w:ascii="宋体" w:hAnsi="宋体"/>
                <w:sz w:val="24"/>
              </w:rPr>
            </w:pPr>
            <w:r>
              <w:rPr>
                <w:rFonts w:hint="eastAsia" w:ascii="宋体" w:hAnsi="宋体"/>
                <w:sz w:val="24"/>
              </w:rPr>
              <w:t>总价（大写）</w:t>
            </w:r>
          </w:p>
        </w:tc>
        <w:tc>
          <w:tcPr>
            <w:tcW w:w="4665" w:type="dxa"/>
            <w:gridSpan w:val="3"/>
            <w:tcBorders>
              <w:top w:val="double" w:color="000000" w:sz="2" w:space="0"/>
              <w:left w:val="double" w:color="auto" w:sz="4" w:space="0"/>
              <w:bottom w:val="double" w:color="000000" w:sz="2" w:space="0"/>
              <w:right w:val="double" w:color="000000" w:sz="2" w:space="0"/>
            </w:tcBorders>
            <w:noWrap w:val="0"/>
            <w:vAlign w:val="center"/>
          </w:tcPr>
          <w:p>
            <w:pPr>
              <w:jc w:val="center"/>
              <w:rPr>
                <w:rFonts w:hint="eastAsia" w:ascii="宋体" w:hAnsi="宋体"/>
                <w:sz w:val="24"/>
              </w:rPr>
            </w:pPr>
          </w:p>
        </w:tc>
      </w:tr>
    </w:tbl>
    <w:p>
      <w:pPr>
        <w:rPr>
          <w:rFonts w:hint="eastAsia" w:ascii="宋体" w:hAnsi="宋体"/>
          <w:sz w:val="24"/>
        </w:rPr>
      </w:pPr>
      <w:r>
        <w:rPr>
          <w:rFonts w:hint="eastAsia" w:ascii="宋体" w:hAnsi="宋体"/>
          <w:sz w:val="24"/>
        </w:rPr>
        <w:t>供应商报价说明：</w:t>
      </w:r>
    </w:p>
    <w:p>
      <w:pPr>
        <w:ind w:right="-1052" w:rightChars="-501" w:firstLine="480" w:firstLineChars="200"/>
        <w:rPr>
          <w:rFonts w:hint="eastAsia" w:ascii="宋体" w:hAnsi="宋体"/>
          <w:sz w:val="24"/>
        </w:rPr>
      </w:pPr>
      <w:r>
        <w:rPr>
          <w:rFonts w:hint="eastAsia" w:ascii="宋体" w:hAnsi="宋体"/>
          <w:sz w:val="24"/>
        </w:rPr>
        <w:t>1、</w:t>
      </w:r>
      <w:r>
        <w:rPr>
          <w:rFonts w:hint="eastAsia" w:ascii="宋体" w:hAnsi="宋体"/>
          <w:bCs/>
          <w:sz w:val="24"/>
        </w:rPr>
        <w:t>报价包括竣工验收等全部费用。采购人不需再支付报价以外的任何费用。</w:t>
      </w:r>
    </w:p>
    <w:p>
      <w:pPr>
        <w:ind w:firstLine="480" w:firstLineChars="200"/>
        <w:rPr>
          <w:rFonts w:hint="eastAsia" w:ascii="宋体" w:hAnsi="宋体"/>
          <w:sz w:val="24"/>
        </w:rPr>
      </w:pPr>
      <w:r>
        <w:rPr>
          <w:rFonts w:hint="eastAsia" w:ascii="宋体" w:hAnsi="宋体"/>
          <w:sz w:val="24"/>
        </w:rPr>
        <w:t>2、偏离说明：详见《偏离表》。</w:t>
      </w:r>
    </w:p>
    <w:p>
      <w:pPr>
        <w:ind w:firstLine="480" w:firstLineChars="200"/>
        <w:rPr>
          <w:rFonts w:hint="eastAsia" w:ascii="宋体" w:hAnsi="宋体"/>
          <w:sz w:val="24"/>
        </w:rPr>
      </w:pPr>
      <w:r>
        <w:rPr>
          <w:rFonts w:hint="eastAsia" w:ascii="宋体" w:hAnsi="宋体"/>
          <w:sz w:val="24"/>
        </w:rPr>
        <w:t>3、报价大小写不一致以大写为准。</w:t>
      </w:r>
    </w:p>
    <w:p>
      <w:pPr>
        <w:ind w:firstLine="480" w:firstLineChars="200"/>
        <w:rPr>
          <w:rFonts w:hint="eastAsia" w:ascii="宋体" w:hAnsi="宋体"/>
          <w:sz w:val="24"/>
        </w:rPr>
      </w:pPr>
    </w:p>
    <w:p>
      <w:pPr>
        <w:rPr>
          <w:rFonts w:hint="eastAsia" w:ascii="宋体" w:hAnsi="宋体"/>
          <w:sz w:val="24"/>
        </w:rPr>
      </w:pPr>
      <w:r>
        <w:rPr>
          <w:rFonts w:hint="eastAsia" w:ascii="宋体" w:hAnsi="宋体"/>
          <w:sz w:val="24"/>
        </w:rPr>
        <w:t>供应商名称：　　　　　　　　　　　　　　　</w:t>
      </w:r>
    </w:p>
    <w:p>
      <w:pPr>
        <w:rPr>
          <w:rFonts w:hint="eastAsia" w:ascii="宋体" w:hAnsi="宋体"/>
          <w:sz w:val="24"/>
        </w:rPr>
      </w:pPr>
    </w:p>
    <w:p>
      <w:pPr>
        <w:rPr>
          <w:rFonts w:hint="eastAsia" w:ascii="宋体" w:hAnsi="宋体"/>
          <w:sz w:val="24"/>
        </w:rPr>
      </w:pPr>
      <w:r>
        <w:rPr>
          <w:rFonts w:hint="eastAsia" w:ascii="宋体" w:hAnsi="宋体"/>
          <w:sz w:val="24"/>
        </w:rPr>
        <w:t>供应商公章：</w:t>
      </w:r>
    </w:p>
    <w:p>
      <w:pPr>
        <w:rPr>
          <w:rFonts w:hint="eastAsia" w:ascii="宋体" w:hAnsi="宋体"/>
          <w:sz w:val="24"/>
        </w:rPr>
      </w:pPr>
    </w:p>
    <w:p>
      <w:pPr>
        <w:rPr>
          <w:rFonts w:hint="eastAsia" w:ascii="宋体" w:hAnsi="宋体"/>
          <w:sz w:val="24"/>
        </w:rPr>
      </w:pPr>
      <w:r>
        <w:rPr>
          <w:rFonts w:hint="eastAsia" w:ascii="宋体" w:hAnsi="宋体"/>
          <w:sz w:val="24"/>
          <w:lang w:eastAsia="zh-CN"/>
        </w:rPr>
        <w:t>招标</w:t>
      </w:r>
      <w:r>
        <w:rPr>
          <w:rFonts w:hint="eastAsia" w:ascii="宋体" w:hAnsi="宋体"/>
          <w:sz w:val="24"/>
        </w:rPr>
        <w:t xml:space="preserve">代表（授权人）签字：                      </w:t>
      </w:r>
    </w:p>
    <w:p>
      <w:pPr>
        <w:rPr>
          <w:rFonts w:hint="eastAsia" w:ascii="宋体" w:hAnsi="宋体"/>
          <w:sz w:val="24"/>
        </w:rPr>
      </w:pPr>
    </w:p>
    <w:p>
      <w:pPr>
        <w:rPr>
          <w:rFonts w:hint="eastAsia" w:ascii="宋体" w:hAnsi="宋体"/>
          <w:sz w:val="24"/>
        </w:rPr>
      </w:pPr>
    </w:p>
    <w:p>
      <w:pPr>
        <w:jc w:val="center"/>
        <w:rPr>
          <w:rFonts w:hint="eastAsia" w:ascii="宋体" w:hAnsi="宋体"/>
          <w:sz w:val="24"/>
        </w:rPr>
      </w:pPr>
      <w:r>
        <w:rPr>
          <w:rFonts w:hint="eastAsia" w:ascii="宋体" w:hAnsi="宋体"/>
          <w:sz w:val="24"/>
        </w:rPr>
        <w:t>报价时间：    年  月   日</w:t>
      </w:r>
    </w:p>
    <w:p>
      <w:pPr>
        <w:jc w:val="center"/>
        <w:rPr>
          <w:rFonts w:hint="eastAsia" w:ascii="宋体" w:hAnsi="宋体"/>
          <w:sz w:val="24"/>
        </w:rPr>
      </w:pPr>
    </w:p>
    <w:p>
      <w:pPr>
        <w:jc w:val="center"/>
        <w:rPr>
          <w:rFonts w:hint="eastAsia" w:ascii="宋体" w:hAnsi="宋体"/>
          <w:b/>
          <w:bCs/>
          <w:sz w:val="36"/>
        </w:rPr>
      </w:pPr>
    </w:p>
    <w:p>
      <w:pPr>
        <w:jc w:val="center"/>
        <w:rPr>
          <w:rFonts w:hint="eastAsia" w:ascii="宋体" w:hAnsi="宋体"/>
          <w:b/>
          <w:bCs/>
          <w:sz w:val="36"/>
        </w:rPr>
      </w:pPr>
    </w:p>
    <w:p>
      <w:pPr>
        <w:jc w:val="center"/>
        <w:rPr>
          <w:rFonts w:hint="eastAsia" w:ascii="宋体" w:hAnsi="宋体"/>
          <w:b/>
          <w:sz w:val="36"/>
        </w:rPr>
      </w:pPr>
      <w:r>
        <w:rPr>
          <w:rFonts w:hint="eastAsia" w:ascii="宋体" w:hAnsi="宋体"/>
          <w:b/>
          <w:bCs/>
          <w:sz w:val="36"/>
        </w:rPr>
        <w:br w:type="page"/>
      </w:r>
      <w:r>
        <w:rPr>
          <w:rFonts w:hint="eastAsia" w:ascii="宋体" w:hAnsi="宋体"/>
          <w:b/>
          <w:sz w:val="36"/>
        </w:rPr>
        <w:t>3、分项价格表</w:t>
      </w:r>
    </w:p>
    <w:p>
      <w:pPr>
        <w:jc w:val="center"/>
        <w:rPr>
          <w:rFonts w:hint="eastAsia" w:ascii="宋体" w:hAnsi="宋体"/>
        </w:rPr>
      </w:pPr>
    </w:p>
    <w:p>
      <w:pPr>
        <w:rPr>
          <w:rFonts w:hint="eastAsia" w:ascii="宋体" w:hAnsi="宋体"/>
          <w:sz w:val="24"/>
        </w:rPr>
      </w:pPr>
      <w:r>
        <w:rPr>
          <w:rFonts w:hint="eastAsia" w:ascii="宋体" w:hAnsi="宋体"/>
          <w:sz w:val="24"/>
        </w:rPr>
        <w:t>项目编号：XYFSY-20</w:t>
      </w:r>
      <w:r>
        <w:rPr>
          <w:rFonts w:hint="eastAsia" w:ascii="宋体" w:hAnsi="宋体"/>
          <w:sz w:val="24"/>
          <w:lang w:val="en-US" w:eastAsia="zh-CN"/>
        </w:rPr>
        <w:t>22</w:t>
      </w:r>
      <w:r>
        <w:rPr>
          <w:rFonts w:hint="eastAsia" w:ascii="宋体" w:hAnsi="宋体"/>
          <w:sz w:val="24"/>
        </w:rPr>
        <w:t>-0</w:t>
      </w:r>
      <w:r>
        <w:rPr>
          <w:rFonts w:hint="eastAsia" w:ascii="宋体" w:hAnsi="宋体"/>
          <w:sz w:val="24"/>
          <w:lang w:val="en-US" w:eastAsia="zh-CN"/>
        </w:rPr>
        <w:t>15</w:t>
      </w:r>
      <w:r>
        <w:rPr>
          <w:rFonts w:hint="eastAsia" w:ascii="宋体" w:hAnsi="宋体"/>
          <w:sz w:val="24"/>
        </w:rPr>
        <w:t xml:space="preserve">                  货币单位：人民币元</w:t>
      </w:r>
    </w:p>
    <w:tbl>
      <w:tblPr>
        <w:tblStyle w:val="9"/>
        <w:tblW w:w="0" w:type="auto"/>
        <w:tblInd w:w="15" w:type="dxa"/>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60"/>
        <w:gridCol w:w="975"/>
        <w:gridCol w:w="1005"/>
        <w:gridCol w:w="1800"/>
        <w:gridCol w:w="580"/>
        <w:gridCol w:w="670"/>
        <w:gridCol w:w="950"/>
        <w:gridCol w:w="1400"/>
      </w:tblGrid>
      <w:tr>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3" w:hRule="atLeast"/>
        </w:trPr>
        <w:tc>
          <w:tcPr>
            <w:tcW w:w="360" w:type="dxa"/>
            <w:shd w:val="clear" w:color="auto" w:fill="C0C0C0"/>
            <w:noWrap w:val="0"/>
            <w:tcMar>
              <w:top w:w="15" w:type="dxa"/>
              <w:left w:w="15" w:type="dxa"/>
              <w:bottom w:w="0" w:type="dxa"/>
              <w:right w:w="15" w:type="dxa"/>
            </w:tcMar>
            <w:vAlign w:val="center"/>
          </w:tcPr>
          <w:p>
            <w:pPr>
              <w:jc w:val="center"/>
              <w:rPr>
                <w:rFonts w:ascii="宋体" w:hAnsi="宋体"/>
                <w:sz w:val="20"/>
                <w:szCs w:val="20"/>
              </w:rPr>
            </w:pPr>
            <w:r>
              <w:rPr>
                <w:rFonts w:hint="eastAsia" w:ascii="宋体" w:hAnsi="宋体"/>
                <w:sz w:val="20"/>
                <w:szCs w:val="20"/>
              </w:rPr>
              <w:t>序号</w:t>
            </w:r>
          </w:p>
        </w:tc>
        <w:tc>
          <w:tcPr>
            <w:tcW w:w="975" w:type="dxa"/>
            <w:shd w:val="clear" w:color="auto" w:fill="C0C0C0"/>
            <w:noWrap w:val="0"/>
            <w:tcMar>
              <w:top w:w="15" w:type="dxa"/>
              <w:left w:w="15" w:type="dxa"/>
              <w:bottom w:w="0" w:type="dxa"/>
              <w:right w:w="15" w:type="dxa"/>
            </w:tcMar>
            <w:vAlign w:val="center"/>
          </w:tcPr>
          <w:p>
            <w:pPr>
              <w:jc w:val="center"/>
              <w:rPr>
                <w:rFonts w:ascii="宋体" w:hAnsi="宋体"/>
                <w:sz w:val="20"/>
                <w:szCs w:val="20"/>
              </w:rPr>
            </w:pPr>
            <w:r>
              <w:rPr>
                <w:rFonts w:hint="eastAsia" w:ascii="宋体" w:hAnsi="宋体"/>
                <w:sz w:val="20"/>
                <w:szCs w:val="20"/>
              </w:rPr>
              <w:t>名称</w:t>
            </w:r>
          </w:p>
        </w:tc>
        <w:tc>
          <w:tcPr>
            <w:tcW w:w="1005" w:type="dxa"/>
            <w:shd w:val="clear" w:color="auto" w:fill="C0C0C0"/>
            <w:noWrap w:val="0"/>
            <w:tcMar>
              <w:top w:w="15" w:type="dxa"/>
              <w:left w:w="15" w:type="dxa"/>
              <w:bottom w:w="0" w:type="dxa"/>
              <w:right w:w="15" w:type="dxa"/>
            </w:tcMar>
            <w:vAlign w:val="center"/>
          </w:tcPr>
          <w:p>
            <w:pPr>
              <w:jc w:val="center"/>
              <w:rPr>
                <w:rFonts w:ascii="宋体" w:hAnsi="宋体"/>
                <w:sz w:val="20"/>
                <w:szCs w:val="20"/>
              </w:rPr>
            </w:pPr>
            <w:r>
              <w:rPr>
                <w:rFonts w:hint="eastAsia" w:ascii="宋体" w:hAnsi="宋体"/>
                <w:sz w:val="20"/>
                <w:szCs w:val="20"/>
              </w:rPr>
              <w:t>品牌、规格、型号</w:t>
            </w:r>
          </w:p>
        </w:tc>
        <w:tc>
          <w:tcPr>
            <w:tcW w:w="1800" w:type="dxa"/>
            <w:shd w:val="clear" w:color="auto" w:fill="C0C0C0"/>
            <w:noWrap w:val="0"/>
            <w:tcMar>
              <w:top w:w="15" w:type="dxa"/>
              <w:left w:w="15" w:type="dxa"/>
              <w:bottom w:w="0" w:type="dxa"/>
              <w:right w:w="15" w:type="dxa"/>
            </w:tcMar>
            <w:vAlign w:val="center"/>
          </w:tcPr>
          <w:p>
            <w:pPr>
              <w:jc w:val="center"/>
              <w:rPr>
                <w:rFonts w:hint="eastAsia" w:ascii="宋体" w:hAnsi="宋体"/>
                <w:sz w:val="20"/>
                <w:szCs w:val="20"/>
              </w:rPr>
            </w:pPr>
            <w:r>
              <w:rPr>
                <w:rFonts w:hint="eastAsia" w:ascii="宋体" w:hAnsi="宋体"/>
                <w:sz w:val="20"/>
                <w:szCs w:val="20"/>
              </w:rPr>
              <w:t>产品制造企业名称（全称）</w:t>
            </w:r>
          </w:p>
        </w:tc>
        <w:tc>
          <w:tcPr>
            <w:tcW w:w="580" w:type="dxa"/>
            <w:shd w:val="clear" w:color="auto" w:fill="C0C0C0"/>
            <w:noWrap w:val="0"/>
            <w:tcMar>
              <w:top w:w="15" w:type="dxa"/>
              <w:left w:w="15" w:type="dxa"/>
              <w:bottom w:w="0" w:type="dxa"/>
              <w:right w:w="15" w:type="dxa"/>
            </w:tcMar>
            <w:vAlign w:val="center"/>
          </w:tcPr>
          <w:p>
            <w:pPr>
              <w:jc w:val="center"/>
              <w:rPr>
                <w:rFonts w:ascii="宋体" w:hAnsi="宋体"/>
                <w:sz w:val="20"/>
                <w:szCs w:val="20"/>
              </w:rPr>
            </w:pPr>
            <w:r>
              <w:rPr>
                <w:rFonts w:hint="eastAsia" w:ascii="宋体" w:hAnsi="宋体"/>
                <w:sz w:val="20"/>
                <w:szCs w:val="20"/>
              </w:rPr>
              <w:t>单位</w:t>
            </w:r>
          </w:p>
        </w:tc>
        <w:tc>
          <w:tcPr>
            <w:tcW w:w="670" w:type="dxa"/>
            <w:shd w:val="clear" w:color="auto" w:fill="C0C0C0"/>
            <w:noWrap w:val="0"/>
            <w:tcMar>
              <w:top w:w="15" w:type="dxa"/>
              <w:left w:w="15" w:type="dxa"/>
              <w:bottom w:w="0" w:type="dxa"/>
              <w:right w:w="15" w:type="dxa"/>
            </w:tcMar>
            <w:vAlign w:val="center"/>
          </w:tcPr>
          <w:p>
            <w:pPr>
              <w:jc w:val="center"/>
              <w:rPr>
                <w:rFonts w:ascii="宋体" w:hAnsi="宋体"/>
                <w:sz w:val="20"/>
                <w:szCs w:val="20"/>
              </w:rPr>
            </w:pPr>
            <w:r>
              <w:rPr>
                <w:rFonts w:hint="eastAsia" w:ascii="宋体" w:hAnsi="宋体"/>
                <w:sz w:val="20"/>
                <w:szCs w:val="20"/>
              </w:rPr>
              <w:t>数量</w:t>
            </w:r>
          </w:p>
        </w:tc>
        <w:tc>
          <w:tcPr>
            <w:tcW w:w="950" w:type="dxa"/>
            <w:shd w:val="clear" w:color="auto" w:fill="C0C0C0"/>
            <w:noWrap w:val="0"/>
            <w:tcMar>
              <w:top w:w="15" w:type="dxa"/>
              <w:left w:w="15" w:type="dxa"/>
              <w:bottom w:w="0" w:type="dxa"/>
              <w:right w:w="15" w:type="dxa"/>
            </w:tcMar>
            <w:vAlign w:val="center"/>
          </w:tcPr>
          <w:p>
            <w:pPr>
              <w:jc w:val="center"/>
              <w:rPr>
                <w:rFonts w:ascii="宋体" w:hAnsi="宋体"/>
                <w:sz w:val="20"/>
                <w:szCs w:val="20"/>
              </w:rPr>
            </w:pPr>
            <w:r>
              <w:rPr>
                <w:rFonts w:hint="eastAsia" w:ascii="宋体" w:hAnsi="宋体"/>
                <w:sz w:val="20"/>
                <w:szCs w:val="20"/>
              </w:rPr>
              <w:t>单价</w:t>
            </w:r>
          </w:p>
        </w:tc>
        <w:tc>
          <w:tcPr>
            <w:tcW w:w="1400" w:type="dxa"/>
            <w:shd w:val="clear" w:color="auto" w:fill="C0C0C0"/>
            <w:noWrap w:val="0"/>
            <w:tcMar>
              <w:top w:w="15" w:type="dxa"/>
              <w:left w:w="15" w:type="dxa"/>
              <w:bottom w:w="0" w:type="dxa"/>
              <w:right w:w="15" w:type="dxa"/>
            </w:tcMar>
            <w:vAlign w:val="center"/>
          </w:tcPr>
          <w:p>
            <w:pPr>
              <w:jc w:val="center"/>
              <w:rPr>
                <w:rFonts w:ascii="宋体" w:hAnsi="宋体"/>
                <w:sz w:val="20"/>
                <w:szCs w:val="20"/>
              </w:rPr>
            </w:pPr>
            <w:r>
              <w:rPr>
                <w:rFonts w:hint="eastAsia" w:ascii="宋体" w:hAnsi="宋体"/>
                <w:sz w:val="20"/>
                <w:szCs w:val="20"/>
              </w:rPr>
              <w:t>总价</w:t>
            </w:r>
          </w:p>
        </w:tc>
      </w:tr>
      <w:tr>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PrEx>
        <w:trPr>
          <w:trHeight w:val="300" w:hRule="atLeast"/>
        </w:trPr>
        <w:tc>
          <w:tcPr>
            <w:tcW w:w="360" w:type="dxa"/>
            <w:noWrap w:val="0"/>
            <w:tcMar>
              <w:top w:w="15" w:type="dxa"/>
              <w:left w:w="15" w:type="dxa"/>
              <w:bottom w:w="0" w:type="dxa"/>
              <w:right w:w="15" w:type="dxa"/>
            </w:tcMar>
            <w:vAlign w:val="bottom"/>
          </w:tcPr>
          <w:p>
            <w:pPr>
              <w:jc w:val="center"/>
              <w:rPr>
                <w:rFonts w:hint="eastAsia" w:ascii="宋体" w:hAnsi="宋体"/>
                <w:sz w:val="20"/>
                <w:szCs w:val="20"/>
              </w:rPr>
            </w:pPr>
            <w:r>
              <w:rPr>
                <w:rFonts w:hint="eastAsia" w:ascii="宋体" w:hAnsi="宋体"/>
                <w:sz w:val="20"/>
                <w:szCs w:val="20"/>
              </w:rPr>
              <w:t>1</w:t>
            </w:r>
          </w:p>
        </w:tc>
        <w:tc>
          <w:tcPr>
            <w:tcW w:w="975" w:type="dxa"/>
            <w:noWrap w:val="0"/>
            <w:tcMar>
              <w:top w:w="15" w:type="dxa"/>
              <w:left w:w="15" w:type="dxa"/>
              <w:bottom w:w="0" w:type="dxa"/>
              <w:right w:w="15" w:type="dxa"/>
            </w:tcMar>
            <w:vAlign w:val="bottom"/>
          </w:tcPr>
          <w:p>
            <w:pPr>
              <w:jc w:val="center"/>
              <w:rPr>
                <w:rFonts w:hint="eastAsia" w:ascii="宋体" w:hAnsi="宋体" w:cs="Arial"/>
                <w:sz w:val="20"/>
                <w:szCs w:val="20"/>
              </w:rPr>
            </w:pPr>
          </w:p>
        </w:tc>
        <w:tc>
          <w:tcPr>
            <w:tcW w:w="1005" w:type="dxa"/>
            <w:noWrap w:val="0"/>
            <w:tcMar>
              <w:top w:w="15" w:type="dxa"/>
              <w:left w:w="15" w:type="dxa"/>
              <w:bottom w:w="0" w:type="dxa"/>
              <w:right w:w="15" w:type="dxa"/>
            </w:tcMar>
            <w:vAlign w:val="bottom"/>
          </w:tcPr>
          <w:p>
            <w:pPr>
              <w:jc w:val="center"/>
              <w:rPr>
                <w:rFonts w:ascii="宋体" w:hAnsi="宋体"/>
                <w:sz w:val="20"/>
                <w:szCs w:val="20"/>
              </w:rPr>
            </w:pPr>
          </w:p>
        </w:tc>
        <w:tc>
          <w:tcPr>
            <w:tcW w:w="1800" w:type="dxa"/>
            <w:noWrap w:val="0"/>
            <w:tcMar>
              <w:top w:w="15" w:type="dxa"/>
              <w:left w:w="15" w:type="dxa"/>
              <w:bottom w:w="0" w:type="dxa"/>
              <w:right w:w="15" w:type="dxa"/>
            </w:tcMar>
            <w:vAlign w:val="top"/>
          </w:tcPr>
          <w:p>
            <w:pPr>
              <w:jc w:val="center"/>
              <w:rPr>
                <w:rFonts w:ascii="宋体" w:hAnsi="宋体"/>
                <w:sz w:val="20"/>
                <w:szCs w:val="20"/>
              </w:rPr>
            </w:pPr>
          </w:p>
        </w:tc>
        <w:tc>
          <w:tcPr>
            <w:tcW w:w="580" w:type="dxa"/>
            <w:noWrap w:val="0"/>
            <w:tcMar>
              <w:top w:w="15" w:type="dxa"/>
              <w:left w:w="15" w:type="dxa"/>
              <w:bottom w:w="0" w:type="dxa"/>
              <w:right w:w="15" w:type="dxa"/>
            </w:tcMar>
            <w:vAlign w:val="bottom"/>
          </w:tcPr>
          <w:p>
            <w:pPr>
              <w:jc w:val="center"/>
              <w:rPr>
                <w:rFonts w:ascii="宋体" w:hAnsi="宋体"/>
                <w:sz w:val="20"/>
                <w:szCs w:val="20"/>
              </w:rPr>
            </w:pPr>
          </w:p>
        </w:tc>
        <w:tc>
          <w:tcPr>
            <w:tcW w:w="670" w:type="dxa"/>
            <w:noWrap w:val="0"/>
            <w:tcMar>
              <w:top w:w="15" w:type="dxa"/>
              <w:left w:w="15" w:type="dxa"/>
              <w:bottom w:w="0" w:type="dxa"/>
              <w:right w:w="15" w:type="dxa"/>
            </w:tcMar>
            <w:vAlign w:val="bottom"/>
          </w:tcPr>
          <w:p>
            <w:pPr>
              <w:jc w:val="center"/>
              <w:rPr>
                <w:rFonts w:ascii="宋体" w:hAnsi="宋体"/>
                <w:sz w:val="20"/>
                <w:szCs w:val="20"/>
              </w:rPr>
            </w:pPr>
          </w:p>
        </w:tc>
        <w:tc>
          <w:tcPr>
            <w:tcW w:w="950" w:type="dxa"/>
            <w:noWrap w:val="0"/>
            <w:tcMar>
              <w:top w:w="15" w:type="dxa"/>
              <w:left w:w="15" w:type="dxa"/>
              <w:bottom w:w="0" w:type="dxa"/>
              <w:right w:w="15" w:type="dxa"/>
            </w:tcMar>
            <w:vAlign w:val="bottom"/>
          </w:tcPr>
          <w:p>
            <w:pPr>
              <w:jc w:val="center"/>
              <w:rPr>
                <w:rFonts w:ascii="宋体" w:hAnsi="宋体"/>
                <w:sz w:val="20"/>
                <w:szCs w:val="20"/>
              </w:rPr>
            </w:pPr>
          </w:p>
        </w:tc>
        <w:tc>
          <w:tcPr>
            <w:tcW w:w="1400" w:type="dxa"/>
            <w:noWrap w:val="0"/>
            <w:tcMar>
              <w:top w:w="15" w:type="dxa"/>
              <w:left w:w="15" w:type="dxa"/>
              <w:bottom w:w="0" w:type="dxa"/>
              <w:right w:w="15" w:type="dxa"/>
            </w:tcMar>
            <w:vAlign w:val="bottom"/>
          </w:tcPr>
          <w:p>
            <w:pPr>
              <w:jc w:val="center"/>
              <w:rPr>
                <w:rFonts w:ascii="宋体" w:hAnsi="宋体"/>
                <w:sz w:val="20"/>
                <w:szCs w:val="20"/>
              </w:rPr>
            </w:pPr>
          </w:p>
        </w:tc>
      </w:tr>
      <w:tr>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PrEx>
        <w:trPr>
          <w:trHeight w:val="214" w:hRule="atLeast"/>
        </w:trPr>
        <w:tc>
          <w:tcPr>
            <w:tcW w:w="360" w:type="dxa"/>
            <w:noWrap w:val="0"/>
            <w:tcMar>
              <w:top w:w="15" w:type="dxa"/>
              <w:left w:w="15" w:type="dxa"/>
              <w:bottom w:w="0" w:type="dxa"/>
              <w:right w:w="15" w:type="dxa"/>
            </w:tcMar>
            <w:vAlign w:val="bottom"/>
          </w:tcPr>
          <w:p>
            <w:pPr>
              <w:jc w:val="center"/>
              <w:rPr>
                <w:rFonts w:hint="eastAsia" w:ascii="宋体" w:hAnsi="宋体"/>
                <w:sz w:val="20"/>
                <w:szCs w:val="20"/>
              </w:rPr>
            </w:pPr>
            <w:r>
              <w:rPr>
                <w:rFonts w:hint="eastAsia" w:ascii="宋体" w:hAnsi="宋体"/>
                <w:sz w:val="20"/>
                <w:szCs w:val="20"/>
              </w:rPr>
              <w:t>2</w:t>
            </w:r>
          </w:p>
        </w:tc>
        <w:tc>
          <w:tcPr>
            <w:tcW w:w="975" w:type="dxa"/>
            <w:noWrap w:val="0"/>
            <w:tcMar>
              <w:top w:w="15" w:type="dxa"/>
              <w:left w:w="15" w:type="dxa"/>
              <w:bottom w:w="0" w:type="dxa"/>
              <w:right w:w="15" w:type="dxa"/>
            </w:tcMar>
            <w:vAlign w:val="bottom"/>
          </w:tcPr>
          <w:p>
            <w:pPr>
              <w:jc w:val="center"/>
              <w:rPr>
                <w:rFonts w:ascii="宋体" w:hAnsi="宋体" w:cs="Arial"/>
                <w:sz w:val="20"/>
                <w:szCs w:val="20"/>
              </w:rPr>
            </w:pPr>
          </w:p>
        </w:tc>
        <w:tc>
          <w:tcPr>
            <w:tcW w:w="1005" w:type="dxa"/>
            <w:noWrap w:val="0"/>
            <w:tcMar>
              <w:top w:w="15" w:type="dxa"/>
              <w:left w:w="15" w:type="dxa"/>
              <w:bottom w:w="0" w:type="dxa"/>
              <w:right w:w="15" w:type="dxa"/>
            </w:tcMar>
            <w:vAlign w:val="bottom"/>
          </w:tcPr>
          <w:p>
            <w:pPr>
              <w:jc w:val="center"/>
              <w:rPr>
                <w:rFonts w:ascii="宋体" w:hAnsi="宋体"/>
                <w:sz w:val="20"/>
                <w:szCs w:val="20"/>
              </w:rPr>
            </w:pPr>
          </w:p>
        </w:tc>
        <w:tc>
          <w:tcPr>
            <w:tcW w:w="1800" w:type="dxa"/>
            <w:noWrap w:val="0"/>
            <w:tcMar>
              <w:top w:w="15" w:type="dxa"/>
              <w:left w:w="15" w:type="dxa"/>
              <w:bottom w:w="0" w:type="dxa"/>
              <w:right w:w="15" w:type="dxa"/>
            </w:tcMar>
            <w:vAlign w:val="top"/>
          </w:tcPr>
          <w:p>
            <w:pPr>
              <w:jc w:val="center"/>
              <w:rPr>
                <w:rFonts w:ascii="宋体" w:hAnsi="宋体"/>
                <w:sz w:val="20"/>
                <w:szCs w:val="20"/>
              </w:rPr>
            </w:pPr>
          </w:p>
        </w:tc>
        <w:tc>
          <w:tcPr>
            <w:tcW w:w="580" w:type="dxa"/>
            <w:noWrap w:val="0"/>
            <w:tcMar>
              <w:top w:w="15" w:type="dxa"/>
              <w:left w:w="15" w:type="dxa"/>
              <w:bottom w:w="0" w:type="dxa"/>
              <w:right w:w="15" w:type="dxa"/>
            </w:tcMar>
            <w:vAlign w:val="bottom"/>
          </w:tcPr>
          <w:p>
            <w:pPr>
              <w:jc w:val="center"/>
              <w:rPr>
                <w:rFonts w:ascii="宋体" w:hAnsi="宋体"/>
                <w:sz w:val="20"/>
                <w:szCs w:val="20"/>
              </w:rPr>
            </w:pPr>
          </w:p>
        </w:tc>
        <w:tc>
          <w:tcPr>
            <w:tcW w:w="670" w:type="dxa"/>
            <w:noWrap w:val="0"/>
            <w:tcMar>
              <w:top w:w="15" w:type="dxa"/>
              <w:left w:w="15" w:type="dxa"/>
              <w:bottom w:w="0" w:type="dxa"/>
              <w:right w:w="15" w:type="dxa"/>
            </w:tcMar>
            <w:vAlign w:val="bottom"/>
          </w:tcPr>
          <w:p>
            <w:pPr>
              <w:jc w:val="center"/>
              <w:rPr>
                <w:rFonts w:ascii="宋体" w:hAnsi="宋体"/>
                <w:sz w:val="20"/>
                <w:szCs w:val="20"/>
              </w:rPr>
            </w:pPr>
          </w:p>
        </w:tc>
        <w:tc>
          <w:tcPr>
            <w:tcW w:w="950" w:type="dxa"/>
            <w:noWrap w:val="0"/>
            <w:tcMar>
              <w:top w:w="15" w:type="dxa"/>
              <w:left w:w="15" w:type="dxa"/>
              <w:bottom w:w="0" w:type="dxa"/>
              <w:right w:w="15" w:type="dxa"/>
            </w:tcMar>
            <w:vAlign w:val="bottom"/>
          </w:tcPr>
          <w:p>
            <w:pPr>
              <w:jc w:val="center"/>
              <w:rPr>
                <w:rFonts w:ascii="宋体" w:hAnsi="宋体"/>
                <w:sz w:val="20"/>
                <w:szCs w:val="20"/>
              </w:rPr>
            </w:pPr>
          </w:p>
        </w:tc>
        <w:tc>
          <w:tcPr>
            <w:tcW w:w="1400" w:type="dxa"/>
            <w:noWrap w:val="0"/>
            <w:tcMar>
              <w:top w:w="15" w:type="dxa"/>
              <w:left w:w="15" w:type="dxa"/>
              <w:bottom w:w="0" w:type="dxa"/>
              <w:right w:w="15" w:type="dxa"/>
            </w:tcMar>
            <w:vAlign w:val="bottom"/>
          </w:tcPr>
          <w:p>
            <w:pPr>
              <w:jc w:val="center"/>
              <w:rPr>
                <w:rFonts w:ascii="宋体" w:hAnsi="宋体"/>
                <w:sz w:val="20"/>
                <w:szCs w:val="20"/>
              </w:rPr>
            </w:pPr>
          </w:p>
        </w:tc>
      </w:tr>
      <w:tr>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PrEx>
        <w:trPr>
          <w:trHeight w:val="214" w:hRule="atLeast"/>
        </w:trPr>
        <w:tc>
          <w:tcPr>
            <w:tcW w:w="360" w:type="dxa"/>
            <w:noWrap w:val="0"/>
            <w:tcMar>
              <w:top w:w="15" w:type="dxa"/>
              <w:left w:w="15" w:type="dxa"/>
              <w:bottom w:w="0" w:type="dxa"/>
              <w:right w:w="15" w:type="dxa"/>
            </w:tcMar>
            <w:vAlign w:val="bottom"/>
          </w:tcPr>
          <w:p>
            <w:pPr>
              <w:jc w:val="center"/>
              <w:rPr>
                <w:rFonts w:hint="eastAsia" w:ascii="宋体" w:hAnsi="宋体"/>
                <w:sz w:val="20"/>
                <w:szCs w:val="20"/>
              </w:rPr>
            </w:pPr>
            <w:r>
              <w:rPr>
                <w:rFonts w:hint="eastAsia" w:ascii="宋体" w:hAnsi="宋体"/>
                <w:sz w:val="20"/>
                <w:szCs w:val="20"/>
              </w:rPr>
              <w:t>3</w:t>
            </w:r>
          </w:p>
        </w:tc>
        <w:tc>
          <w:tcPr>
            <w:tcW w:w="975" w:type="dxa"/>
            <w:noWrap w:val="0"/>
            <w:tcMar>
              <w:top w:w="15" w:type="dxa"/>
              <w:left w:w="15" w:type="dxa"/>
              <w:bottom w:w="0" w:type="dxa"/>
              <w:right w:w="15" w:type="dxa"/>
            </w:tcMar>
            <w:vAlign w:val="bottom"/>
          </w:tcPr>
          <w:p>
            <w:pPr>
              <w:jc w:val="center"/>
              <w:rPr>
                <w:rFonts w:ascii="宋体" w:hAnsi="宋体" w:cs="Arial"/>
                <w:sz w:val="20"/>
                <w:szCs w:val="20"/>
              </w:rPr>
            </w:pPr>
          </w:p>
        </w:tc>
        <w:tc>
          <w:tcPr>
            <w:tcW w:w="1005" w:type="dxa"/>
            <w:noWrap w:val="0"/>
            <w:tcMar>
              <w:top w:w="15" w:type="dxa"/>
              <w:left w:w="15" w:type="dxa"/>
              <w:bottom w:w="0" w:type="dxa"/>
              <w:right w:w="15" w:type="dxa"/>
            </w:tcMar>
            <w:vAlign w:val="bottom"/>
          </w:tcPr>
          <w:p>
            <w:pPr>
              <w:jc w:val="center"/>
              <w:rPr>
                <w:rFonts w:ascii="宋体" w:hAnsi="宋体"/>
                <w:sz w:val="20"/>
                <w:szCs w:val="20"/>
              </w:rPr>
            </w:pPr>
          </w:p>
        </w:tc>
        <w:tc>
          <w:tcPr>
            <w:tcW w:w="1800" w:type="dxa"/>
            <w:noWrap w:val="0"/>
            <w:tcMar>
              <w:top w:w="15" w:type="dxa"/>
              <w:left w:w="15" w:type="dxa"/>
              <w:bottom w:w="0" w:type="dxa"/>
              <w:right w:w="15" w:type="dxa"/>
            </w:tcMar>
            <w:vAlign w:val="top"/>
          </w:tcPr>
          <w:p>
            <w:pPr>
              <w:jc w:val="center"/>
              <w:rPr>
                <w:rFonts w:ascii="宋体" w:hAnsi="宋体"/>
                <w:sz w:val="20"/>
                <w:szCs w:val="20"/>
              </w:rPr>
            </w:pPr>
          </w:p>
        </w:tc>
        <w:tc>
          <w:tcPr>
            <w:tcW w:w="580" w:type="dxa"/>
            <w:noWrap w:val="0"/>
            <w:tcMar>
              <w:top w:w="15" w:type="dxa"/>
              <w:left w:w="15" w:type="dxa"/>
              <w:bottom w:w="0" w:type="dxa"/>
              <w:right w:w="15" w:type="dxa"/>
            </w:tcMar>
            <w:vAlign w:val="bottom"/>
          </w:tcPr>
          <w:p>
            <w:pPr>
              <w:jc w:val="center"/>
              <w:rPr>
                <w:rFonts w:ascii="宋体" w:hAnsi="宋体"/>
                <w:sz w:val="20"/>
                <w:szCs w:val="20"/>
              </w:rPr>
            </w:pPr>
          </w:p>
        </w:tc>
        <w:tc>
          <w:tcPr>
            <w:tcW w:w="670" w:type="dxa"/>
            <w:noWrap w:val="0"/>
            <w:tcMar>
              <w:top w:w="15" w:type="dxa"/>
              <w:left w:w="15" w:type="dxa"/>
              <w:bottom w:w="0" w:type="dxa"/>
              <w:right w:w="15" w:type="dxa"/>
            </w:tcMar>
            <w:vAlign w:val="bottom"/>
          </w:tcPr>
          <w:p>
            <w:pPr>
              <w:jc w:val="center"/>
              <w:rPr>
                <w:rFonts w:ascii="宋体" w:hAnsi="宋体"/>
                <w:sz w:val="20"/>
                <w:szCs w:val="20"/>
              </w:rPr>
            </w:pPr>
          </w:p>
        </w:tc>
        <w:tc>
          <w:tcPr>
            <w:tcW w:w="950" w:type="dxa"/>
            <w:noWrap w:val="0"/>
            <w:tcMar>
              <w:top w:w="15" w:type="dxa"/>
              <w:left w:w="15" w:type="dxa"/>
              <w:bottom w:w="0" w:type="dxa"/>
              <w:right w:w="15" w:type="dxa"/>
            </w:tcMar>
            <w:vAlign w:val="bottom"/>
          </w:tcPr>
          <w:p>
            <w:pPr>
              <w:jc w:val="center"/>
              <w:rPr>
                <w:rFonts w:ascii="宋体" w:hAnsi="宋体"/>
                <w:sz w:val="20"/>
                <w:szCs w:val="20"/>
              </w:rPr>
            </w:pPr>
          </w:p>
        </w:tc>
        <w:tc>
          <w:tcPr>
            <w:tcW w:w="1400" w:type="dxa"/>
            <w:noWrap w:val="0"/>
            <w:tcMar>
              <w:top w:w="15" w:type="dxa"/>
              <w:left w:w="15" w:type="dxa"/>
              <w:bottom w:w="0" w:type="dxa"/>
              <w:right w:w="15" w:type="dxa"/>
            </w:tcMar>
            <w:vAlign w:val="bottom"/>
          </w:tcPr>
          <w:p>
            <w:pPr>
              <w:jc w:val="center"/>
              <w:rPr>
                <w:rFonts w:ascii="宋体" w:hAnsi="宋体"/>
                <w:sz w:val="20"/>
                <w:szCs w:val="20"/>
              </w:rPr>
            </w:pPr>
          </w:p>
        </w:tc>
      </w:tr>
      <w:tr>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PrEx>
        <w:trPr>
          <w:trHeight w:val="322" w:hRule="atLeast"/>
        </w:trPr>
        <w:tc>
          <w:tcPr>
            <w:tcW w:w="360" w:type="dxa"/>
            <w:noWrap w:val="0"/>
            <w:tcMar>
              <w:top w:w="15" w:type="dxa"/>
              <w:left w:w="15" w:type="dxa"/>
              <w:bottom w:w="0" w:type="dxa"/>
              <w:right w:w="15" w:type="dxa"/>
            </w:tcMar>
            <w:vAlign w:val="bottom"/>
          </w:tcPr>
          <w:p>
            <w:pPr>
              <w:jc w:val="center"/>
              <w:rPr>
                <w:rFonts w:hint="eastAsia" w:ascii="宋体" w:hAnsi="宋体"/>
                <w:sz w:val="20"/>
                <w:szCs w:val="20"/>
              </w:rPr>
            </w:pPr>
            <w:r>
              <w:rPr>
                <w:rFonts w:hint="eastAsia" w:ascii="宋体" w:hAnsi="宋体"/>
                <w:sz w:val="20"/>
                <w:szCs w:val="20"/>
              </w:rPr>
              <w:t>4</w:t>
            </w:r>
          </w:p>
        </w:tc>
        <w:tc>
          <w:tcPr>
            <w:tcW w:w="975" w:type="dxa"/>
            <w:noWrap w:val="0"/>
            <w:tcMar>
              <w:top w:w="15" w:type="dxa"/>
              <w:left w:w="15" w:type="dxa"/>
              <w:bottom w:w="0" w:type="dxa"/>
              <w:right w:w="15" w:type="dxa"/>
            </w:tcMar>
            <w:vAlign w:val="bottom"/>
          </w:tcPr>
          <w:p>
            <w:pPr>
              <w:jc w:val="center"/>
              <w:rPr>
                <w:rFonts w:ascii="宋体" w:hAnsi="宋体"/>
                <w:sz w:val="20"/>
                <w:szCs w:val="20"/>
              </w:rPr>
            </w:pPr>
          </w:p>
        </w:tc>
        <w:tc>
          <w:tcPr>
            <w:tcW w:w="1005" w:type="dxa"/>
            <w:noWrap w:val="0"/>
            <w:tcMar>
              <w:top w:w="15" w:type="dxa"/>
              <w:left w:w="15" w:type="dxa"/>
              <w:bottom w:w="0" w:type="dxa"/>
              <w:right w:w="15" w:type="dxa"/>
            </w:tcMar>
            <w:vAlign w:val="bottom"/>
          </w:tcPr>
          <w:p>
            <w:pPr>
              <w:jc w:val="center"/>
              <w:rPr>
                <w:rFonts w:ascii="宋体" w:hAnsi="宋体"/>
                <w:sz w:val="20"/>
                <w:szCs w:val="20"/>
              </w:rPr>
            </w:pPr>
          </w:p>
        </w:tc>
        <w:tc>
          <w:tcPr>
            <w:tcW w:w="1800" w:type="dxa"/>
            <w:noWrap w:val="0"/>
            <w:tcMar>
              <w:top w:w="15" w:type="dxa"/>
              <w:left w:w="15" w:type="dxa"/>
              <w:bottom w:w="0" w:type="dxa"/>
              <w:right w:w="15" w:type="dxa"/>
            </w:tcMar>
            <w:vAlign w:val="top"/>
          </w:tcPr>
          <w:p>
            <w:pPr>
              <w:jc w:val="center"/>
              <w:rPr>
                <w:rFonts w:ascii="宋体" w:hAnsi="宋体"/>
                <w:sz w:val="20"/>
                <w:szCs w:val="20"/>
              </w:rPr>
            </w:pPr>
          </w:p>
        </w:tc>
        <w:tc>
          <w:tcPr>
            <w:tcW w:w="580" w:type="dxa"/>
            <w:noWrap w:val="0"/>
            <w:tcMar>
              <w:top w:w="15" w:type="dxa"/>
              <w:left w:w="15" w:type="dxa"/>
              <w:bottom w:w="0" w:type="dxa"/>
              <w:right w:w="15" w:type="dxa"/>
            </w:tcMar>
            <w:vAlign w:val="bottom"/>
          </w:tcPr>
          <w:p>
            <w:pPr>
              <w:jc w:val="center"/>
              <w:rPr>
                <w:rFonts w:ascii="宋体" w:hAnsi="宋体"/>
                <w:sz w:val="20"/>
                <w:szCs w:val="20"/>
              </w:rPr>
            </w:pPr>
          </w:p>
        </w:tc>
        <w:tc>
          <w:tcPr>
            <w:tcW w:w="670" w:type="dxa"/>
            <w:noWrap w:val="0"/>
            <w:tcMar>
              <w:top w:w="15" w:type="dxa"/>
              <w:left w:w="15" w:type="dxa"/>
              <w:bottom w:w="0" w:type="dxa"/>
              <w:right w:w="15" w:type="dxa"/>
            </w:tcMar>
            <w:vAlign w:val="bottom"/>
          </w:tcPr>
          <w:p>
            <w:pPr>
              <w:jc w:val="center"/>
              <w:rPr>
                <w:rFonts w:ascii="宋体" w:hAnsi="宋体"/>
                <w:sz w:val="20"/>
                <w:szCs w:val="20"/>
              </w:rPr>
            </w:pPr>
          </w:p>
        </w:tc>
        <w:tc>
          <w:tcPr>
            <w:tcW w:w="950" w:type="dxa"/>
            <w:noWrap w:val="0"/>
            <w:tcMar>
              <w:top w:w="15" w:type="dxa"/>
              <w:left w:w="15" w:type="dxa"/>
              <w:bottom w:w="0" w:type="dxa"/>
              <w:right w:w="15" w:type="dxa"/>
            </w:tcMar>
            <w:vAlign w:val="bottom"/>
          </w:tcPr>
          <w:p>
            <w:pPr>
              <w:jc w:val="center"/>
              <w:rPr>
                <w:rFonts w:ascii="宋体" w:hAnsi="宋体"/>
                <w:sz w:val="20"/>
                <w:szCs w:val="20"/>
              </w:rPr>
            </w:pPr>
          </w:p>
        </w:tc>
        <w:tc>
          <w:tcPr>
            <w:tcW w:w="1400" w:type="dxa"/>
            <w:noWrap w:val="0"/>
            <w:tcMar>
              <w:top w:w="15" w:type="dxa"/>
              <w:left w:w="15" w:type="dxa"/>
              <w:bottom w:w="0" w:type="dxa"/>
              <w:right w:w="15" w:type="dxa"/>
            </w:tcMar>
            <w:vAlign w:val="bottom"/>
          </w:tcPr>
          <w:p>
            <w:pPr>
              <w:jc w:val="center"/>
              <w:rPr>
                <w:rFonts w:ascii="宋体" w:hAnsi="宋体"/>
                <w:sz w:val="20"/>
                <w:szCs w:val="20"/>
              </w:rPr>
            </w:pPr>
          </w:p>
        </w:tc>
      </w:tr>
      <w:tr>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PrEx>
        <w:trPr>
          <w:trHeight w:val="285" w:hRule="atLeast"/>
        </w:trPr>
        <w:tc>
          <w:tcPr>
            <w:tcW w:w="360" w:type="dxa"/>
            <w:noWrap w:val="0"/>
            <w:tcMar>
              <w:top w:w="15" w:type="dxa"/>
              <w:left w:w="15" w:type="dxa"/>
              <w:bottom w:w="0" w:type="dxa"/>
              <w:right w:w="15" w:type="dxa"/>
            </w:tcMar>
            <w:vAlign w:val="bottom"/>
          </w:tcPr>
          <w:p>
            <w:pPr>
              <w:jc w:val="center"/>
              <w:rPr>
                <w:rFonts w:hint="eastAsia" w:ascii="宋体" w:hAnsi="宋体"/>
                <w:sz w:val="20"/>
                <w:szCs w:val="20"/>
              </w:rPr>
            </w:pPr>
            <w:r>
              <w:rPr>
                <w:rFonts w:hint="eastAsia" w:ascii="宋体" w:hAnsi="宋体"/>
                <w:sz w:val="20"/>
                <w:szCs w:val="20"/>
              </w:rPr>
              <w:t>5</w:t>
            </w:r>
          </w:p>
        </w:tc>
        <w:tc>
          <w:tcPr>
            <w:tcW w:w="975" w:type="dxa"/>
            <w:noWrap w:val="0"/>
            <w:tcMar>
              <w:top w:w="15" w:type="dxa"/>
              <w:left w:w="15" w:type="dxa"/>
              <w:bottom w:w="0" w:type="dxa"/>
              <w:right w:w="15" w:type="dxa"/>
            </w:tcMar>
            <w:vAlign w:val="bottom"/>
          </w:tcPr>
          <w:p>
            <w:pPr>
              <w:jc w:val="center"/>
              <w:rPr>
                <w:rFonts w:ascii="宋体" w:hAnsi="宋体"/>
                <w:sz w:val="20"/>
                <w:szCs w:val="20"/>
              </w:rPr>
            </w:pPr>
          </w:p>
        </w:tc>
        <w:tc>
          <w:tcPr>
            <w:tcW w:w="1005" w:type="dxa"/>
            <w:noWrap w:val="0"/>
            <w:tcMar>
              <w:top w:w="15" w:type="dxa"/>
              <w:left w:w="15" w:type="dxa"/>
              <w:bottom w:w="0" w:type="dxa"/>
              <w:right w:w="15" w:type="dxa"/>
            </w:tcMar>
            <w:vAlign w:val="bottom"/>
          </w:tcPr>
          <w:p>
            <w:pPr>
              <w:jc w:val="center"/>
              <w:rPr>
                <w:rFonts w:ascii="宋体" w:hAnsi="宋体"/>
                <w:sz w:val="20"/>
                <w:szCs w:val="20"/>
              </w:rPr>
            </w:pPr>
          </w:p>
        </w:tc>
        <w:tc>
          <w:tcPr>
            <w:tcW w:w="1800" w:type="dxa"/>
            <w:noWrap w:val="0"/>
            <w:tcMar>
              <w:top w:w="15" w:type="dxa"/>
              <w:left w:w="15" w:type="dxa"/>
              <w:bottom w:w="0" w:type="dxa"/>
              <w:right w:w="15" w:type="dxa"/>
            </w:tcMar>
            <w:vAlign w:val="top"/>
          </w:tcPr>
          <w:p>
            <w:pPr>
              <w:jc w:val="center"/>
              <w:rPr>
                <w:rFonts w:ascii="宋体" w:hAnsi="宋体"/>
                <w:sz w:val="20"/>
                <w:szCs w:val="20"/>
              </w:rPr>
            </w:pPr>
          </w:p>
        </w:tc>
        <w:tc>
          <w:tcPr>
            <w:tcW w:w="580" w:type="dxa"/>
            <w:noWrap w:val="0"/>
            <w:tcMar>
              <w:top w:w="15" w:type="dxa"/>
              <w:left w:w="15" w:type="dxa"/>
              <w:bottom w:w="0" w:type="dxa"/>
              <w:right w:w="15" w:type="dxa"/>
            </w:tcMar>
            <w:vAlign w:val="bottom"/>
          </w:tcPr>
          <w:p>
            <w:pPr>
              <w:jc w:val="center"/>
              <w:rPr>
                <w:rFonts w:ascii="宋体" w:hAnsi="宋体"/>
                <w:sz w:val="20"/>
                <w:szCs w:val="20"/>
              </w:rPr>
            </w:pPr>
          </w:p>
        </w:tc>
        <w:tc>
          <w:tcPr>
            <w:tcW w:w="670" w:type="dxa"/>
            <w:noWrap w:val="0"/>
            <w:tcMar>
              <w:top w:w="15" w:type="dxa"/>
              <w:left w:w="15" w:type="dxa"/>
              <w:bottom w:w="0" w:type="dxa"/>
              <w:right w:w="15" w:type="dxa"/>
            </w:tcMar>
            <w:vAlign w:val="bottom"/>
          </w:tcPr>
          <w:p>
            <w:pPr>
              <w:jc w:val="center"/>
              <w:rPr>
                <w:rFonts w:ascii="宋体" w:hAnsi="宋体"/>
                <w:sz w:val="20"/>
                <w:szCs w:val="20"/>
              </w:rPr>
            </w:pPr>
          </w:p>
        </w:tc>
        <w:tc>
          <w:tcPr>
            <w:tcW w:w="950" w:type="dxa"/>
            <w:noWrap w:val="0"/>
            <w:tcMar>
              <w:top w:w="15" w:type="dxa"/>
              <w:left w:w="15" w:type="dxa"/>
              <w:bottom w:w="0" w:type="dxa"/>
              <w:right w:w="15" w:type="dxa"/>
            </w:tcMar>
            <w:vAlign w:val="bottom"/>
          </w:tcPr>
          <w:p>
            <w:pPr>
              <w:jc w:val="center"/>
              <w:rPr>
                <w:rFonts w:ascii="宋体" w:hAnsi="宋体"/>
                <w:sz w:val="20"/>
                <w:szCs w:val="20"/>
              </w:rPr>
            </w:pPr>
          </w:p>
        </w:tc>
        <w:tc>
          <w:tcPr>
            <w:tcW w:w="1400" w:type="dxa"/>
            <w:noWrap w:val="0"/>
            <w:tcMar>
              <w:top w:w="15" w:type="dxa"/>
              <w:left w:w="15" w:type="dxa"/>
              <w:bottom w:w="0" w:type="dxa"/>
              <w:right w:w="15" w:type="dxa"/>
            </w:tcMar>
            <w:vAlign w:val="bottom"/>
          </w:tcPr>
          <w:p>
            <w:pPr>
              <w:jc w:val="center"/>
              <w:rPr>
                <w:rFonts w:ascii="宋体" w:hAnsi="宋体"/>
                <w:sz w:val="20"/>
                <w:szCs w:val="20"/>
              </w:rPr>
            </w:pPr>
          </w:p>
        </w:tc>
      </w:tr>
      <w:tr>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PrEx>
        <w:trPr>
          <w:trHeight w:val="285" w:hRule="atLeast"/>
        </w:trPr>
        <w:tc>
          <w:tcPr>
            <w:tcW w:w="360" w:type="dxa"/>
            <w:noWrap w:val="0"/>
            <w:tcMar>
              <w:top w:w="15" w:type="dxa"/>
              <w:left w:w="15" w:type="dxa"/>
              <w:bottom w:w="0" w:type="dxa"/>
              <w:right w:w="15" w:type="dxa"/>
            </w:tcMar>
            <w:vAlign w:val="bottom"/>
          </w:tcPr>
          <w:p>
            <w:pPr>
              <w:jc w:val="center"/>
              <w:rPr>
                <w:rFonts w:hint="eastAsia" w:ascii="宋体" w:hAnsi="宋体"/>
                <w:sz w:val="20"/>
                <w:szCs w:val="20"/>
              </w:rPr>
            </w:pPr>
            <w:r>
              <w:rPr>
                <w:rFonts w:hint="eastAsia" w:ascii="宋体" w:hAnsi="宋体"/>
                <w:sz w:val="20"/>
                <w:szCs w:val="20"/>
              </w:rPr>
              <w:t>6</w:t>
            </w:r>
          </w:p>
        </w:tc>
        <w:tc>
          <w:tcPr>
            <w:tcW w:w="975" w:type="dxa"/>
            <w:noWrap w:val="0"/>
            <w:tcMar>
              <w:top w:w="15" w:type="dxa"/>
              <w:left w:w="15" w:type="dxa"/>
              <w:bottom w:w="0" w:type="dxa"/>
              <w:right w:w="15" w:type="dxa"/>
            </w:tcMar>
            <w:vAlign w:val="bottom"/>
          </w:tcPr>
          <w:p>
            <w:pPr>
              <w:jc w:val="center"/>
              <w:rPr>
                <w:rFonts w:ascii="宋体" w:hAnsi="宋体"/>
                <w:sz w:val="20"/>
                <w:szCs w:val="20"/>
              </w:rPr>
            </w:pPr>
          </w:p>
        </w:tc>
        <w:tc>
          <w:tcPr>
            <w:tcW w:w="1005" w:type="dxa"/>
            <w:noWrap w:val="0"/>
            <w:tcMar>
              <w:top w:w="15" w:type="dxa"/>
              <w:left w:w="15" w:type="dxa"/>
              <w:bottom w:w="0" w:type="dxa"/>
              <w:right w:w="15" w:type="dxa"/>
            </w:tcMar>
            <w:vAlign w:val="bottom"/>
          </w:tcPr>
          <w:p>
            <w:pPr>
              <w:jc w:val="center"/>
              <w:rPr>
                <w:rFonts w:ascii="宋体" w:hAnsi="宋体"/>
                <w:sz w:val="20"/>
                <w:szCs w:val="20"/>
              </w:rPr>
            </w:pPr>
          </w:p>
        </w:tc>
        <w:tc>
          <w:tcPr>
            <w:tcW w:w="1800" w:type="dxa"/>
            <w:noWrap w:val="0"/>
            <w:tcMar>
              <w:top w:w="15" w:type="dxa"/>
              <w:left w:w="15" w:type="dxa"/>
              <w:bottom w:w="0" w:type="dxa"/>
              <w:right w:w="15" w:type="dxa"/>
            </w:tcMar>
            <w:vAlign w:val="top"/>
          </w:tcPr>
          <w:p>
            <w:pPr>
              <w:jc w:val="center"/>
              <w:rPr>
                <w:rFonts w:ascii="宋体" w:hAnsi="宋体"/>
                <w:sz w:val="20"/>
                <w:szCs w:val="20"/>
              </w:rPr>
            </w:pPr>
          </w:p>
        </w:tc>
        <w:tc>
          <w:tcPr>
            <w:tcW w:w="580" w:type="dxa"/>
            <w:noWrap w:val="0"/>
            <w:tcMar>
              <w:top w:w="15" w:type="dxa"/>
              <w:left w:w="15" w:type="dxa"/>
              <w:bottom w:w="0" w:type="dxa"/>
              <w:right w:w="15" w:type="dxa"/>
            </w:tcMar>
            <w:vAlign w:val="bottom"/>
          </w:tcPr>
          <w:p>
            <w:pPr>
              <w:jc w:val="center"/>
              <w:rPr>
                <w:rFonts w:ascii="宋体" w:hAnsi="宋体"/>
                <w:sz w:val="20"/>
                <w:szCs w:val="20"/>
              </w:rPr>
            </w:pPr>
          </w:p>
        </w:tc>
        <w:tc>
          <w:tcPr>
            <w:tcW w:w="670" w:type="dxa"/>
            <w:noWrap w:val="0"/>
            <w:tcMar>
              <w:top w:w="15" w:type="dxa"/>
              <w:left w:w="15" w:type="dxa"/>
              <w:bottom w:w="0" w:type="dxa"/>
              <w:right w:w="15" w:type="dxa"/>
            </w:tcMar>
            <w:vAlign w:val="bottom"/>
          </w:tcPr>
          <w:p>
            <w:pPr>
              <w:jc w:val="center"/>
              <w:rPr>
                <w:rFonts w:ascii="宋体" w:hAnsi="宋体"/>
                <w:sz w:val="20"/>
                <w:szCs w:val="20"/>
              </w:rPr>
            </w:pPr>
          </w:p>
        </w:tc>
        <w:tc>
          <w:tcPr>
            <w:tcW w:w="950" w:type="dxa"/>
            <w:noWrap w:val="0"/>
            <w:tcMar>
              <w:top w:w="15" w:type="dxa"/>
              <w:left w:w="15" w:type="dxa"/>
              <w:bottom w:w="0" w:type="dxa"/>
              <w:right w:w="15" w:type="dxa"/>
            </w:tcMar>
            <w:vAlign w:val="bottom"/>
          </w:tcPr>
          <w:p>
            <w:pPr>
              <w:jc w:val="center"/>
              <w:rPr>
                <w:rFonts w:ascii="宋体" w:hAnsi="宋体"/>
                <w:sz w:val="20"/>
                <w:szCs w:val="20"/>
              </w:rPr>
            </w:pPr>
          </w:p>
        </w:tc>
        <w:tc>
          <w:tcPr>
            <w:tcW w:w="1400" w:type="dxa"/>
            <w:noWrap w:val="0"/>
            <w:tcMar>
              <w:top w:w="15" w:type="dxa"/>
              <w:left w:w="15" w:type="dxa"/>
              <w:bottom w:w="0" w:type="dxa"/>
              <w:right w:w="15" w:type="dxa"/>
            </w:tcMar>
            <w:vAlign w:val="bottom"/>
          </w:tcPr>
          <w:p>
            <w:pPr>
              <w:jc w:val="center"/>
              <w:rPr>
                <w:rFonts w:ascii="宋体" w:hAnsi="宋体"/>
                <w:sz w:val="20"/>
                <w:szCs w:val="20"/>
              </w:rPr>
            </w:pPr>
          </w:p>
        </w:tc>
      </w:tr>
      <w:tr>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PrEx>
        <w:trPr>
          <w:trHeight w:val="285" w:hRule="atLeast"/>
        </w:trPr>
        <w:tc>
          <w:tcPr>
            <w:tcW w:w="4140" w:type="dxa"/>
            <w:gridSpan w:val="4"/>
            <w:noWrap w:val="0"/>
            <w:tcMar>
              <w:top w:w="15" w:type="dxa"/>
              <w:left w:w="15" w:type="dxa"/>
              <w:bottom w:w="0" w:type="dxa"/>
              <w:right w:w="15" w:type="dxa"/>
            </w:tcMar>
            <w:vAlign w:val="bottom"/>
          </w:tcPr>
          <w:p>
            <w:pPr>
              <w:jc w:val="center"/>
              <w:rPr>
                <w:rFonts w:ascii="宋体" w:hAnsi="宋体"/>
                <w:sz w:val="20"/>
                <w:szCs w:val="20"/>
              </w:rPr>
            </w:pPr>
            <w:r>
              <w:rPr>
                <w:rFonts w:hint="eastAsia" w:ascii="宋体" w:hAnsi="宋体"/>
                <w:sz w:val="20"/>
                <w:szCs w:val="20"/>
              </w:rPr>
              <w:t>总价合计</w:t>
            </w:r>
          </w:p>
        </w:tc>
        <w:tc>
          <w:tcPr>
            <w:tcW w:w="3600" w:type="dxa"/>
            <w:gridSpan w:val="4"/>
            <w:noWrap w:val="0"/>
            <w:tcMar>
              <w:top w:w="15" w:type="dxa"/>
              <w:left w:w="15" w:type="dxa"/>
              <w:bottom w:w="0" w:type="dxa"/>
              <w:right w:w="15" w:type="dxa"/>
            </w:tcMar>
            <w:vAlign w:val="bottom"/>
          </w:tcPr>
          <w:p>
            <w:pPr>
              <w:jc w:val="center"/>
              <w:rPr>
                <w:rFonts w:ascii="宋体" w:hAnsi="宋体"/>
                <w:sz w:val="20"/>
                <w:szCs w:val="20"/>
              </w:rPr>
            </w:pPr>
          </w:p>
        </w:tc>
      </w:tr>
    </w:tbl>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r>
        <w:rPr>
          <w:rFonts w:hint="eastAsia" w:ascii="宋体" w:hAnsi="宋体"/>
          <w:sz w:val="24"/>
        </w:rPr>
        <w:t>供应商名称：</w:t>
      </w:r>
      <w:r>
        <w:rPr>
          <w:rFonts w:hint="eastAsia" w:ascii="宋体" w:hAnsi="宋体"/>
          <w:sz w:val="24"/>
          <w:u w:val="single"/>
        </w:rPr>
        <w:t xml:space="preserve">                                  </w:t>
      </w:r>
    </w:p>
    <w:p>
      <w:pPr>
        <w:rPr>
          <w:rFonts w:hint="eastAsia" w:ascii="宋体" w:hAnsi="宋体"/>
          <w:sz w:val="24"/>
        </w:rPr>
      </w:pPr>
    </w:p>
    <w:p>
      <w:pPr>
        <w:rPr>
          <w:rFonts w:hint="eastAsia" w:ascii="宋体" w:hAnsi="宋体"/>
          <w:sz w:val="24"/>
        </w:rPr>
      </w:pPr>
    </w:p>
    <w:p>
      <w:pPr>
        <w:rPr>
          <w:rFonts w:hint="eastAsia" w:ascii="宋体" w:hAnsi="宋体"/>
          <w:sz w:val="24"/>
        </w:rPr>
      </w:pPr>
      <w:r>
        <w:rPr>
          <w:rFonts w:hint="eastAsia" w:ascii="宋体" w:hAnsi="宋体"/>
          <w:sz w:val="24"/>
        </w:rPr>
        <w:t>供应商公章：</w:t>
      </w: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u w:val="single"/>
        </w:rPr>
      </w:pPr>
      <w:r>
        <w:rPr>
          <w:rFonts w:hint="eastAsia" w:ascii="宋体" w:hAnsi="宋体"/>
          <w:sz w:val="24"/>
          <w:lang w:eastAsia="zh-CN"/>
        </w:rPr>
        <w:t>招标</w:t>
      </w:r>
      <w:r>
        <w:rPr>
          <w:rFonts w:hint="eastAsia" w:ascii="宋体" w:hAnsi="宋体"/>
          <w:sz w:val="24"/>
        </w:rPr>
        <w:t>代表（授权人）签字：</w:t>
      </w:r>
      <w:r>
        <w:rPr>
          <w:rFonts w:hint="eastAsia" w:ascii="宋体" w:hAnsi="宋体"/>
          <w:sz w:val="24"/>
          <w:u w:val="single"/>
        </w:rPr>
        <w:t xml:space="preserve">                      </w:t>
      </w: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r>
        <w:rPr>
          <w:rFonts w:hint="eastAsia" w:ascii="宋体" w:hAnsi="宋体"/>
          <w:sz w:val="24"/>
        </w:rPr>
        <w:t>注：1．如果按单价计算的结果与总价不一致，以总价为准。</w:t>
      </w:r>
    </w:p>
    <w:p>
      <w:pPr>
        <w:ind w:firstLine="480" w:firstLineChars="200"/>
        <w:rPr>
          <w:rFonts w:hint="eastAsia" w:ascii="宋体" w:hAnsi="宋体"/>
          <w:sz w:val="24"/>
        </w:rPr>
      </w:pPr>
      <w:r>
        <w:rPr>
          <w:rFonts w:hint="eastAsia" w:ascii="宋体" w:hAnsi="宋体"/>
          <w:sz w:val="24"/>
        </w:rPr>
        <w:t>2．如果不提供详细分项报价将视为没有实质性响应。</w:t>
      </w:r>
    </w:p>
    <w:p>
      <w:pPr>
        <w:ind w:firstLine="480" w:firstLineChars="200"/>
        <w:rPr>
          <w:rFonts w:hint="eastAsia" w:ascii="宋体" w:hAnsi="宋体"/>
          <w:sz w:val="24"/>
        </w:rPr>
      </w:pPr>
      <w:r>
        <w:rPr>
          <w:rFonts w:hint="eastAsia" w:ascii="宋体" w:hAnsi="宋体"/>
          <w:sz w:val="24"/>
        </w:rPr>
        <w:t>3. 供应商对以上数据的真实性负责。</w:t>
      </w:r>
    </w:p>
    <w:p>
      <w:pPr>
        <w:ind w:firstLine="482" w:firstLineChars="200"/>
        <w:rPr>
          <w:rFonts w:hint="eastAsia" w:ascii="宋体" w:hAnsi="宋体"/>
          <w:b/>
          <w:i/>
          <w:sz w:val="24"/>
          <w:u w:val="single"/>
        </w:rPr>
      </w:pPr>
      <w:r>
        <w:rPr>
          <w:rFonts w:hint="eastAsia" w:ascii="宋体" w:hAnsi="宋体"/>
          <w:b/>
          <w:i/>
          <w:sz w:val="24"/>
          <w:u w:val="single"/>
        </w:rPr>
        <w:t>本单位有权将以上内容进行公示。</w:t>
      </w:r>
    </w:p>
    <w:p>
      <w:pPr>
        <w:rPr>
          <w:rFonts w:hint="eastAsia" w:ascii="宋体" w:hAnsi="宋体"/>
          <w:sz w:val="24"/>
        </w:rPr>
      </w:pPr>
    </w:p>
    <w:p>
      <w:pPr>
        <w:ind w:firstLine="482" w:firstLineChars="200"/>
        <w:jc w:val="center"/>
        <w:rPr>
          <w:rFonts w:hint="eastAsia" w:ascii="宋体" w:hAnsi="宋体"/>
          <w:b/>
          <w:bCs/>
          <w:sz w:val="36"/>
        </w:rPr>
      </w:pPr>
      <w:r>
        <w:rPr>
          <w:rFonts w:hint="eastAsia" w:ascii="宋体" w:hAnsi="宋体"/>
          <w:b/>
          <w:i/>
          <w:sz w:val="24"/>
          <w:u w:val="single"/>
        </w:rPr>
        <w:br w:type="page"/>
      </w:r>
      <w:r>
        <w:rPr>
          <w:rFonts w:hint="eastAsia" w:ascii="宋体" w:hAnsi="宋体"/>
          <w:b/>
          <w:bCs/>
          <w:sz w:val="36"/>
        </w:rPr>
        <w:t>4、偏离表</w:t>
      </w:r>
    </w:p>
    <w:p>
      <w:pPr>
        <w:rPr>
          <w:rFonts w:hint="eastAsia" w:ascii="宋体" w:hAnsi="宋体"/>
          <w:sz w:val="24"/>
        </w:rPr>
      </w:pPr>
      <w:r>
        <w:rPr>
          <w:rFonts w:hint="eastAsia" w:ascii="宋体" w:hAnsi="宋体"/>
          <w:sz w:val="24"/>
        </w:rPr>
        <w:t>项目编号：</w:t>
      </w:r>
      <w:r>
        <w:rPr>
          <w:rFonts w:hint="eastAsia" w:ascii="宋体" w:hAnsi="宋体"/>
          <w:sz w:val="24"/>
          <w:lang w:eastAsia="zh-CN"/>
        </w:rPr>
        <w:t>XYFSY-202</w:t>
      </w:r>
      <w:r>
        <w:rPr>
          <w:rFonts w:hint="eastAsia" w:ascii="宋体" w:hAnsi="宋体"/>
          <w:sz w:val="24"/>
          <w:lang w:val="en-US" w:eastAsia="zh-CN"/>
        </w:rPr>
        <w:t>2</w:t>
      </w:r>
      <w:r>
        <w:rPr>
          <w:rFonts w:hint="eastAsia" w:ascii="宋体" w:hAnsi="宋体"/>
          <w:sz w:val="24"/>
          <w:lang w:eastAsia="zh-CN"/>
        </w:rPr>
        <w:t>-0</w:t>
      </w:r>
      <w:r>
        <w:rPr>
          <w:rFonts w:hint="eastAsia" w:ascii="宋体" w:hAnsi="宋体"/>
          <w:sz w:val="24"/>
          <w:lang w:val="en-US" w:eastAsia="zh-CN"/>
        </w:rPr>
        <w:t>15</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404"/>
        <w:gridCol w:w="1356"/>
        <w:gridCol w:w="1740"/>
        <w:gridCol w:w="1620"/>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828" w:type="dxa"/>
            <w:noWrap w:val="0"/>
            <w:vAlign w:val="top"/>
          </w:tcPr>
          <w:p>
            <w:pPr>
              <w:jc w:val="center"/>
              <w:rPr>
                <w:rFonts w:ascii="宋体" w:hAnsi="宋体"/>
                <w:caps/>
                <w:sz w:val="24"/>
              </w:rPr>
            </w:pPr>
            <w:r>
              <w:rPr>
                <w:rFonts w:hint="eastAsia" w:ascii="宋体" w:hAnsi="宋体"/>
                <w:caps/>
                <w:sz w:val="24"/>
              </w:rPr>
              <w:t>序号</w:t>
            </w:r>
          </w:p>
        </w:tc>
        <w:tc>
          <w:tcPr>
            <w:tcW w:w="1404" w:type="dxa"/>
            <w:noWrap w:val="0"/>
            <w:vAlign w:val="top"/>
          </w:tcPr>
          <w:p>
            <w:pPr>
              <w:jc w:val="center"/>
              <w:rPr>
                <w:rFonts w:ascii="宋体" w:hAnsi="宋体"/>
                <w:caps/>
                <w:sz w:val="24"/>
              </w:rPr>
            </w:pPr>
            <w:r>
              <w:rPr>
                <w:rFonts w:hint="eastAsia" w:ascii="宋体" w:hAnsi="宋体"/>
                <w:caps/>
                <w:sz w:val="24"/>
              </w:rPr>
              <w:t>内容</w:t>
            </w:r>
          </w:p>
        </w:tc>
        <w:tc>
          <w:tcPr>
            <w:tcW w:w="1356" w:type="dxa"/>
            <w:noWrap w:val="0"/>
            <w:vAlign w:val="top"/>
          </w:tcPr>
          <w:p>
            <w:pPr>
              <w:jc w:val="center"/>
              <w:rPr>
                <w:rFonts w:ascii="宋体" w:hAnsi="宋体"/>
                <w:caps/>
                <w:sz w:val="24"/>
              </w:rPr>
            </w:pPr>
            <w:r>
              <w:rPr>
                <w:rFonts w:hint="eastAsia" w:ascii="宋体" w:hAnsi="宋体"/>
                <w:caps/>
                <w:sz w:val="24"/>
                <w:lang w:eastAsia="zh-CN"/>
              </w:rPr>
              <w:t>招标</w:t>
            </w:r>
            <w:r>
              <w:rPr>
                <w:rFonts w:hint="eastAsia" w:ascii="宋体" w:hAnsi="宋体"/>
                <w:caps/>
                <w:sz w:val="24"/>
              </w:rPr>
              <w:t>文件要求</w:t>
            </w:r>
          </w:p>
        </w:tc>
        <w:tc>
          <w:tcPr>
            <w:tcW w:w="1740" w:type="dxa"/>
            <w:noWrap w:val="0"/>
            <w:vAlign w:val="top"/>
          </w:tcPr>
          <w:p>
            <w:pPr>
              <w:jc w:val="center"/>
              <w:rPr>
                <w:rFonts w:ascii="宋体" w:hAnsi="宋体"/>
                <w:caps/>
                <w:sz w:val="24"/>
              </w:rPr>
            </w:pPr>
            <w:r>
              <w:rPr>
                <w:rFonts w:hint="eastAsia" w:ascii="宋体" w:hAnsi="宋体"/>
                <w:caps/>
                <w:sz w:val="24"/>
              </w:rPr>
              <w:t>供应商首次响应文件内容</w:t>
            </w:r>
          </w:p>
        </w:tc>
        <w:tc>
          <w:tcPr>
            <w:tcW w:w="1620" w:type="dxa"/>
            <w:noWrap w:val="0"/>
            <w:vAlign w:val="top"/>
          </w:tcPr>
          <w:p>
            <w:pPr>
              <w:rPr>
                <w:rFonts w:ascii="宋体" w:hAnsi="宋体"/>
                <w:caps/>
                <w:sz w:val="24"/>
              </w:rPr>
            </w:pPr>
            <w:r>
              <w:rPr>
                <w:rFonts w:hint="eastAsia" w:ascii="宋体" w:hAnsi="宋体"/>
                <w:caps/>
                <w:sz w:val="24"/>
              </w:rPr>
              <w:t>（正/负/无）偏离</w:t>
            </w:r>
          </w:p>
        </w:tc>
        <w:tc>
          <w:tcPr>
            <w:tcW w:w="1980" w:type="dxa"/>
            <w:noWrap w:val="0"/>
            <w:vAlign w:val="top"/>
          </w:tcPr>
          <w:p>
            <w:pPr>
              <w:jc w:val="center"/>
              <w:rPr>
                <w:rFonts w:ascii="宋体" w:hAnsi="宋体"/>
                <w:caps/>
                <w:sz w:val="24"/>
              </w:rPr>
            </w:pPr>
            <w:r>
              <w:rPr>
                <w:rFonts w:hint="eastAsia" w:ascii="宋体" w:hAnsi="宋体"/>
                <w:caps/>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828" w:type="dxa"/>
            <w:noWrap w:val="0"/>
            <w:vAlign w:val="top"/>
          </w:tcPr>
          <w:p>
            <w:pPr>
              <w:rPr>
                <w:rFonts w:ascii="宋体" w:hAnsi="宋体"/>
                <w:sz w:val="24"/>
              </w:rPr>
            </w:pPr>
          </w:p>
        </w:tc>
        <w:tc>
          <w:tcPr>
            <w:tcW w:w="1404" w:type="dxa"/>
            <w:noWrap w:val="0"/>
            <w:vAlign w:val="top"/>
          </w:tcPr>
          <w:p>
            <w:pPr>
              <w:rPr>
                <w:rFonts w:ascii="宋体" w:hAnsi="宋体"/>
                <w:sz w:val="24"/>
              </w:rPr>
            </w:pPr>
          </w:p>
        </w:tc>
        <w:tc>
          <w:tcPr>
            <w:tcW w:w="1356" w:type="dxa"/>
            <w:noWrap w:val="0"/>
            <w:vAlign w:val="top"/>
          </w:tcPr>
          <w:p>
            <w:pPr>
              <w:rPr>
                <w:rFonts w:ascii="宋体" w:hAnsi="宋体"/>
                <w:sz w:val="24"/>
              </w:rPr>
            </w:pPr>
          </w:p>
        </w:tc>
        <w:tc>
          <w:tcPr>
            <w:tcW w:w="1740" w:type="dxa"/>
            <w:noWrap w:val="0"/>
            <w:vAlign w:val="top"/>
          </w:tcPr>
          <w:p>
            <w:pPr>
              <w:rPr>
                <w:rFonts w:ascii="宋体" w:hAnsi="宋体"/>
                <w:sz w:val="24"/>
              </w:rPr>
            </w:pPr>
          </w:p>
        </w:tc>
        <w:tc>
          <w:tcPr>
            <w:tcW w:w="1620" w:type="dxa"/>
            <w:noWrap w:val="0"/>
            <w:vAlign w:val="top"/>
          </w:tcPr>
          <w:p>
            <w:pPr>
              <w:rPr>
                <w:rFonts w:ascii="宋体" w:hAnsi="宋体"/>
                <w:sz w:val="24"/>
              </w:rPr>
            </w:pPr>
          </w:p>
        </w:tc>
        <w:tc>
          <w:tcPr>
            <w:tcW w:w="1980" w:type="dxa"/>
            <w:noWrap w:val="0"/>
            <w:vAlign w:val="top"/>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828" w:type="dxa"/>
            <w:noWrap w:val="0"/>
            <w:vAlign w:val="top"/>
          </w:tcPr>
          <w:p>
            <w:pPr>
              <w:rPr>
                <w:rFonts w:ascii="宋体" w:hAnsi="宋体"/>
                <w:sz w:val="24"/>
              </w:rPr>
            </w:pPr>
          </w:p>
        </w:tc>
        <w:tc>
          <w:tcPr>
            <w:tcW w:w="1404" w:type="dxa"/>
            <w:noWrap w:val="0"/>
            <w:vAlign w:val="top"/>
          </w:tcPr>
          <w:p>
            <w:pPr>
              <w:rPr>
                <w:rFonts w:ascii="宋体" w:hAnsi="宋体"/>
                <w:sz w:val="24"/>
              </w:rPr>
            </w:pPr>
          </w:p>
        </w:tc>
        <w:tc>
          <w:tcPr>
            <w:tcW w:w="1356" w:type="dxa"/>
            <w:noWrap w:val="0"/>
            <w:vAlign w:val="top"/>
          </w:tcPr>
          <w:p>
            <w:pPr>
              <w:rPr>
                <w:rFonts w:ascii="宋体" w:hAnsi="宋体"/>
                <w:sz w:val="24"/>
              </w:rPr>
            </w:pPr>
          </w:p>
        </w:tc>
        <w:tc>
          <w:tcPr>
            <w:tcW w:w="1740" w:type="dxa"/>
            <w:noWrap w:val="0"/>
            <w:vAlign w:val="top"/>
          </w:tcPr>
          <w:p>
            <w:pPr>
              <w:rPr>
                <w:rFonts w:ascii="宋体" w:hAnsi="宋体"/>
                <w:sz w:val="24"/>
              </w:rPr>
            </w:pPr>
          </w:p>
        </w:tc>
        <w:tc>
          <w:tcPr>
            <w:tcW w:w="1620" w:type="dxa"/>
            <w:noWrap w:val="0"/>
            <w:vAlign w:val="top"/>
          </w:tcPr>
          <w:p>
            <w:pPr>
              <w:rPr>
                <w:rFonts w:ascii="宋体" w:hAnsi="宋体"/>
                <w:sz w:val="24"/>
              </w:rPr>
            </w:pPr>
          </w:p>
        </w:tc>
        <w:tc>
          <w:tcPr>
            <w:tcW w:w="1980" w:type="dxa"/>
            <w:noWrap w:val="0"/>
            <w:vAlign w:val="top"/>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828" w:type="dxa"/>
            <w:noWrap w:val="0"/>
            <w:vAlign w:val="top"/>
          </w:tcPr>
          <w:p>
            <w:pPr>
              <w:rPr>
                <w:rFonts w:ascii="宋体" w:hAnsi="宋体"/>
                <w:sz w:val="24"/>
              </w:rPr>
            </w:pPr>
          </w:p>
        </w:tc>
        <w:tc>
          <w:tcPr>
            <w:tcW w:w="1404" w:type="dxa"/>
            <w:noWrap w:val="0"/>
            <w:vAlign w:val="top"/>
          </w:tcPr>
          <w:p>
            <w:pPr>
              <w:rPr>
                <w:rFonts w:ascii="宋体" w:hAnsi="宋体"/>
                <w:sz w:val="24"/>
              </w:rPr>
            </w:pPr>
          </w:p>
        </w:tc>
        <w:tc>
          <w:tcPr>
            <w:tcW w:w="1356" w:type="dxa"/>
            <w:noWrap w:val="0"/>
            <w:vAlign w:val="top"/>
          </w:tcPr>
          <w:p>
            <w:pPr>
              <w:rPr>
                <w:rFonts w:ascii="宋体" w:hAnsi="宋体"/>
                <w:sz w:val="24"/>
              </w:rPr>
            </w:pPr>
          </w:p>
        </w:tc>
        <w:tc>
          <w:tcPr>
            <w:tcW w:w="1740" w:type="dxa"/>
            <w:noWrap w:val="0"/>
            <w:vAlign w:val="top"/>
          </w:tcPr>
          <w:p>
            <w:pPr>
              <w:rPr>
                <w:rFonts w:ascii="宋体" w:hAnsi="宋体"/>
                <w:sz w:val="24"/>
              </w:rPr>
            </w:pPr>
          </w:p>
        </w:tc>
        <w:tc>
          <w:tcPr>
            <w:tcW w:w="1620" w:type="dxa"/>
            <w:noWrap w:val="0"/>
            <w:vAlign w:val="top"/>
          </w:tcPr>
          <w:p>
            <w:pPr>
              <w:rPr>
                <w:rFonts w:ascii="宋体" w:hAnsi="宋体"/>
                <w:sz w:val="24"/>
              </w:rPr>
            </w:pPr>
          </w:p>
        </w:tc>
        <w:tc>
          <w:tcPr>
            <w:tcW w:w="1980" w:type="dxa"/>
            <w:noWrap w:val="0"/>
            <w:vAlign w:val="top"/>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828" w:type="dxa"/>
            <w:noWrap w:val="0"/>
            <w:vAlign w:val="top"/>
          </w:tcPr>
          <w:p>
            <w:pPr>
              <w:rPr>
                <w:rFonts w:ascii="宋体" w:hAnsi="宋体"/>
                <w:sz w:val="24"/>
              </w:rPr>
            </w:pPr>
          </w:p>
        </w:tc>
        <w:tc>
          <w:tcPr>
            <w:tcW w:w="1404" w:type="dxa"/>
            <w:noWrap w:val="0"/>
            <w:vAlign w:val="top"/>
          </w:tcPr>
          <w:p>
            <w:pPr>
              <w:rPr>
                <w:rFonts w:ascii="宋体" w:hAnsi="宋体"/>
                <w:sz w:val="24"/>
              </w:rPr>
            </w:pPr>
          </w:p>
        </w:tc>
        <w:tc>
          <w:tcPr>
            <w:tcW w:w="1356" w:type="dxa"/>
            <w:noWrap w:val="0"/>
            <w:vAlign w:val="top"/>
          </w:tcPr>
          <w:p>
            <w:pPr>
              <w:rPr>
                <w:rFonts w:ascii="宋体" w:hAnsi="宋体"/>
                <w:sz w:val="24"/>
              </w:rPr>
            </w:pPr>
          </w:p>
        </w:tc>
        <w:tc>
          <w:tcPr>
            <w:tcW w:w="1740" w:type="dxa"/>
            <w:noWrap w:val="0"/>
            <w:vAlign w:val="top"/>
          </w:tcPr>
          <w:p>
            <w:pPr>
              <w:rPr>
                <w:rFonts w:ascii="宋体" w:hAnsi="宋体"/>
                <w:sz w:val="24"/>
              </w:rPr>
            </w:pPr>
          </w:p>
        </w:tc>
        <w:tc>
          <w:tcPr>
            <w:tcW w:w="1620" w:type="dxa"/>
            <w:noWrap w:val="0"/>
            <w:vAlign w:val="top"/>
          </w:tcPr>
          <w:p>
            <w:pPr>
              <w:rPr>
                <w:rFonts w:ascii="宋体" w:hAnsi="宋体"/>
                <w:sz w:val="24"/>
              </w:rPr>
            </w:pPr>
          </w:p>
        </w:tc>
        <w:tc>
          <w:tcPr>
            <w:tcW w:w="1980" w:type="dxa"/>
            <w:noWrap w:val="0"/>
            <w:vAlign w:val="top"/>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828" w:type="dxa"/>
            <w:noWrap w:val="0"/>
            <w:vAlign w:val="top"/>
          </w:tcPr>
          <w:p>
            <w:pPr>
              <w:rPr>
                <w:rFonts w:ascii="宋体" w:hAnsi="宋体"/>
                <w:sz w:val="24"/>
              </w:rPr>
            </w:pPr>
          </w:p>
        </w:tc>
        <w:tc>
          <w:tcPr>
            <w:tcW w:w="1404" w:type="dxa"/>
            <w:noWrap w:val="0"/>
            <w:vAlign w:val="top"/>
          </w:tcPr>
          <w:p>
            <w:pPr>
              <w:rPr>
                <w:rFonts w:ascii="宋体" w:hAnsi="宋体"/>
                <w:sz w:val="24"/>
              </w:rPr>
            </w:pPr>
          </w:p>
        </w:tc>
        <w:tc>
          <w:tcPr>
            <w:tcW w:w="1356" w:type="dxa"/>
            <w:noWrap w:val="0"/>
            <w:vAlign w:val="top"/>
          </w:tcPr>
          <w:p>
            <w:pPr>
              <w:rPr>
                <w:rFonts w:ascii="宋体" w:hAnsi="宋体"/>
                <w:sz w:val="24"/>
              </w:rPr>
            </w:pPr>
          </w:p>
        </w:tc>
        <w:tc>
          <w:tcPr>
            <w:tcW w:w="1740" w:type="dxa"/>
            <w:noWrap w:val="0"/>
            <w:vAlign w:val="top"/>
          </w:tcPr>
          <w:p>
            <w:pPr>
              <w:rPr>
                <w:rFonts w:ascii="宋体" w:hAnsi="宋体"/>
                <w:sz w:val="24"/>
              </w:rPr>
            </w:pPr>
          </w:p>
        </w:tc>
        <w:tc>
          <w:tcPr>
            <w:tcW w:w="1620" w:type="dxa"/>
            <w:noWrap w:val="0"/>
            <w:vAlign w:val="top"/>
          </w:tcPr>
          <w:p>
            <w:pPr>
              <w:rPr>
                <w:rFonts w:ascii="宋体" w:hAnsi="宋体"/>
                <w:sz w:val="24"/>
              </w:rPr>
            </w:pPr>
          </w:p>
        </w:tc>
        <w:tc>
          <w:tcPr>
            <w:tcW w:w="1980" w:type="dxa"/>
            <w:noWrap w:val="0"/>
            <w:vAlign w:val="top"/>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828" w:type="dxa"/>
            <w:noWrap w:val="0"/>
            <w:vAlign w:val="top"/>
          </w:tcPr>
          <w:p>
            <w:pPr>
              <w:rPr>
                <w:rFonts w:ascii="宋体" w:hAnsi="宋体"/>
                <w:sz w:val="24"/>
              </w:rPr>
            </w:pPr>
          </w:p>
        </w:tc>
        <w:tc>
          <w:tcPr>
            <w:tcW w:w="1404" w:type="dxa"/>
            <w:noWrap w:val="0"/>
            <w:vAlign w:val="top"/>
          </w:tcPr>
          <w:p>
            <w:pPr>
              <w:rPr>
                <w:rFonts w:ascii="宋体" w:hAnsi="宋体"/>
                <w:sz w:val="24"/>
              </w:rPr>
            </w:pPr>
          </w:p>
        </w:tc>
        <w:tc>
          <w:tcPr>
            <w:tcW w:w="1356" w:type="dxa"/>
            <w:noWrap w:val="0"/>
            <w:vAlign w:val="top"/>
          </w:tcPr>
          <w:p>
            <w:pPr>
              <w:rPr>
                <w:rFonts w:ascii="宋体" w:hAnsi="宋体"/>
                <w:sz w:val="24"/>
              </w:rPr>
            </w:pPr>
          </w:p>
        </w:tc>
        <w:tc>
          <w:tcPr>
            <w:tcW w:w="1740" w:type="dxa"/>
            <w:noWrap w:val="0"/>
            <w:vAlign w:val="top"/>
          </w:tcPr>
          <w:p>
            <w:pPr>
              <w:rPr>
                <w:rFonts w:ascii="宋体" w:hAnsi="宋体"/>
                <w:sz w:val="24"/>
              </w:rPr>
            </w:pPr>
          </w:p>
        </w:tc>
        <w:tc>
          <w:tcPr>
            <w:tcW w:w="1620" w:type="dxa"/>
            <w:noWrap w:val="0"/>
            <w:vAlign w:val="top"/>
          </w:tcPr>
          <w:p>
            <w:pPr>
              <w:rPr>
                <w:rFonts w:ascii="宋体" w:hAnsi="宋体"/>
                <w:sz w:val="24"/>
              </w:rPr>
            </w:pPr>
          </w:p>
        </w:tc>
        <w:tc>
          <w:tcPr>
            <w:tcW w:w="1980" w:type="dxa"/>
            <w:noWrap w:val="0"/>
            <w:vAlign w:val="top"/>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828" w:type="dxa"/>
            <w:noWrap w:val="0"/>
            <w:vAlign w:val="top"/>
          </w:tcPr>
          <w:p>
            <w:pPr>
              <w:rPr>
                <w:rFonts w:ascii="宋体" w:hAnsi="宋体"/>
                <w:sz w:val="24"/>
              </w:rPr>
            </w:pPr>
          </w:p>
        </w:tc>
        <w:tc>
          <w:tcPr>
            <w:tcW w:w="1404" w:type="dxa"/>
            <w:noWrap w:val="0"/>
            <w:vAlign w:val="top"/>
          </w:tcPr>
          <w:p>
            <w:pPr>
              <w:rPr>
                <w:rFonts w:ascii="宋体" w:hAnsi="宋体"/>
                <w:sz w:val="24"/>
              </w:rPr>
            </w:pPr>
          </w:p>
        </w:tc>
        <w:tc>
          <w:tcPr>
            <w:tcW w:w="1356" w:type="dxa"/>
            <w:noWrap w:val="0"/>
            <w:vAlign w:val="top"/>
          </w:tcPr>
          <w:p>
            <w:pPr>
              <w:rPr>
                <w:rFonts w:ascii="宋体" w:hAnsi="宋体"/>
                <w:sz w:val="24"/>
              </w:rPr>
            </w:pPr>
          </w:p>
        </w:tc>
        <w:tc>
          <w:tcPr>
            <w:tcW w:w="1740" w:type="dxa"/>
            <w:noWrap w:val="0"/>
            <w:vAlign w:val="top"/>
          </w:tcPr>
          <w:p>
            <w:pPr>
              <w:rPr>
                <w:rFonts w:ascii="宋体" w:hAnsi="宋体"/>
                <w:sz w:val="24"/>
              </w:rPr>
            </w:pPr>
          </w:p>
        </w:tc>
        <w:tc>
          <w:tcPr>
            <w:tcW w:w="1620" w:type="dxa"/>
            <w:noWrap w:val="0"/>
            <w:vAlign w:val="top"/>
          </w:tcPr>
          <w:p>
            <w:pPr>
              <w:rPr>
                <w:rFonts w:ascii="宋体" w:hAnsi="宋体"/>
                <w:sz w:val="24"/>
              </w:rPr>
            </w:pPr>
          </w:p>
        </w:tc>
        <w:tc>
          <w:tcPr>
            <w:tcW w:w="1980" w:type="dxa"/>
            <w:noWrap w:val="0"/>
            <w:vAlign w:val="top"/>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828" w:type="dxa"/>
            <w:noWrap w:val="0"/>
            <w:vAlign w:val="top"/>
          </w:tcPr>
          <w:p>
            <w:pPr>
              <w:rPr>
                <w:rFonts w:ascii="宋体" w:hAnsi="宋体"/>
                <w:sz w:val="24"/>
              </w:rPr>
            </w:pPr>
          </w:p>
        </w:tc>
        <w:tc>
          <w:tcPr>
            <w:tcW w:w="1404" w:type="dxa"/>
            <w:noWrap w:val="0"/>
            <w:vAlign w:val="top"/>
          </w:tcPr>
          <w:p>
            <w:pPr>
              <w:rPr>
                <w:rFonts w:ascii="宋体" w:hAnsi="宋体"/>
                <w:sz w:val="24"/>
              </w:rPr>
            </w:pPr>
          </w:p>
        </w:tc>
        <w:tc>
          <w:tcPr>
            <w:tcW w:w="1356" w:type="dxa"/>
            <w:noWrap w:val="0"/>
            <w:vAlign w:val="top"/>
          </w:tcPr>
          <w:p>
            <w:pPr>
              <w:rPr>
                <w:rFonts w:ascii="宋体" w:hAnsi="宋体"/>
                <w:sz w:val="24"/>
              </w:rPr>
            </w:pPr>
          </w:p>
        </w:tc>
        <w:tc>
          <w:tcPr>
            <w:tcW w:w="1740" w:type="dxa"/>
            <w:noWrap w:val="0"/>
            <w:vAlign w:val="top"/>
          </w:tcPr>
          <w:p>
            <w:pPr>
              <w:rPr>
                <w:rFonts w:ascii="宋体" w:hAnsi="宋体"/>
                <w:sz w:val="24"/>
              </w:rPr>
            </w:pPr>
          </w:p>
        </w:tc>
        <w:tc>
          <w:tcPr>
            <w:tcW w:w="1620" w:type="dxa"/>
            <w:noWrap w:val="0"/>
            <w:vAlign w:val="top"/>
          </w:tcPr>
          <w:p>
            <w:pPr>
              <w:rPr>
                <w:rFonts w:ascii="宋体" w:hAnsi="宋体"/>
                <w:sz w:val="24"/>
              </w:rPr>
            </w:pPr>
          </w:p>
        </w:tc>
        <w:tc>
          <w:tcPr>
            <w:tcW w:w="1980" w:type="dxa"/>
            <w:noWrap w:val="0"/>
            <w:vAlign w:val="top"/>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828" w:type="dxa"/>
            <w:noWrap w:val="0"/>
            <w:vAlign w:val="top"/>
          </w:tcPr>
          <w:p>
            <w:pPr>
              <w:rPr>
                <w:rFonts w:ascii="宋体" w:hAnsi="宋体"/>
                <w:sz w:val="24"/>
              </w:rPr>
            </w:pPr>
          </w:p>
        </w:tc>
        <w:tc>
          <w:tcPr>
            <w:tcW w:w="1404" w:type="dxa"/>
            <w:noWrap w:val="0"/>
            <w:vAlign w:val="top"/>
          </w:tcPr>
          <w:p>
            <w:pPr>
              <w:rPr>
                <w:rFonts w:ascii="宋体" w:hAnsi="宋体"/>
                <w:sz w:val="24"/>
              </w:rPr>
            </w:pPr>
          </w:p>
        </w:tc>
        <w:tc>
          <w:tcPr>
            <w:tcW w:w="1356" w:type="dxa"/>
            <w:noWrap w:val="0"/>
            <w:vAlign w:val="top"/>
          </w:tcPr>
          <w:p>
            <w:pPr>
              <w:rPr>
                <w:rFonts w:ascii="宋体" w:hAnsi="宋体"/>
                <w:sz w:val="24"/>
              </w:rPr>
            </w:pPr>
          </w:p>
        </w:tc>
        <w:tc>
          <w:tcPr>
            <w:tcW w:w="1740" w:type="dxa"/>
            <w:noWrap w:val="0"/>
            <w:vAlign w:val="top"/>
          </w:tcPr>
          <w:p>
            <w:pPr>
              <w:rPr>
                <w:rFonts w:ascii="宋体" w:hAnsi="宋体"/>
                <w:sz w:val="24"/>
              </w:rPr>
            </w:pPr>
          </w:p>
        </w:tc>
        <w:tc>
          <w:tcPr>
            <w:tcW w:w="1620" w:type="dxa"/>
            <w:noWrap w:val="0"/>
            <w:vAlign w:val="top"/>
          </w:tcPr>
          <w:p>
            <w:pPr>
              <w:rPr>
                <w:rFonts w:ascii="宋体" w:hAnsi="宋体"/>
                <w:sz w:val="24"/>
              </w:rPr>
            </w:pPr>
          </w:p>
        </w:tc>
        <w:tc>
          <w:tcPr>
            <w:tcW w:w="1980" w:type="dxa"/>
            <w:noWrap w:val="0"/>
            <w:vAlign w:val="top"/>
          </w:tcPr>
          <w:p>
            <w:pPr>
              <w:rPr>
                <w:rFonts w:ascii="宋体" w:hAnsi="宋体"/>
                <w:sz w:val="24"/>
              </w:rPr>
            </w:pPr>
          </w:p>
        </w:tc>
      </w:tr>
    </w:tbl>
    <w:p>
      <w:pPr>
        <w:rPr>
          <w:rFonts w:hint="eastAsia" w:ascii="宋体" w:hAnsi="宋体"/>
          <w:sz w:val="24"/>
        </w:rPr>
      </w:pPr>
      <w:r>
        <w:rPr>
          <w:rFonts w:hint="eastAsia" w:ascii="宋体" w:hAnsi="宋体"/>
          <w:sz w:val="24"/>
          <w:u w:val="single"/>
        </w:rPr>
        <w:t>注：供应商递交的首次响应文件中与《</w:t>
      </w:r>
      <w:r>
        <w:rPr>
          <w:rFonts w:hint="eastAsia" w:ascii="宋体" w:hAnsi="宋体"/>
          <w:sz w:val="24"/>
          <w:u w:val="single"/>
          <w:lang w:eastAsia="zh-CN"/>
        </w:rPr>
        <w:t>招标</w:t>
      </w:r>
      <w:r>
        <w:rPr>
          <w:rFonts w:hint="eastAsia" w:ascii="宋体" w:hAnsi="宋体"/>
          <w:sz w:val="24"/>
          <w:u w:val="single"/>
        </w:rPr>
        <w:t>文件》和《</w:t>
      </w:r>
      <w:r>
        <w:rPr>
          <w:rFonts w:hint="eastAsia" w:ascii="宋体" w:hAnsi="宋体"/>
          <w:sz w:val="24"/>
          <w:u w:val="single"/>
          <w:lang w:eastAsia="zh-CN"/>
        </w:rPr>
        <w:t>招标</w:t>
      </w:r>
      <w:r>
        <w:rPr>
          <w:rFonts w:hint="eastAsia" w:ascii="宋体" w:hAnsi="宋体"/>
          <w:sz w:val="24"/>
          <w:u w:val="single"/>
        </w:rPr>
        <w:t>文件修改（澄清）》（如有）的技术部分的要求有不同时，应逐条列在技术偏离表中，否则将认为供应商接受</w:t>
      </w:r>
      <w:r>
        <w:rPr>
          <w:rFonts w:hint="eastAsia" w:ascii="宋体" w:hAnsi="宋体"/>
          <w:sz w:val="24"/>
          <w:u w:val="single"/>
          <w:lang w:eastAsia="zh-CN"/>
        </w:rPr>
        <w:t>招标</w:t>
      </w:r>
      <w:r>
        <w:rPr>
          <w:rFonts w:hint="eastAsia" w:ascii="宋体" w:hAnsi="宋体"/>
          <w:sz w:val="24"/>
          <w:u w:val="single"/>
        </w:rPr>
        <w:t>文件的要求。</w:t>
      </w:r>
    </w:p>
    <w:p>
      <w:pPr>
        <w:rPr>
          <w:rFonts w:hint="eastAsia" w:ascii="宋体" w:hAnsi="宋体"/>
          <w:sz w:val="24"/>
        </w:rPr>
      </w:pPr>
    </w:p>
    <w:p>
      <w:pPr>
        <w:rPr>
          <w:rFonts w:hint="eastAsia" w:ascii="宋体" w:hAnsi="宋体"/>
          <w:sz w:val="24"/>
        </w:rPr>
      </w:pPr>
      <w:r>
        <w:rPr>
          <w:rFonts w:hint="eastAsia" w:ascii="宋体" w:hAnsi="宋体"/>
          <w:sz w:val="24"/>
        </w:rPr>
        <w:t xml:space="preserve">供应商名称： _____________________ </w:t>
      </w:r>
    </w:p>
    <w:p>
      <w:pPr>
        <w:rPr>
          <w:rFonts w:hint="eastAsia" w:ascii="宋体" w:hAnsi="宋体"/>
          <w:sz w:val="24"/>
        </w:rPr>
      </w:pPr>
    </w:p>
    <w:p>
      <w:pPr>
        <w:rPr>
          <w:rFonts w:hint="eastAsia" w:ascii="宋体" w:hAnsi="宋体"/>
          <w:sz w:val="24"/>
        </w:rPr>
      </w:pPr>
      <w:r>
        <w:rPr>
          <w:rFonts w:hint="eastAsia" w:ascii="宋体" w:hAnsi="宋体"/>
          <w:sz w:val="24"/>
        </w:rPr>
        <w:t>供应商公章：</w:t>
      </w:r>
    </w:p>
    <w:p>
      <w:pPr>
        <w:rPr>
          <w:rFonts w:hint="eastAsia" w:ascii="宋体" w:hAnsi="宋体"/>
          <w:sz w:val="24"/>
        </w:rPr>
      </w:pPr>
    </w:p>
    <w:p>
      <w:pPr>
        <w:rPr>
          <w:rFonts w:hint="eastAsia" w:ascii="宋体" w:hAnsi="宋体"/>
          <w:sz w:val="24"/>
        </w:rPr>
      </w:pPr>
      <w:r>
        <w:rPr>
          <w:rFonts w:hint="eastAsia" w:ascii="宋体" w:hAnsi="宋体"/>
          <w:sz w:val="24"/>
          <w:lang w:eastAsia="zh-CN"/>
        </w:rPr>
        <w:t>招标</w:t>
      </w:r>
      <w:r>
        <w:rPr>
          <w:rFonts w:hint="eastAsia" w:ascii="宋体" w:hAnsi="宋体"/>
          <w:sz w:val="24"/>
        </w:rPr>
        <w:t>代表（授权人）签字：________________</w:t>
      </w:r>
    </w:p>
    <w:p>
      <w:pPr>
        <w:numPr>
          <w:ilvl w:val="0"/>
          <w:numId w:val="2"/>
        </w:numPr>
        <w:adjustRightInd w:val="0"/>
        <w:snapToGrid w:val="0"/>
        <w:spacing w:line="360" w:lineRule="auto"/>
        <w:jc w:val="center"/>
        <w:rPr>
          <w:rFonts w:hint="eastAsia" w:ascii="宋体" w:hAnsi="宋体"/>
          <w:b/>
          <w:sz w:val="36"/>
        </w:rPr>
      </w:pPr>
      <w:r>
        <w:rPr>
          <w:rFonts w:ascii="宋体" w:hAnsi="宋体"/>
          <w:sz w:val="24"/>
        </w:rPr>
        <w:br w:type="page"/>
      </w:r>
      <w:r>
        <w:rPr>
          <w:rFonts w:hint="eastAsia" w:ascii="宋体" w:hAnsi="宋体"/>
          <w:b/>
          <w:sz w:val="36"/>
        </w:rPr>
        <w:t>合同草案条款</w:t>
      </w:r>
    </w:p>
    <w:p>
      <w:pPr>
        <w:spacing w:line="360" w:lineRule="auto"/>
        <w:jc w:val="center"/>
        <w:rPr>
          <w:rFonts w:hint="eastAsia" w:ascii="宋体" w:hAnsi="宋体" w:cs="宋体"/>
          <w:b/>
          <w:bCs/>
          <w:sz w:val="44"/>
          <w:szCs w:val="44"/>
        </w:rPr>
      </w:pPr>
    </w:p>
    <w:p>
      <w:pPr>
        <w:spacing w:line="360" w:lineRule="auto"/>
        <w:jc w:val="center"/>
        <w:rPr>
          <w:rFonts w:hint="eastAsia" w:ascii="宋体" w:hAnsi="宋体" w:cs="宋体"/>
          <w:b/>
          <w:bCs/>
          <w:sz w:val="44"/>
          <w:szCs w:val="44"/>
        </w:rPr>
      </w:pPr>
      <w:r>
        <w:rPr>
          <w:rFonts w:hint="eastAsia" w:ascii="宋体" w:hAnsi="宋体" w:cs="宋体"/>
          <w:b/>
          <w:bCs/>
          <w:sz w:val="44"/>
          <w:szCs w:val="44"/>
        </w:rPr>
        <w:t>政</w:t>
      </w:r>
    </w:p>
    <w:p>
      <w:pPr>
        <w:spacing w:line="360" w:lineRule="auto"/>
        <w:jc w:val="center"/>
        <w:rPr>
          <w:rFonts w:hint="eastAsia" w:ascii="宋体" w:hAnsi="宋体" w:cs="宋体"/>
          <w:b/>
          <w:bCs/>
          <w:sz w:val="44"/>
          <w:szCs w:val="44"/>
        </w:rPr>
      </w:pPr>
    </w:p>
    <w:p>
      <w:pPr>
        <w:spacing w:line="360" w:lineRule="auto"/>
        <w:jc w:val="center"/>
        <w:rPr>
          <w:rFonts w:hint="eastAsia" w:ascii="宋体" w:hAnsi="宋体" w:cs="宋体"/>
          <w:b/>
          <w:bCs/>
          <w:sz w:val="44"/>
          <w:szCs w:val="44"/>
        </w:rPr>
      </w:pPr>
      <w:r>
        <w:rPr>
          <w:rFonts w:hint="eastAsia" w:ascii="宋体" w:hAnsi="宋体" w:cs="宋体"/>
          <w:b/>
          <w:bCs/>
          <w:sz w:val="44"/>
          <w:szCs w:val="44"/>
        </w:rPr>
        <w:t>府</w:t>
      </w:r>
    </w:p>
    <w:p>
      <w:pPr>
        <w:spacing w:line="360" w:lineRule="auto"/>
        <w:jc w:val="center"/>
        <w:rPr>
          <w:rFonts w:hint="eastAsia" w:ascii="宋体" w:hAnsi="宋体" w:cs="宋体"/>
          <w:b/>
          <w:bCs/>
          <w:sz w:val="44"/>
          <w:szCs w:val="44"/>
        </w:rPr>
      </w:pPr>
    </w:p>
    <w:p>
      <w:pPr>
        <w:spacing w:line="360" w:lineRule="auto"/>
        <w:jc w:val="center"/>
        <w:rPr>
          <w:rFonts w:hint="eastAsia" w:ascii="宋体" w:hAnsi="宋体" w:cs="宋体"/>
          <w:b/>
          <w:bCs/>
          <w:sz w:val="44"/>
          <w:szCs w:val="44"/>
        </w:rPr>
      </w:pPr>
      <w:r>
        <w:rPr>
          <w:rFonts w:hint="eastAsia" w:ascii="宋体" w:hAnsi="宋体" w:cs="宋体"/>
          <w:b/>
          <w:bCs/>
          <w:sz w:val="44"/>
          <w:szCs w:val="44"/>
        </w:rPr>
        <w:t>采</w:t>
      </w:r>
    </w:p>
    <w:p>
      <w:pPr>
        <w:spacing w:line="360" w:lineRule="auto"/>
        <w:jc w:val="center"/>
        <w:rPr>
          <w:rFonts w:hint="eastAsia" w:ascii="宋体" w:hAnsi="宋体" w:cs="宋体"/>
          <w:b/>
          <w:bCs/>
          <w:sz w:val="44"/>
          <w:szCs w:val="44"/>
        </w:rPr>
      </w:pPr>
    </w:p>
    <w:p>
      <w:pPr>
        <w:spacing w:line="360" w:lineRule="auto"/>
        <w:jc w:val="center"/>
        <w:rPr>
          <w:rFonts w:hint="eastAsia" w:ascii="宋体" w:hAnsi="宋体" w:cs="宋体"/>
          <w:b/>
          <w:bCs/>
          <w:sz w:val="44"/>
          <w:szCs w:val="44"/>
        </w:rPr>
      </w:pPr>
      <w:r>
        <w:rPr>
          <w:rFonts w:hint="eastAsia" w:ascii="宋体" w:hAnsi="宋体" w:cs="宋体"/>
          <w:b/>
          <w:bCs/>
          <w:sz w:val="44"/>
          <w:szCs w:val="44"/>
        </w:rPr>
        <w:t>购</w:t>
      </w:r>
    </w:p>
    <w:p>
      <w:pPr>
        <w:spacing w:line="360" w:lineRule="auto"/>
        <w:jc w:val="center"/>
        <w:rPr>
          <w:rFonts w:hint="eastAsia" w:ascii="宋体" w:hAnsi="宋体" w:cs="宋体"/>
          <w:b/>
          <w:bCs/>
          <w:sz w:val="44"/>
          <w:szCs w:val="44"/>
        </w:rPr>
      </w:pPr>
    </w:p>
    <w:p>
      <w:pPr>
        <w:spacing w:line="360" w:lineRule="auto"/>
        <w:jc w:val="center"/>
        <w:rPr>
          <w:rFonts w:hint="eastAsia" w:ascii="宋体" w:hAnsi="宋体" w:cs="宋体"/>
          <w:b/>
          <w:bCs/>
          <w:sz w:val="44"/>
          <w:szCs w:val="44"/>
        </w:rPr>
      </w:pPr>
      <w:r>
        <w:rPr>
          <w:rFonts w:hint="eastAsia" w:ascii="宋体" w:hAnsi="宋体" w:cs="宋体"/>
          <w:b/>
          <w:bCs/>
          <w:sz w:val="44"/>
          <w:szCs w:val="44"/>
        </w:rPr>
        <w:t>合</w:t>
      </w:r>
    </w:p>
    <w:p>
      <w:pPr>
        <w:spacing w:line="360" w:lineRule="auto"/>
        <w:jc w:val="center"/>
        <w:rPr>
          <w:rFonts w:hint="eastAsia" w:ascii="宋体" w:hAnsi="宋体" w:cs="宋体"/>
          <w:b/>
          <w:bCs/>
          <w:sz w:val="44"/>
          <w:szCs w:val="44"/>
        </w:rPr>
      </w:pPr>
    </w:p>
    <w:p>
      <w:pPr>
        <w:spacing w:line="360" w:lineRule="auto"/>
        <w:jc w:val="center"/>
        <w:rPr>
          <w:rFonts w:ascii="宋体" w:hAnsi="宋体" w:cs="宋体"/>
          <w:b/>
          <w:bCs/>
          <w:sz w:val="44"/>
          <w:szCs w:val="44"/>
        </w:rPr>
      </w:pPr>
      <w:r>
        <w:rPr>
          <w:rFonts w:hint="eastAsia" w:ascii="宋体" w:hAnsi="宋体" w:cs="宋体"/>
          <w:b/>
          <w:bCs/>
          <w:sz w:val="44"/>
          <w:szCs w:val="44"/>
        </w:rPr>
        <w:t>同</w:t>
      </w:r>
    </w:p>
    <w:p>
      <w:pPr>
        <w:spacing w:line="360" w:lineRule="auto"/>
        <w:jc w:val="center"/>
        <w:rPr>
          <w:rFonts w:hint="eastAsia" w:ascii="宋体" w:hAnsi="宋体" w:cs="宋体"/>
          <w:sz w:val="28"/>
          <w:szCs w:val="28"/>
          <w:lang w:val="de-DE"/>
        </w:rPr>
      </w:pPr>
    </w:p>
    <w:p>
      <w:pPr>
        <w:spacing w:line="360" w:lineRule="auto"/>
        <w:ind w:firstLine="1600" w:firstLineChars="500"/>
        <w:rPr>
          <w:rFonts w:hint="eastAsia" w:ascii="宋体" w:hAnsi="宋体" w:cs="宋体"/>
          <w:sz w:val="32"/>
          <w:szCs w:val="32"/>
        </w:rPr>
      </w:pPr>
      <w:r>
        <w:rPr>
          <w:rFonts w:hint="eastAsia" w:ascii="宋体" w:hAnsi="宋体" w:cs="宋体"/>
          <w:sz w:val="32"/>
          <w:szCs w:val="32"/>
        </w:rPr>
        <w:t xml:space="preserve">项目编号： </w:t>
      </w:r>
    </w:p>
    <w:p>
      <w:pPr>
        <w:spacing w:line="360" w:lineRule="auto"/>
        <w:ind w:firstLine="1600" w:firstLineChars="500"/>
        <w:rPr>
          <w:rFonts w:hint="eastAsia" w:ascii="宋体" w:hAnsi="宋体" w:cs="宋体"/>
          <w:sz w:val="32"/>
          <w:szCs w:val="32"/>
        </w:rPr>
      </w:pPr>
      <w:r>
        <w:rPr>
          <w:rFonts w:hint="eastAsia" w:ascii="宋体" w:hAnsi="宋体" w:cs="宋体"/>
          <w:sz w:val="32"/>
          <w:szCs w:val="32"/>
        </w:rPr>
        <w:t>项目名称：</w:t>
      </w:r>
    </w:p>
    <w:p>
      <w:pPr>
        <w:pStyle w:val="5"/>
        <w:rPr>
          <w:rFonts w:hint="eastAsia"/>
          <w:sz w:val="32"/>
          <w:szCs w:val="32"/>
        </w:rPr>
      </w:pPr>
    </w:p>
    <w:p>
      <w:pPr>
        <w:spacing w:line="360" w:lineRule="auto"/>
        <w:ind w:firstLine="1600" w:firstLineChars="500"/>
        <w:rPr>
          <w:rFonts w:hint="eastAsia" w:ascii="宋体" w:hAnsi="宋体" w:cs="宋体"/>
          <w:sz w:val="32"/>
          <w:szCs w:val="32"/>
        </w:rPr>
      </w:pPr>
      <w:r>
        <w:rPr>
          <w:rFonts w:hint="eastAsia" w:ascii="宋体" w:hAnsi="宋体" w:cs="宋体"/>
          <w:sz w:val="32"/>
          <w:szCs w:val="32"/>
        </w:rPr>
        <w:t>采购单位：</w:t>
      </w:r>
    </w:p>
    <w:p>
      <w:pPr>
        <w:spacing w:line="360" w:lineRule="auto"/>
        <w:ind w:firstLine="1600" w:firstLineChars="500"/>
        <w:rPr>
          <w:rFonts w:hint="eastAsia" w:ascii="宋体" w:hAnsi="宋体" w:cs="宋体"/>
          <w:sz w:val="32"/>
          <w:szCs w:val="32"/>
        </w:rPr>
      </w:pPr>
      <w:r>
        <w:rPr>
          <w:rFonts w:hint="eastAsia" w:ascii="宋体" w:hAnsi="宋体" w:cs="宋体"/>
          <w:sz w:val="32"/>
          <w:szCs w:val="32"/>
        </w:rPr>
        <w:t>供应商：</w:t>
      </w:r>
    </w:p>
    <w:p>
      <w:pPr>
        <w:spacing w:line="360" w:lineRule="auto"/>
        <w:ind w:firstLine="1600" w:firstLineChars="500"/>
        <w:rPr>
          <w:rFonts w:hint="eastAsia" w:ascii="宋体" w:hAnsi="宋体" w:cs="宋体"/>
          <w:sz w:val="32"/>
          <w:szCs w:val="32"/>
        </w:rPr>
      </w:pPr>
      <w:r>
        <w:rPr>
          <w:rFonts w:hint="eastAsia" w:ascii="宋体" w:hAnsi="宋体" w:cs="宋体"/>
          <w:sz w:val="32"/>
          <w:szCs w:val="32"/>
        </w:rPr>
        <w:t>签订日期：    年  月  日</w:t>
      </w:r>
    </w:p>
    <w:p>
      <w:pPr>
        <w:spacing w:line="360" w:lineRule="auto"/>
        <w:ind w:firstLine="1600" w:firstLineChars="500"/>
        <w:rPr>
          <w:rFonts w:hint="eastAsia" w:ascii="宋体" w:hAnsi="宋体" w:cs="宋体"/>
          <w:sz w:val="32"/>
          <w:szCs w:val="32"/>
        </w:rPr>
      </w:pPr>
    </w:p>
    <w:p>
      <w:pPr>
        <w:rPr>
          <w:rFonts w:hint="eastAsia"/>
        </w:rPr>
      </w:pPr>
    </w:p>
    <w:p>
      <w:pPr>
        <w:pStyle w:val="7"/>
        <w:rPr>
          <w:rFonts w:hint="eastAsia"/>
        </w:rPr>
      </w:pPr>
    </w:p>
    <w:p>
      <w:pPr>
        <w:pStyle w:val="7"/>
        <w:rPr>
          <w:rFonts w:hint="eastAsia"/>
        </w:rPr>
      </w:pPr>
    </w:p>
    <w:p>
      <w:pPr>
        <w:pStyle w:val="7"/>
        <w:rPr>
          <w:rFonts w:hint="eastAsia"/>
        </w:rPr>
      </w:pPr>
    </w:p>
    <w:p>
      <w:pPr>
        <w:pStyle w:val="7"/>
        <w:rPr>
          <w:rFonts w:hint="eastAsia"/>
        </w:rPr>
      </w:pPr>
    </w:p>
    <w:p>
      <w:pPr>
        <w:rPr>
          <w:rFonts w:hint="eastAsia"/>
        </w:rPr>
      </w:pPr>
    </w:p>
    <w:p>
      <w:pPr>
        <w:pStyle w:val="8"/>
        <w:spacing w:before="0" w:beforeAutospacing="0" w:after="0" w:afterAutospacing="0" w:line="360" w:lineRule="exact"/>
        <w:ind w:right="403"/>
        <w:jc w:val="right"/>
        <w:rPr>
          <w:b/>
          <w:sz w:val="36"/>
        </w:rPr>
      </w:pPr>
      <w:r>
        <w:rPr>
          <w:rStyle w:val="14"/>
          <w:rFonts w:hint="eastAsia"/>
          <w:b/>
          <w:szCs w:val="20"/>
        </w:rPr>
        <w:t>合同编号：</w:t>
      </w:r>
    </w:p>
    <w:p>
      <w:pPr>
        <w:widowControl/>
        <w:spacing w:line="360" w:lineRule="auto"/>
        <w:jc w:val="left"/>
        <w:rPr>
          <w:rFonts w:ascii="宋体" w:cs="宋体"/>
          <w:kern w:val="0"/>
          <w:sz w:val="24"/>
          <w:szCs w:val="20"/>
        </w:rPr>
      </w:pPr>
      <w:r>
        <w:rPr>
          <w:rFonts w:hint="eastAsia" w:ascii="宋体" w:hAnsi="宋体" w:cs="宋体"/>
          <w:b/>
          <w:kern w:val="0"/>
          <w:sz w:val="24"/>
          <w:szCs w:val="20"/>
          <w:lang w:eastAsia="zh-CN"/>
        </w:rPr>
        <w:t>项目</w:t>
      </w:r>
      <w:r>
        <w:rPr>
          <w:rFonts w:hint="eastAsia" w:ascii="宋体" w:hAnsi="宋体" w:cs="宋体"/>
          <w:b/>
          <w:kern w:val="0"/>
          <w:sz w:val="24"/>
          <w:szCs w:val="20"/>
        </w:rPr>
        <w:t>单位</w:t>
      </w:r>
      <w:r>
        <w:rPr>
          <w:rFonts w:hint="eastAsia" w:ascii="宋体" w:hAnsi="宋体" w:cs="宋体"/>
          <w:kern w:val="0"/>
          <w:sz w:val="24"/>
          <w:szCs w:val="20"/>
        </w:rPr>
        <w:t>：</w:t>
      </w:r>
      <w:r>
        <w:rPr>
          <w:rFonts w:hint="eastAsia" w:ascii="宋体" w:hAnsi="宋体" w:cs="宋体"/>
          <w:kern w:val="0"/>
          <w:sz w:val="24"/>
          <w:szCs w:val="20"/>
          <w:u w:val="single"/>
        </w:rPr>
        <w:t>徐州医科大学附属第三医院</w:t>
      </w:r>
      <w:r>
        <w:rPr>
          <w:rFonts w:hint="eastAsia" w:ascii="宋体" w:hAnsi="宋体" w:cs="宋体"/>
          <w:kern w:val="0"/>
          <w:sz w:val="24"/>
          <w:szCs w:val="20"/>
        </w:rPr>
        <w:t>（以下简称甲方）</w:t>
      </w:r>
      <w:r>
        <w:rPr>
          <w:rFonts w:ascii="宋体" w:hAnsi="宋体" w:cs="宋体"/>
          <w:kern w:val="0"/>
          <w:sz w:val="24"/>
          <w:szCs w:val="20"/>
        </w:rPr>
        <w:t xml:space="preserve"> </w:t>
      </w:r>
    </w:p>
    <w:p>
      <w:pPr>
        <w:widowControl/>
        <w:spacing w:line="360" w:lineRule="auto"/>
        <w:jc w:val="left"/>
        <w:rPr>
          <w:rFonts w:ascii="宋体" w:cs="宋体"/>
          <w:kern w:val="0"/>
          <w:sz w:val="24"/>
          <w:szCs w:val="20"/>
        </w:rPr>
      </w:pPr>
      <w:r>
        <w:rPr>
          <w:rFonts w:hint="eastAsia" w:ascii="宋体" w:hAnsi="宋体" w:cs="宋体"/>
          <w:b/>
          <w:kern w:val="0"/>
          <w:sz w:val="24"/>
          <w:szCs w:val="20"/>
          <w:lang w:eastAsia="zh-CN"/>
        </w:rPr>
        <w:t>施工</w:t>
      </w:r>
      <w:r>
        <w:rPr>
          <w:rFonts w:hint="eastAsia" w:ascii="宋体" w:hAnsi="宋体" w:cs="宋体"/>
          <w:b/>
          <w:kern w:val="0"/>
          <w:sz w:val="24"/>
          <w:szCs w:val="20"/>
        </w:rPr>
        <w:t>单位</w:t>
      </w:r>
      <w:r>
        <w:rPr>
          <w:rFonts w:hint="eastAsia" w:ascii="宋体" w:hAnsi="宋体" w:cs="宋体"/>
          <w:kern w:val="0"/>
          <w:sz w:val="24"/>
          <w:szCs w:val="20"/>
        </w:rPr>
        <w:t>：</w:t>
      </w:r>
      <w:r>
        <w:rPr>
          <w:rFonts w:hint="eastAsia" w:ascii="宋体" w:cs="宋体"/>
          <w:kern w:val="0"/>
          <w:sz w:val="24"/>
          <w:szCs w:val="20"/>
          <w:u w:val="single"/>
        </w:rPr>
        <w:t xml:space="preserve">        </w:t>
      </w:r>
      <w:r>
        <w:rPr>
          <w:rFonts w:hint="eastAsia" w:ascii="宋体" w:hAnsi="宋体" w:cs="宋体"/>
          <w:kern w:val="0"/>
          <w:sz w:val="24"/>
          <w:szCs w:val="20"/>
        </w:rPr>
        <w:t>（以下简称乙方）</w:t>
      </w:r>
      <w:r>
        <w:rPr>
          <w:rFonts w:ascii="宋体" w:hAnsi="宋体" w:cs="宋体"/>
          <w:kern w:val="0"/>
          <w:sz w:val="24"/>
          <w:szCs w:val="20"/>
        </w:rPr>
        <w:t xml:space="preserve"> </w:t>
      </w:r>
    </w:p>
    <w:p>
      <w:pPr>
        <w:widowControl/>
        <w:spacing w:line="360" w:lineRule="auto"/>
        <w:jc w:val="left"/>
        <w:rPr>
          <w:rFonts w:ascii="宋体" w:cs="宋体"/>
          <w:b/>
          <w:kern w:val="0"/>
          <w:sz w:val="24"/>
          <w:szCs w:val="20"/>
        </w:rPr>
      </w:pPr>
      <w:r>
        <w:rPr>
          <w:rFonts w:hint="eastAsia" w:ascii="宋体" w:hAnsi="宋体" w:cs="宋体"/>
          <w:b/>
          <w:kern w:val="0"/>
          <w:sz w:val="24"/>
          <w:szCs w:val="20"/>
        </w:rPr>
        <w:t>合同签署地点：</w:t>
      </w:r>
      <w:r>
        <w:rPr>
          <w:rFonts w:hint="eastAsia" w:ascii="宋体" w:hAnsi="宋体" w:cs="宋体"/>
          <w:kern w:val="0"/>
          <w:sz w:val="24"/>
          <w:szCs w:val="20"/>
        </w:rPr>
        <w:t>江苏省徐州市</w:t>
      </w:r>
    </w:p>
    <w:p>
      <w:pPr>
        <w:widowControl/>
        <w:spacing w:line="360" w:lineRule="exact"/>
        <w:jc w:val="left"/>
        <w:rPr>
          <w:rFonts w:ascii="宋体" w:cs="宋体"/>
          <w:kern w:val="0"/>
          <w:sz w:val="24"/>
          <w:szCs w:val="20"/>
        </w:rPr>
      </w:pPr>
      <w:r>
        <w:rPr>
          <w:rFonts w:hint="eastAsia" w:ascii="宋体" w:hAnsi="宋体" w:cs="宋体"/>
          <w:kern w:val="0"/>
          <w:sz w:val="24"/>
          <w:szCs w:val="20"/>
        </w:rPr>
        <w:t>　　根据《中华人民共和国合同法》以及相关法律法规的规定，经双方协商一致，就甲方采购乙方设备事宜，双方自愿签订如下合同：</w:t>
      </w:r>
      <w:r>
        <w:rPr>
          <w:rFonts w:ascii="宋体" w:hAnsi="宋体" w:cs="宋体"/>
          <w:kern w:val="0"/>
          <w:sz w:val="24"/>
          <w:szCs w:val="20"/>
        </w:rPr>
        <w:t xml:space="preserve"> </w:t>
      </w:r>
    </w:p>
    <w:p>
      <w:pPr>
        <w:pStyle w:val="6"/>
        <w:ind w:firstLine="412" w:firstLineChars="171"/>
        <w:rPr>
          <w:rFonts w:hAnsi="宋体" w:cs="宋体"/>
          <w:sz w:val="24"/>
          <w:szCs w:val="24"/>
        </w:rPr>
      </w:pPr>
      <w:r>
        <w:rPr>
          <w:rFonts w:hint="eastAsia" w:hAnsi="宋体" w:cs="宋体"/>
          <w:b/>
          <w:sz w:val="24"/>
          <w:szCs w:val="24"/>
        </w:rPr>
        <w:t>一、工</w:t>
      </w:r>
      <w:r>
        <w:rPr>
          <w:rFonts w:hint="eastAsia" w:hAnsi="宋体" w:cs="宋体"/>
          <w:sz w:val="24"/>
          <w:szCs w:val="24"/>
        </w:rPr>
        <w:t>期</w:t>
      </w:r>
    </w:p>
    <w:p>
      <w:pPr>
        <w:pStyle w:val="6"/>
        <w:ind w:firstLine="410" w:firstLineChars="171"/>
        <w:rPr>
          <w:rFonts w:hAnsi="宋体" w:cs="宋体"/>
          <w:sz w:val="24"/>
          <w:szCs w:val="24"/>
        </w:rPr>
      </w:pPr>
      <w:r>
        <w:rPr>
          <w:rFonts w:hint="eastAsia" w:hAnsi="宋体" w:cs="宋体"/>
          <w:sz w:val="24"/>
          <w:szCs w:val="24"/>
        </w:rPr>
        <w:t>本工程工期要求不超过</w:t>
      </w:r>
      <w:r>
        <w:rPr>
          <w:rFonts w:hint="eastAsia" w:hAnsi="宋体" w:cs="宋体"/>
          <w:color w:val="C00000"/>
          <w:sz w:val="24"/>
          <w:szCs w:val="24"/>
          <w:lang w:val="en-US" w:eastAsia="zh-CN"/>
        </w:rPr>
        <w:t>15</w:t>
      </w:r>
      <w:r>
        <w:rPr>
          <w:rFonts w:hint="eastAsia" w:hAnsi="宋体" w:cs="宋体"/>
          <w:color w:val="C00000"/>
          <w:sz w:val="24"/>
          <w:szCs w:val="24"/>
        </w:rPr>
        <w:t>日</w:t>
      </w:r>
      <w:r>
        <w:rPr>
          <w:rFonts w:hint="eastAsia" w:hAnsi="宋体" w:cs="宋体"/>
          <w:sz w:val="24"/>
          <w:szCs w:val="24"/>
        </w:rPr>
        <w:t>历天。投标人可根据自身能力自报日历工期，但提前最多不得超越国家定额工期临界点。</w:t>
      </w:r>
    </w:p>
    <w:p>
      <w:pPr>
        <w:pStyle w:val="6"/>
        <w:ind w:firstLine="410" w:firstLineChars="171"/>
        <w:rPr>
          <w:rFonts w:hAnsi="宋体" w:cs="宋体"/>
          <w:sz w:val="24"/>
          <w:szCs w:val="24"/>
        </w:rPr>
      </w:pPr>
      <w:r>
        <w:rPr>
          <w:rFonts w:hint="eastAsia" w:hAnsi="宋体" w:cs="宋体"/>
          <w:sz w:val="24"/>
          <w:szCs w:val="24"/>
        </w:rPr>
        <w:t>本工程招标文件规定赶工措施费作为对招标人的优惠，不计入标价。</w:t>
      </w:r>
    </w:p>
    <w:p>
      <w:pPr>
        <w:pStyle w:val="6"/>
        <w:ind w:firstLine="410" w:firstLineChars="171"/>
        <w:rPr>
          <w:rFonts w:hAnsi="宋体" w:cs="宋体"/>
          <w:sz w:val="24"/>
          <w:szCs w:val="24"/>
        </w:rPr>
      </w:pPr>
      <w:r>
        <w:rPr>
          <w:rFonts w:hint="eastAsia" w:hAnsi="宋体" w:cs="宋体"/>
          <w:sz w:val="24"/>
          <w:szCs w:val="24"/>
        </w:rPr>
        <w:t>本工程要求按合同工期竣工交付使用，工期不得拖延，每拖延一天扣金额</w:t>
      </w:r>
      <w:r>
        <w:rPr>
          <w:rFonts w:hint="eastAsia" w:hAnsi="宋体" w:cs="宋体"/>
          <w:sz w:val="24"/>
          <w:szCs w:val="24"/>
          <w:lang w:eastAsia="zh-CN"/>
        </w:rPr>
        <w:t>一</w:t>
      </w:r>
      <w:r>
        <w:rPr>
          <w:rFonts w:hint="eastAsia" w:hAnsi="宋体" w:cs="宋体"/>
          <w:sz w:val="24"/>
          <w:szCs w:val="24"/>
        </w:rPr>
        <w:t>仟元。</w:t>
      </w:r>
    </w:p>
    <w:p>
      <w:pPr>
        <w:pStyle w:val="6"/>
        <w:ind w:firstLine="412" w:firstLineChars="171"/>
        <w:rPr>
          <w:rFonts w:hAnsi="宋体" w:cs="宋体"/>
          <w:b/>
          <w:sz w:val="24"/>
          <w:szCs w:val="24"/>
        </w:rPr>
      </w:pPr>
      <w:r>
        <w:rPr>
          <w:rFonts w:hint="eastAsia" w:hAnsi="宋体" w:cs="宋体"/>
          <w:b/>
          <w:sz w:val="24"/>
          <w:szCs w:val="24"/>
        </w:rPr>
        <w:t>二、质量</w:t>
      </w:r>
    </w:p>
    <w:p>
      <w:pPr>
        <w:pStyle w:val="6"/>
        <w:ind w:firstLine="410" w:firstLineChars="171"/>
        <w:rPr>
          <w:rFonts w:hAnsi="宋体" w:cs="宋体"/>
          <w:sz w:val="24"/>
          <w:szCs w:val="24"/>
        </w:rPr>
      </w:pPr>
      <w:r>
        <w:rPr>
          <w:rFonts w:hint="eastAsia" w:hAnsi="宋体" w:cs="宋体"/>
          <w:sz w:val="24"/>
          <w:szCs w:val="24"/>
        </w:rPr>
        <w:t>要满足本招标文件的要求，按照本项目提供工程量施工，质量合格。</w:t>
      </w:r>
    </w:p>
    <w:p>
      <w:pPr>
        <w:pStyle w:val="6"/>
        <w:ind w:firstLine="412" w:firstLineChars="171"/>
        <w:rPr>
          <w:rFonts w:hAnsi="宋体" w:cs="宋体"/>
          <w:b/>
          <w:sz w:val="24"/>
          <w:szCs w:val="24"/>
        </w:rPr>
      </w:pPr>
      <w:r>
        <w:rPr>
          <w:rFonts w:hint="eastAsia" w:hAnsi="宋体" w:cs="宋体"/>
          <w:b/>
          <w:sz w:val="24"/>
          <w:szCs w:val="24"/>
        </w:rPr>
        <w:t>三、材料供应</w:t>
      </w:r>
    </w:p>
    <w:p>
      <w:pPr>
        <w:pStyle w:val="6"/>
        <w:ind w:firstLine="410" w:firstLineChars="171"/>
        <w:rPr>
          <w:rFonts w:hint="eastAsia" w:hAnsi="宋体" w:cs="宋体"/>
          <w:sz w:val="24"/>
          <w:szCs w:val="24"/>
        </w:rPr>
      </w:pPr>
      <w:r>
        <w:rPr>
          <w:rFonts w:hint="eastAsia" w:hAnsi="宋体" w:cs="宋体"/>
          <w:sz w:val="24"/>
          <w:szCs w:val="24"/>
        </w:rPr>
        <w:t>包工包料，材料按照</w:t>
      </w:r>
      <w:r>
        <w:rPr>
          <w:rFonts w:hint="eastAsia" w:hAnsi="宋体" w:cs="宋体"/>
          <w:sz w:val="24"/>
          <w:szCs w:val="24"/>
          <w:lang w:eastAsia="zh-CN"/>
        </w:rPr>
        <w:t>招标文件需求</w:t>
      </w:r>
      <w:r>
        <w:rPr>
          <w:rFonts w:hint="eastAsia" w:hAnsi="宋体" w:cs="宋体"/>
          <w:sz w:val="24"/>
          <w:szCs w:val="24"/>
        </w:rPr>
        <w:t>清单</w:t>
      </w:r>
      <w:r>
        <w:rPr>
          <w:rFonts w:hint="eastAsia" w:hAnsi="宋体" w:cs="宋体"/>
          <w:sz w:val="24"/>
          <w:szCs w:val="24"/>
          <w:lang w:eastAsia="zh-CN"/>
        </w:rPr>
        <w:t>及施工方承诺</w:t>
      </w:r>
      <w:r>
        <w:rPr>
          <w:rFonts w:hint="eastAsia" w:hAnsi="宋体" w:cs="宋体"/>
          <w:sz w:val="24"/>
          <w:szCs w:val="24"/>
        </w:rPr>
        <w:t>，均为乙方自理。所购材料应有产品合格证，并符合消防要求，同时需得到招标单位的认可。</w:t>
      </w:r>
    </w:p>
    <w:p>
      <w:pPr>
        <w:pStyle w:val="6"/>
        <w:ind w:firstLine="412" w:firstLineChars="171"/>
        <w:rPr>
          <w:rFonts w:hAnsi="宋体" w:cs="宋体"/>
          <w:b/>
          <w:sz w:val="24"/>
          <w:szCs w:val="24"/>
        </w:rPr>
      </w:pPr>
      <w:r>
        <w:rPr>
          <w:rFonts w:hint="eastAsia" w:hAnsi="宋体" w:cs="宋体"/>
          <w:b/>
          <w:sz w:val="24"/>
          <w:szCs w:val="24"/>
        </w:rPr>
        <w:t>四、工程预付款、进度款、竣工结算</w:t>
      </w:r>
    </w:p>
    <w:p>
      <w:pPr>
        <w:pStyle w:val="6"/>
        <w:ind w:firstLine="410" w:firstLineChars="171"/>
        <w:rPr>
          <w:rFonts w:hAnsi="宋体" w:cs="宋体"/>
          <w:sz w:val="24"/>
          <w:szCs w:val="24"/>
        </w:rPr>
      </w:pPr>
      <w:r>
        <w:rPr>
          <w:rFonts w:hint="eastAsia" w:hAnsi="宋体" w:cs="宋体"/>
          <w:sz w:val="24"/>
          <w:szCs w:val="24"/>
        </w:rPr>
        <w:t>（一）付款办法：本工程预付款</w:t>
      </w:r>
      <w:r>
        <w:rPr>
          <w:rFonts w:hint="eastAsia" w:hAnsi="宋体" w:cs="宋体"/>
          <w:sz w:val="24"/>
          <w:szCs w:val="24"/>
          <w:lang w:val="en-US" w:eastAsia="zh-CN"/>
        </w:rPr>
        <w:t>40%</w:t>
      </w:r>
      <w:r>
        <w:rPr>
          <w:rFonts w:hint="eastAsia" w:hAnsi="宋体" w:cs="宋体"/>
          <w:sz w:val="24"/>
          <w:szCs w:val="24"/>
        </w:rPr>
        <w:t>。</w:t>
      </w:r>
    </w:p>
    <w:p>
      <w:pPr>
        <w:pStyle w:val="3"/>
        <w:rPr>
          <w:rFonts w:ascii="宋体" w:hAnsi="宋体" w:cs="宋体"/>
          <w:sz w:val="24"/>
          <w:szCs w:val="24"/>
        </w:rPr>
      </w:pPr>
      <w:r>
        <w:rPr>
          <w:rFonts w:hint="eastAsia" w:ascii="宋体" w:hAnsi="宋体" w:cs="宋体"/>
          <w:sz w:val="24"/>
          <w:szCs w:val="24"/>
        </w:rPr>
        <w:t>A工程竣工验收合格并审计后支付工程</w:t>
      </w:r>
      <w:r>
        <w:rPr>
          <w:rFonts w:hint="eastAsia"/>
          <w:sz w:val="24"/>
          <w:szCs w:val="24"/>
        </w:rPr>
        <w:t>审定价款</w:t>
      </w:r>
      <w:r>
        <w:rPr>
          <w:rFonts w:hint="eastAsia" w:ascii="宋体" w:hAnsi="宋体" w:cs="宋体"/>
          <w:sz w:val="24"/>
          <w:szCs w:val="24"/>
        </w:rPr>
        <w:t>的95%，预留5%质保金。</w:t>
      </w:r>
    </w:p>
    <w:p>
      <w:pPr>
        <w:pStyle w:val="6"/>
        <w:rPr>
          <w:rFonts w:hAnsi="宋体" w:cs="宋体"/>
          <w:sz w:val="24"/>
          <w:szCs w:val="24"/>
        </w:rPr>
      </w:pPr>
      <w:r>
        <w:rPr>
          <w:rFonts w:hint="eastAsia" w:hAnsi="宋体" w:cs="宋体"/>
          <w:sz w:val="24"/>
          <w:szCs w:val="24"/>
        </w:rPr>
        <w:t>B.如无质量问题，质保金自质保期满后结清（不计息）。</w:t>
      </w:r>
    </w:p>
    <w:p>
      <w:pPr>
        <w:pStyle w:val="3"/>
        <w:ind w:firstLine="480" w:firstLineChars="200"/>
        <w:rPr>
          <w:rFonts w:hAnsi="宋体" w:cs="宋体"/>
          <w:sz w:val="24"/>
          <w:szCs w:val="24"/>
        </w:rPr>
      </w:pPr>
      <w:r>
        <w:rPr>
          <w:rFonts w:hint="eastAsia" w:hAnsi="宋体" w:cs="宋体"/>
          <w:sz w:val="24"/>
          <w:szCs w:val="24"/>
        </w:rPr>
        <w:t>（二）工程竣工结算：招标范围内容按实际施工工程量作为工程结算依据</w:t>
      </w:r>
      <w:r>
        <w:rPr>
          <w:rFonts w:hint="eastAsia"/>
          <w:sz w:val="24"/>
          <w:szCs w:val="24"/>
        </w:rPr>
        <w:t>结算。</w:t>
      </w:r>
    </w:p>
    <w:p>
      <w:pPr>
        <w:pStyle w:val="6"/>
        <w:ind w:firstLine="412" w:firstLineChars="171"/>
        <w:rPr>
          <w:rFonts w:hint="eastAsia" w:hAnsi="宋体" w:cs="宋体"/>
          <w:b/>
          <w:sz w:val="24"/>
          <w:szCs w:val="24"/>
        </w:rPr>
      </w:pPr>
      <w:r>
        <w:rPr>
          <w:rFonts w:hint="eastAsia" w:hAnsi="宋体" w:cs="宋体"/>
          <w:b/>
          <w:sz w:val="24"/>
          <w:szCs w:val="24"/>
        </w:rPr>
        <w:t>五、保修</w:t>
      </w:r>
    </w:p>
    <w:p>
      <w:pPr>
        <w:widowControl/>
        <w:spacing w:line="460" w:lineRule="exact"/>
        <w:jc w:val="left"/>
        <w:rPr>
          <w:rFonts w:ascii="宋体" w:hAnsi="宋体" w:eastAsia="宋体" w:cs="宋体"/>
          <w:color w:val="C00000"/>
          <w:kern w:val="0"/>
          <w:sz w:val="24"/>
          <w:szCs w:val="24"/>
        </w:rPr>
      </w:pPr>
      <w:r>
        <w:rPr>
          <w:rFonts w:hint="eastAsia" w:ascii="宋体" w:hAnsi="宋体" w:eastAsia="宋体" w:cs="宋体"/>
          <w:kern w:val="0"/>
          <w:sz w:val="24"/>
          <w:szCs w:val="24"/>
        </w:rPr>
        <w:t xml:space="preserve">  </w:t>
      </w:r>
      <w:r>
        <w:rPr>
          <w:rFonts w:hint="eastAsia" w:ascii="宋体" w:hAnsi="宋体" w:eastAsia="宋体" w:cs="宋体"/>
          <w:kern w:val="0"/>
          <w:sz w:val="24"/>
          <w:szCs w:val="24"/>
          <w:lang w:val="en-US" w:eastAsia="zh-CN"/>
        </w:rPr>
        <w:t xml:space="preserve"> </w:t>
      </w:r>
      <w:r>
        <w:rPr>
          <w:rFonts w:hint="eastAsia" w:ascii="宋体" w:hAnsi="宋体" w:eastAsia="宋体" w:cs="宋体"/>
          <w:color w:val="C00000"/>
          <w:kern w:val="0"/>
          <w:sz w:val="24"/>
          <w:szCs w:val="24"/>
          <w:lang w:val="en-US" w:eastAsia="zh-CN"/>
        </w:rPr>
        <w:t xml:space="preserve"> </w:t>
      </w:r>
      <w:r>
        <w:rPr>
          <w:rFonts w:hint="eastAsia" w:ascii="宋体" w:hAnsi="宋体" w:eastAsia="宋体" w:cs="宋体"/>
          <w:color w:val="C00000"/>
          <w:kern w:val="0"/>
          <w:sz w:val="24"/>
          <w:szCs w:val="24"/>
        </w:rPr>
        <w:t xml:space="preserve">1、保修期内乙方的维修或维护响应时间不得超过 </w:t>
      </w:r>
      <w:r>
        <w:rPr>
          <w:rFonts w:hint="eastAsia" w:ascii="宋体" w:hAnsi="宋体" w:eastAsia="宋体" w:cs="宋体"/>
          <w:color w:val="C00000"/>
          <w:kern w:val="0"/>
          <w:sz w:val="24"/>
          <w:szCs w:val="24"/>
          <w:u w:val="single"/>
        </w:rPr>
        <w:t xml:space="preserve"> 24  </w:t>
      </w:r>
      <w:r>
        <w:rPr>
          <w:rFonts w:hint="eastAsia" w:ascii="宋体" w:hAnsi="宋体" w:eastAsia="宋体" w:cs="宋体"/>
          <w:color w:val="C00000"/>
          <w:kern w:val="0"/>
          <w:sz w:val="24"/>
          <w:szCs w:val="24"/>
        </w:rPr>
        <w:t>小时。</w:t>
      </w:r>
    </w:p>
    <w:p>
      <w:pPr>
        <w:pStyle w:val="4"/>
        <w:spacing w:line="460" w:lineRule="exact"/>
        <w:ind w:firstLine="480" w:firstLineChars="200"/>
        <w:rPr>
          <w:color w:val="C00000"/>
          <w:sz w:val="24"/>
          <w:szCs w:val="24"/>
        </w:rPr>
      </w:pPr>
      <w:r>
        <w:rPr>
          <w:rFonts w:hint="eastAsia" w:ascii="宋体" w:hAnsi="宋体" w:eastAsia="宋体" w:cs="宋体"/>
          <w:color w:val="C00000"/>
          <w:kern w:val="0"/>
          <w:sz w:val="24"/>
          <w:szCs w:val="24"/>
        </w:rPr>
        <w:t>2、质保期：</w:t>
      </w:r>
      <w:r>
        <w:rPr>
          <w:rFonts w:hint="eastAsia" w:ascii="宋体" w:hAnsi="宋体" w:eastAsia="宋体"/>
          <w:color w:val="C00000"/>
          <w:sz w:val="24"/>
          <w:szCs w:val="24"/>
        </w:rPr>
        <w:t>主体结构要求提供</w:t>
      </w:r>
      <w:r>
        <w:rPr>
          <w:rFonts w:hint="eastAsia" w:ascii="宋体" w:hAnsi="宋体" w:eastAsia="宋体"/>
          <w:color w:val="C00000"/>
          <w:sz w:val="24"/>
          <w:szCs w:val="24"/>
          <w:lang w:eastAsia="zh-CN"/>
        </w:rPr>
        <w:t>不低于</w:t>
      </w:r>
      <w:r>
        <w:rPr>
          <w:rFonts w:hint="eastAsia" w:ascii="宋体" w:hAnsi="宋体" w:eastAsia="宋体"/>
          <w:color w:val="C00000"/>
          <w:sz w:val="24"/>
          <w:szCs w:val="24"/>
          <w:lang w:val="en-US" w:eastAsia="zh-CN"/>
        </w:rPr>
        <w:t>3</w:t>
      </w:r>
      <w:r>
        <w:rPr>
          <w:rFonts w:hint="eastAsia" w:ascii="宋体" w:hAnsi="宋体" w:eastAsia="宋体"/>
          <w:color w:val="C00000"/>
          <w:sz w:val="24"/>
          <w:szCs w:val="24"/>
        </w:rPr>
        <w:t>年质保，其余附属设施提供1年质保</w:t>
      </w:r>
      <w:r>
        <w:rPr>
          <w:rFonts w:hint="eastAsia" w:ascii="宋体" w:hAnsi="宋体" w:eastAsia="宋体" w:cs="宋体"/>
          <w:color w:val="C00000"/>
          <w:kern w:val="0"/>
          <w:sz w:val="24"/>
          <w:szCs w:val="24"/>
        </w:rPr>
        <w:t>。</w:t>
      </w:r>
    </w:p>
    <w:p>
      <w:pPr>
        <w:pStyle w:val="6"/>
        <w:ind w:firstLine="412" w:firstLineChars="171"/>
        <w:rPr>
          <w:rFonts w:hint="eastAsia" w:hAnsi="宋体" w:cs="宋体"/>
          <w:b/>
          <w:sz w:val="24"/>
          <w:szCs w:val="24"/>
        </w:rPr>
      </w:pPr>
    </w:p>
    <w:p>
      <w:pPr>
        <w:pStyle w:val="6"/>
        <w:ind w:firstLine="412" w:firstLineChars="171"/>
        <w:rPr>
          <w:rFonts w:hAnsi="宋体" w:cs="宋体"/>
          <w:b/>
          <w:sz w:val="24"/>
          <w:szCs w:val="24"/>
        </w:rPr>
      </w:pPr>
      <w:r>
        <w:rPr>
          <w:rFonts w:hint="eastAsia" w:hAnsi="宋体" w:cs="宋体"/>
          <w:b/>
          <w:sz w:val="24"/>
          <w:szCs w:val="24"/>
        </w:rPr>
        <w:t>六、分包与转包</w:t>
      </w:r>
    </w:p>
    <w:p>
      <w:pPr>
        <w:pStyle w:val="6"/>
        <w:ind w:firstLine="410" w:firstLineChars="171"/>
        <w:rPr>
          <w:rFonts w:hAnsi="宋体" w:cs="宋体"/>
          <w:sz w:val="24"/>
          <w:szCs w:val="24"/>
        </w:rPr>
      </w:pPr>
      <w:r>
        <w:rPr>
          <w:rFonts w:hint="eastAsia" w:hAnsi="宋体" w:cs="宋体"/>
          <w:sz w:val="24"/>
          <w:szCs w:val="24"/>
        </w:rPr>
        <w:t>本工程不允许分包与转包，如有证据证明施工方分包或者转包，责令中标方整改，拒不整改则甲方有权单方面终止合同，以上情形均对中标方处以罚款3万，并列入本单位招标黑名单。</w:t>
      </w:r>
    </w:p>
    <w:p>
      <w:pPr>
        <w:pStyle w:val="6"/>
        <w:ind w:firstLine="412" w:firstLineChars="171"/>
        <w:rPr>
          <w:rFonts w:hAnsi="宋体" w:cs="宋体"/>
          <w:b/>
          <w:sz w:val="24"/>
          <w:szCs w:val="24"/>
        </w:rPr>
      </w:pPr>
      <w:r>
        <w:rPr>
          <w:rFonts w:hint="eastAsia" w:hAnsi="宋体" w:cs="宋体"/>
          <w:b/>
          <w:sz w:val="24"/>
          <w:szCs w:val="24"/>
        </w:rPr>
        <w:t>七、违约责任</w:t>
      </w:r>
    </w:p>
    <w:p>
      <w:pPr>
        <w:pStyle w:val="6"/>
        <w:ind w:firstLine="410" w:firstLineChars="171"/>
        <w:rPr>
          <w:rFonts w:hAnsi="宋体" w:cs="宋体"/>
          <w:sz w:val="24"/>
          <w:szCs w:val="24"/>
        </w:rPr>
      </w:pPr>
      <w:r>
        <w:rPr>
          <w:rFonts w:hint="eastAsia" w:hAnsi="宋体" w:cs="宋体"/>
          <w:sz w:val="24"/>
          <w:szCs w:val="24"/>
        </w:rPr>
        <w:t>违约责任的具体条款在合同中另行约定。</w:t>
      </w:r>
    </w:p>
    <w:p>
      <w:pPr>
        <w:widowControl/>
        <w:spacing w:line="320" w:lineRule="exact"/>
        <w:jc w:val="left"/>
        <w:rPr>
          <w:rFonts w:ascii="宋体" w:hAnsi="宋体" w:cs="宋体"/>
          <w:b/>
          <w:bCs/>
          <w:sz w:val="24"/>
          <w:szCs w:val="24"/>
        </w:rPr>
      </w:pPr>
      <w:r>
        <w:rPr>
          <w:rFonts w:hint="eastAsia" w:ascii="宋体" w:hAnsi="宋体" w:cs="宋体"/>
          <w:b/>
          <w:bCs/>
          <w:sz w:val="24"/>
          <w:szCs w:val="24"/>
        </w:rPr>
        <w:t xml:space="preserve">   八、审计费的收取</w:t>
      </w:r>
    </w:p>
    <w:p>
      <w:pPr>
        <w:widowControl/>
        <w:spacing w:line="320" w:lineRule="exact"/>
        <w:jc w:val="left"/>
        <w:rPr>
          <w:rFonts w:ascii="宋体" w:hAnsi="宋体" w:cs="宋体"/>
          <w:sz w:val="24"/>
          <w:szCs w:val="24"/>
        </w:rPr>
      </w:pPr>
    </w:p>
    <w:p>
      <w:pPr>
        <w:pStyle w:val="3"/>
        <w:rPr>
          <w:sz w:val="24"/>
          <w:szCs w:val="24"/>
        </w:rPr>
      </w:pPr>
      <w:r>
        <w:rPr>
          <w:rFonts w:hint="eastAsia" w:ascii="宋体" w:hAnsi="宋体" w:cs="宋体"/>
          <w:sz w:val="24"/>
          <w:szCs w:val="24"/>
        </w:rPr>
        <w:t>审计费用的收取根据《</w:t>
      </w:r>
      <w:r>
        <w:rPr>
          <w:rFonts w:hint="eastAsia"/>
          <w:sz w:val="24"/>
          <w:szCs w:val="24"/>
        </w:rPr>
        <w:t>徐州医科大学建设工程项目审计实施办法</w:t>
      </w:r>
      <w:r>
        <w:rPr>
          <w:rFonts w:hint="eastAsia" w:ascii="宋体" w:hAnsi="宋体" w:cs="宋体"/>
          <w:sz w:val="24"/>
          <w:szCs w:val="24"/>
        </w:rPr>
        <w:t>》</w:t>
      </w:r>
      <w:r>
        <w:rPr>
          <w:rFonts w:hint="eastAsia" w:ascii="宋体" w:hAnsi="宋体" w:cs="宋体"/>
          <w:kern w:val="0"/>
          <w:sz w:val="24"/>
          <w:szCs w:val="24"/>
          <w:shd w:val="clear" w:color="auto" w:fill="FFFFFF"/>
        </w:rPr>
        <w:t>执行，高校建设项目结算审计，应按下列规定支付审计费用：</w:t>
      </w:r>
    </w:p>
    <w:p>
      <w:pPr>
        <w:pStyle w:val="6"/>
        <w:numPr>
          <w:ilvl w:val="0"/>
          <w:numId w:val="3"/>
        </w:numPr>
        <w:ind w:firstLine="410" w:firstLineChars="171"/>
        <w:rPr>
          <w:rFonts w:hAnsi="宋体" w:cs="宋体"/>
          <w:kern w:val="0"/>
          <w:sz w:val="24"/>
          <w:szCs w:val="24"/>
          <w:shd w:val="clear" w:color="auto" w:fill="FFFFFF"/>
        </w:rPr>
      </w:pPr>
      <w:r>
        <w:rPr>
          <w:rFonts w:hint="eastAsia" w:hAnsi="宋体" w:cs="宋体"/>
          <w:kern w:val="0"/>
          <w:sz w:val="24"/>
          <w:szCs w:val="24"/>
          <w:shd w:val="clear" w:color="auto" w:fill="FFFFFF"/>
        </w:rPr>
        <w:t>单项工程核减率超过10%的，其审计费用全部由施工单位承担，并由建设单位从施工单位工程款中扣除（下同）；</w:t>
      </w:r>
    </w:p>
    <w:p>
      <w:pPr>
        <w:pStyle w:val="6"/>
        <w:rPr>
          <w:rFonts w:hAnsi="宋体" w:cs="宋体"/>
          <w:sz w:val="24"/>
          <w:szCs w:val="24"/>
        </w:rPr>
      </w:pPr>
      <w:r>
        <w:rPr>
          <w:rFonts w:hint="eastAsia" w:hAnsi="宋体" w:cs="宋体"/>
          <w:kern w:val="0"/>
          <w:sz w:val="24"/>
          <w:szCs w:val="24"/>
          <w:shd w:val="clear" w:color="auto" w:fill="FFFFFF"/>
        </w:rPr>
        <w:t xml:space="preserve">   （二）单项工程核减率在8%—10%（含10%）之间的，其审计费用由建设单位承担20%，施工单位承担80%；</w:t>
      </w:r>
    </w:p>
    <w:p>
      <w:pPr>
        <w:widowControl/>
        <w:shd w:val="clear" w:color="auto" w:fill="FFFFFF"/>
        <w:spacing w:before="150" w:after="150"/>
        <w:rPr>
          <w:rFonts w:ascii="宋体" w:hAnsi="宋体" w:cs="宋体"/>
          <w:sz w:val="24"/>
          <w:szCs w:val="24"/>
        </w:rPr>
      </w:pPr>
      <w:r>
        <w:rPr>
          <w:rFonts w:hint="eastAsia" w:ascii="宋体" w:hAnsi="宋体" w:cs="宋体"/>
          <w:kern w:val="0"/>
          <w:sz w:val="24"/>
          <w:szCs w:val="24"/>
          <w:shd w:val="clear" w:color="auto" w:fill="FFFFFF"/>
        </w:rPr>
        <w:t xml:space="preserve">   （三）单项工程核减率在5%—8%（含8%）之间的，其审计费用由施工单位承担20%，建设单位承担80%；</w:t>
      </w:r>
    </w:p>
    <w:p>
      <w:pPr>
        <w:widowControl/>
        <w:shd w:val="clear" w:color="auto" w:fill="FFFFFF"/>
        <w:spacing w:before="150" w:after="150"/>
        <w:rPr>
          <w:rFonts w:hint="eastAsia" w:ascii="宋体" w:hAnsi="宋体" w:cs="宋体"/>
          <w:kern w:val="0"/>
          <w:sz w:val="24"/>
          <w:szCs w:val="24"/>
          <w:shd w:val="clear" w:color="auto" w:fill="FFFFFF"/>
        </w:rPr>
      </w:pPr>
      <w:r>
        <w:rPr>
          <w:rFonts w:hint="eastAsia" w:ascii="宋体" w:hAnsi="宋体" w:cs="宋体"/>
          <w:kern w:val="0"/>
          <w:sz w:val="24"/>
          <w:szCs w:val="24"/>
          <w:shd w:val="clear" w:color="auto" w:fill="FFFFFF"/>
        </w:rPr>
        <w:t xml:space="preserve">   （四）单项工程核减率在5%及其以下的，其审计费用由建设单位承担。</w:t>
      </w:r>
    </w:p>
    <w:p>
      <w:pPr>
        <w:pStyle w:val="6"/>
        <w:rPr>
          <w:rFonts w:hint="eastAsia" w:hAnsi="宋体" w:cs="宋体"/>
          <w:sz w:val="24"/>
          <w:szCs w:val="24"/>
        </w:rPr>
      </w:pPr>
      <w:r>
        <w:rPr>
          <w:rFonts w:hint="eastAsia" w:hAnsi="宋体" w:cs="宋体"/>
          <w:sz w:val="24"/>
          <w:szCs w:val="24"/>
        </w:rPr>
        <w:t xml:space="preserve">   （五）核减率按审计最终核定额与施工单位申报的决算额之间的差额计算。</w:t>
      </w:r>
    </w:p>
    <w:p>
      <w:pPr>
        <w:pStyle w:val="6"/>
        <w:rPr>
          <w:rFonts w:hint="eastAsia" w:hAnsi="宋体" w:cs="宋体"/>
          <w:sz w:val="24"/>
          <w:szCs w:val="24"/>
        </w:rPr>
      </w:pPr>
    </w:p>
    <w:p>
      <w:pPr>
        <w:widowControl/>
        <w:spacing w:line="360" w:lineRule="exact"/>
        <w:jc w:val="left"/>
        <w:rPr>
          <w:rFonts w:ascii="宋体" w:cs="宋体"/>
          <w:kern w:val="0"/>
          <w:sz w:val="24"/>
          <w:szCs w:val="20"/>
        </w:rPr>
      </w:pPr>
      <w:r>
        <w:rPr>
          <w:rFonts w:hint="eastAsia" w:ascii="宋体" w:hAnsi="宋体" w:cs="宋体"/>
          <w:b/>
          <w:kern w:val="0"/>
          <w:sz w:val="24"/>
          <w:szCs w:val="20"/>
        </w:rPr>
        <w:t>第</w:t>
      </w:r>
      <w:r>
        <w:rPr>
          <w:rFonts w:hint="eastAsia" w:ascii="宋体" w:hAnsi="宋体" w:cs="宋体"/>
          <w:b/>
          <w:kern w:val="0"/>
          <w:sz w:val="24"/>
          <w:szCs w:val="20"/>
          <w:lang w:eastAsia="zh-CN"/>
        </w:rPr>
        <w:t>九</w:t>
      </w:r>
      <w:r>
        <w:rPr>
          <w:rFonts w:hint="eastAsia" w:ascii="宋体" w:hAnsi="宋体" w:cs="宋体"/>
          <w:b/>
          <w:kern w:val="0"/>
          <w:sz w:val="24"/>
          <w:szCs w:val="20"/>
        </w:rPr>
        <w:t>条</w:t>
      </w:r>
      <w:r>
        <w:rPr>
          <w:rFonts w:ascii="宋体" w:hAnsi="宋体" w:cs="宋体"/>
          <w:kern w:val="0"/>
          <w:sz w:val="24"/>
          <w:szCs w:val="20"/>
        </w:rPr>
        <w:t xml:space="preserve"> </w:t>
      </w:r>
      <w:r>
        <w:rPr>
          <w:rFonts w:hint="eastAsia" w:ascii="宋体" w:hAnsi="宋体" w:cs="宋体"/>
          <w:kern w:val="0"/>
          <w:sz w:val="24"/>
          <w:szCs w:val="20"/>
        </w:rPr>
        <w:t>甲方招标文件、乙方投标文件及乙方投标最终报价单、承诺等附属内容均为本合同一部分。</w:t>
      </w:r>
    </w:p>
    <w:p>
      <w:pPr>
        <w:widowControl/>
        <w:spacing w:line="360" w:lineRule="exact"/>
        <w:ind w:firstLine="472"/>
        <w:jc w:val="left"/>
        <w:rPr>
          <w:rFonts w:ascii="宋体" w:cs="宋体"/>
          <w:b/>
          <w:kern w:val="0"/>
          <w:sz w:val="24"/>
          <w:szCs w:val="20"/>
        </w:rPr>
      </w:pPr>
      <w:r>
        <w:rPr>
          <w:rFonts w:hint="eastAsia" w:ascii="宋体" w:hAnsi="宋体" w:cs="宋体"/>
          <w:b/>
          <w:kern w:val="0"/>
          <w:sz w:val="24"/>
          <w:szCs w:val="20"/>
        </w:rPr>
        <w:t>第十条</w:t>
      </w:r>
      <w:r>
        <w:rPr>
          <w:rFonts w:ascii="宋体" w:hAnsi="宋体" w:cs="宋体"/>
          <w:b/>
          <w:kern w:val="0"/>
          <w:sz w:val="24"/>
          <w:szCs w:val="20"/>
        </w:rPr>
        <w:t xml:space="preserve"> </w:t>
      </w:r>
      <w:r>
        <w:rPr>
          <w:rFonts w:hint="eastAsia" w:ascii="宋体" w:hAnsi="宋体" w:cs="宋体"/>
          <w:b/>
          <w:kern w:val="0"/>
          <w:sz w:val="24"/>
          <w:szCs w:val="20"/>
        </w:rPr>
        <w:t>其它</w:t>
      </w:r>
    </w:p>
    <w:p>
      <w:pPr>
        <w:widowControl/>
        <w:spacing w:line="360" w:lineRule="exact"/>
        <w:ind w:firstLine="480"/>
        <w:jc w:val="left"/>
        <w:rPr>
          <w:rFonts w:ascii="宋体" w:cs="宋体"/>
          <w:kern w:val="0"/>
          <w:sz w:val="24"/>
          <w:szCs w:val="20"/>
        </w:rPr>
      </w:pPr>
      <w:r>
        <w:rPr>
          <w:rFonts w:ascii="宋体" w:hAnsi="宋体" w:cs="宋体"/>
          <w:kern w:val="0"/>
          <w:sz w:val="24"/>
          <w:szCs w:val="20"/>
        </w:rPr>
        <w:t>1.</w:t>
      </w:r>
      <w:r>
        <w:rPr>
          <w:rFonts w:hint="eastAsia" w:ascii="宋体" w:hAnsi="宋体" w:cs="宋体"/>
          <w:kern w:val="0"/>
          <w:sz w:val="24"/>
          <w:szCs w:val="20"/>
        </w:rPr>
        <w:t>本合同未尽事宜，由甲乙双方另行签订补充协议，补充协议是本合同的组成部分，与本合同具有同等法律效力。</w:t>
      </w:r>
    </w:p>
    <w:p>
      <w:pPr>
        <w:widowControl/>
        <w:spacing w:line="360" w:lineRule="exact"/>
        <w:ind w:firstLine="480"/>
        <w:jc w:val="left"/>
        <w:rPr>
          <w:rFonts w:ascii="宋体" w:cs="宋体"/>
          <w:kern w:val="0"/>
          <w:sz w:val="24"/>
          <w:szCs w:val="20"/>
        </w:rPr>
      </w:pPr>
      <w:r>
        <w:rPr>
          <w:rFonts w:ascii="宋体" w:hAnsi="宋体" w:cs="宋体"/>
          <w:kern w:val="0"/>
          <w:sz w:val="24"/>
          <w:szCs w:val="20"/>
        </w:rPr>
        <w:t>2.</w:t>
      </w:r>
      <w:r>
        <w:rPr>
          <w:rFonts w:hint="eastAsia" w:ascii="宋体" w:hAnsi="宋体" w:cs="宋体"/>
          <w:kern w:val="0"/>
          <w:sz w:val="24"/>
          <w:szCs w:val="20"/>
        </w:rPr>
        <w:t>本合同壹式肆份，甲方执叁份，乙方执壹份。自双方签字、盖章之日生效。</w:t>
      </w:r>
    </w:p>
    <w:p>
      <w:pPr>
        <w:widowControl/>
        <w:spacing w:before="156" w:after="156" w:line="360" w:lineRule="exact"/>
        <w:jc w:val="left"/>
        <w:rPr>
          <w:rFonts w:ascii="宋体" w:cs="宋体"/>
          <w:b/>
          <w:kern w:val="0"/>
          <w:sz w:val="24"/>
          <w:szCs w:val="20"/>
        </w:rPr>
      </w:pPr>
      <w:r>
        <w:rPr>
          <w:rFonts w:hint="eastAsia" w:ascii="宋体" w:hAnsi="宋体" w:cs="宋体"/>
          <w:b/>
          <w:kern w:val="0"/>
          <w:sz w:val="24"/>
          <w:szCs w:val="20"/>
        </w:rPr>
        <w:t>甲方：</w:t>
      </w:r>
      <w:r>
        <w:rPr>
          <w:rFonts w:hint="eastAsia" w:ascii="宋体" w:hAnsi="宋体" w:cs="宋体"/>
          <w:b/>
          <w:kern w:val="0"/>
          <w:sz w:val="24"/>
          <w:szCs w:val="20"/>
          <w:u w:val="single"/>
        </w:rPr>
        <w:t>徐州医科大学附属第三医院</w:t>
      </w:r>
      <w:r>
        <w:rPr>
          <w:rFonts w:hint="eastAsia" w:ascii="宋体" w:hAnsi="宋体" w:cs="宋体"/>
          <w:b/>
          <w:kern w:val="0"/>
          <w:sz w:val="24"/>
          <w:szCs w:val="20"/>
        </w:rPr>
        <w:t>（盖章）乙方：</w:t>
      </w:r>
      <w:r>
        <w:rPr>
          <w:rFonts w:ascii="宋体" w:cs="宋体"/>
          <w:b/>
          <w:kern w:val="0"/>
          <w:sz w:val="24"/>
          <w:szCs w:val="20"/>
          <w:u w:val="single"/>
        </w:rPr>
        <w:t> </w:t>
      </w:r>
      <w:r>
        <w:rPr>
          <w:rFonts w:ascii="宋体" w:hAnsi="宋体" w:cs="宋体"/>
          <w:b/>
          <w:kern w:val="0"/>
          <w:sz w:val="24"/>
          <w:szCs w:val="20"/>
          <w:u w:val="single"/>
        </w:rPr>
        <w:t xml:space="preserve">                </w:t>
      </w:r>
      <w:r>
        <w:rPr>
          <w:rFonts w:hint="eastAsia" w:ascii="宋体" w:hAnsi="宋体" w:cs="宋体"/>
          <w:b/>
          <w:kern w:val="0"/>
          <w:sz w:val="24"/>
          <w:szCs w:val="20"/>
        </w:rPr>
        <w:t>（盖章）</w:t>
      </w:r>
    </w:p>
    <w:p>
      <w:pPr>
        <w:widowControl/>
        <w:spacing w:line="480" w:lineRule="auto"/>
        <w:jc w:val="left"/>
        <w:rPr>
          <w:rFonts w:ascii="宋体" w:cs="宋体"/>
          <w:b/>
          <w:kern w:val="0"/>
          <w:sz w:val="24"/>
          <w:szCs w:val="20"/>
        </w:rPr>
      </w:pPr>
    </w:p>
    <w:p>
      <w:pPr>
        <w:widowControl/>
        <w:spacing w:line="480" w:lineRule="auto"/>
        <w:jc w:val="left"/>
        <w:rPr>
          <w:rFonts w:ascii="宋体" w:cs="宋体"/>
          <w:kern w:val="0"/>
          <w:sz w:val="24"/>
          <w:szCs w:val="20"/>
        </w:rPr>
      </w:pPr>
      <w:r>
        <w:rPr>
          <w:rFonts w:hint="eastAsia" w:ascii="宋体" w:hAnsi="宋体" w:cs="宋体"/>
          <w:b/>
          <w:kern w:val="0"/>
          <w:sz w:val="24"/>
          <w:szCs w:val="20"/>
        </w:rPr>
        <w:t>法定代表人</w:t>
      </w:r>
      <w:r>
        <w:rPr>
          <w:rFonts w:hint="eastAsia" w:ascii="宋体" w:hAnsi="宋体" w:cs="宋体"/>
          <w:kern w:val="0"/>
          <w:sz w:val="24"/>
          <w:szCs w:val="20"/>
        </w:rPr>
        <w:t>：</w:t>
      </w:r>
      <w:r>
        <w:rPr>
          <w:rFonts w:ascii="宋体" w:cs="宋体"/>
          <w:kern w:val="0"/>
          <w:sz w:val="24"/>
          <w:szCs w:val="20"/>
          <w:u w:val="single"/>
        </w:rPr>
        <w:t> </w:t>
      </w:r>
      <w:r>
        <w:rPr>
          <w:rFonts w:ascii="宋体" w:hAnsi="宋体" w:cs="宋体"/>
          <w:kern w:val="0"/>
          <w:sz w:val="24"/>
          <w:szCs w:val="20"/>
          <w:u w:val="single"/>
        </w:rPr>
        <w:t xml:space="preserve">                    </w:t>
      </w:r>
      <w:r>
        <w:rPr>
          <w:rFonts w:hint="eastAsia" w:ascii="宋体" w:hAnsi="宋体" w:cs="宋体"/>
          <w:kern w:val="0"/>
          <w:sz w:val="24"/>
          <w:szCs w:val="20"/>
          <w:u w:val="single"/>
        </w:rPr>
        <w:t xml:space="preserve">      </w:t>
      </w:r>
      <w:r>
        <w:rPr>
          <w:rFonts w:hint="eastAsia" w:ascii="宋体" w:hAnsi="宋体" w:cs="宋体"/>
          <w:b/>
          <w:kern w:val="0"/>
          <w:sz w:val="24"/>
          <w:szCs w:val="20"/>
        </w:rPr>
        <w:t>法定代表人</w:t>
      </w:r>
      <w:r>
        <w:rPr>
          <w:rFonts w:hint="eastAsia" w:ascii="宋体" w:hAnsi="宋体" w:cs="宋体"/>
          <w:kern w:val="0"/>
          <w:sz w:val="24"/>
          <w:szCs w:val="20"/>
        </w:rPr>
        <w:t>：</w:t>
      </w:r>
      <w:r>
        <w:rPr>
          <w:rFonts w:ascii="宋体" w:cs="宋体"/>
          <w:kern w:val="0"/>
          <w:sz w:val="24"/>
          <w:szCs w:val="20"/>
          <w:u w:val="single"/>
        </w:rPr>
        <w:t> </w:t>
      </w:r>
      <w:r>
        <w:rPr>
          <w:rFonts w:ascii="宋体" w:hAnsi="宋体" w:cs="宋体"/>
          <w:kern w:val="0"/>
          <w:sz w:val="24"/>
          <w:szCs w:val="20"/>
          <w:u w:val="single"/>
        </w:rPr>
        <w:t xml:space="preserve">                          </w:t>
      </w:r>
    </w:p>
    <w:p>
      <w:pPr>
        <w:widowControl/>
        <w:spacing w:line="480" w:lineRule="auto"/>
        <w:jc w:val="left"/>
        <w:rPr>
          <w:rFonts w:ascii="宋体" w:cs="宋体"/>
          <w:b/>
          <w:kern w:val="0"/>
          <w:sz w:val="24"/>
          <w:szCs w:val="20"/>
        </w:rPr>
      </w:pPr>
    </w:p>
    <w:p>
      <w:pPr>
        <w:widowControl/>
        <w:spacing w:line="480" w:lineRule="auto"/>
        <w:jc w:val="left"/>
        <w:rPr>
          <w:rFonts w:ascii="宋体" w:cs="宋体"/>
          <w:kern w:val="0"/>
          <w:sz w:val="24"/>
          <w:szCs w:val="20"/>
        </w:rPr>
      </w:pPr>
      <w:r>
        <w:rPr>
          <w:rFonts w:hint="eastAsia" w:ascii="宋体" w:hAnsi="宋体" w:cs="宋体"/>
          <w:b/>
          <w:kern w:val="0"/>
          <w:sz w:val="24"/>
          <w:szCs w:val="20"/>
        </w:rPr>
        <w:t>委托代表人</w:t>
      </w:r>
      <w:r>
        <w:rPr>
          <w:rFonts w:hint="eastAsia" w:ascii="宋体" w:hAnsi="宋体" w:cs="宋体"/>
          <w:kern w:val="0"/>
          <w:sz w:val="24"/>
          <w:szCs w:val="20"/>
        </w:rPr>
        <w:t>：</w:t>
      </w:r>
      <w:r>
        <w:rPr>
          <w:rFonts w:hint="eastAsia" w:ascii="宋体" w:hAnsi="宋体" w:cs="宋体"/>
          <w:b/>
          <w:kern w:val="0"/>
          <w:sz w:val="24"/>
          <w:szCs w:val="20"/>
        </w:rPr>
        <w:t>委托代表人</w:t>
      </w:r>
      <w:r>
        <w:rPr>
          <w:rFonts w:hint="eastAsia" w:ascii="宋体" w:hAnsi="宋体" w:cs="宋体"/>
          <w:kern w:val="0"/>
          <w:sz w:val="24"/>
          <w:szCs w:val="20"/>
        </w:rPr>
        <w:t>：</w:t>
      </w:r>
    </w:p>
    <w:p>
      <w:pPr>
        <w:widowControl/>
        <w:spacing w:line="360" w:lineRule="auto"/>
        <w:jc w:val="left"/>
        <w:rPr>
          <w:rFonts w:ascii="宋体" w:cs="宋体"/>
          <w:kern w:val="0"/>
          <w:sz w:val="24"/>
          <w:szCs w:val="20"/>
        </w:rPr>
      </w:pPr>
      <w:r>
        <w:rPr>
          <w:rFonts w:hint="eastAsia" w:ascii="宋体" w:hAnsi="宋体" w:cs="宋体"/>
          <w:b/>
          <w:kern w:val="0"/>
          <w:sz w:val="24"/>
          <w:szCs w:val="20"/>
        </w:rPr>
        <w:t>开户银行</w:t>
      </w:r>
      <w:r>
        <w:rPr>
          <w:rFonts w:hint="eastAsia" w:ascii="宋体" w:hAnsi="宋体" w:cs="宋体"/>
          <w:kern w:val="0"/>
          <w:sz w:val="24"/>
          <w:szCs w:val="20"/>
        </w:rPr>
        <w:t>：</w:t>
      </w:r>
      <w:r>
        <w:rPr>
          <w:rFonts w:ascii="宋体" w:cs="宋体"/>
          <w:b/>
          <w:bCs/>
          <w:kern w:val="0"/>
          <w:sz w:val="24"/>
          <w:szCs w:val="20"/>
          <w:u w:val="single"/>
        </w:rPr>
        <w:t> </w:t>
      </w:r>
      <w:r>
        <w:rPr>
          <w:rFonts w:ascii="宋体" w:hAnsi="宋体" w:cs="宋体"/>
          <w:b/>
          <w:bCs/>
          <w:kern w:val="0"/>
          <w:sz w:val="24"/>
          <w:szCs w:val="20"/>
          <w:u w:val="single"/>
        </w:rPr>
        <w:t xml:space="preserve"> </w:t>
      </w:r>
      <w:r>
        <w:rPr>
          <w:rFonts w:ascii="宋体" w:cs="宋体"/>
          <w:kern w:val="0"/>
          <w:sz w:val="24"/>
          <w:szCs w:val="20"/>
          <w:u w:val="single"/>
        </w:rPr>
        <w:t> </w:t>
      </w:r>
      <w:r>
        <w:rPr>
          <w:rFonts w:ascii="宋体" w:hAnsi="宋体" w:cs="宋体"/>
          <w:kern w:val="0"/>
          <w:sz w:val="24"/>
          <w:szCs w:val="20"/>
          <w:u w:val="single"/>
        </w:rPr>
        <w:t xml:space="preserve">                   </w:t>
      </w:r>
      <w:r>
        <w:rPr>
          <w:rFonts w:hint="eastAsia" w:ascii="宋体" w:hAnsi="宋体" w:cs="宋体"/>
          <w:kern w:val="0"/>
          <w:sz w:val="24"/>
          <w:szCs w:val="20"/>
          <w:u w:val="single"/>
        </w:rPr>
        <w:t xml:space="preserve">        </w:t>
      </w:r>
      <w:r>
        <w:rPr>
          <w:rFonts w:hint="eastAsia" w:ascii="宋体" w:hAnsi="宋体" w:cs="宋体"/>
          <w:b/>
          <w:kern w:val="0"/>
          <w:sz w:val="24"/>
          <w:szCs w:val="20"/>
        </w:rPr>
        <w:t>开户银行</w:t>
      </w:r>
      <w:r>
        <w:rPr>
          <w:rFonts w:hint="eastAsia" w:ascii="宋体" w:hAnsi="宋体" w:cs="宋体"/>
          <w:kern w:val="0"/>
          <w:sz w:val="24"/>
          <w:szCs w:val="20"/>
        </w:rPr>
        <w:t>：</w:t>
      </w:r>
      <w:r>
        <w:rPr>
          <w:rFonts w:ascii="宋体" w:cs="宋体"/>
          <w:b/>
          <w:bCs/>
          <w:kern w:val="0"/>
          <w:sz w:val="24"/>
          <w:szCs w:val="20"/>
          <w:u w:val="single"/>
        </w:rPr>
        <w:t> </w:t>
      </w:r>
      <w:r>
        <w:rPr>
          <w:rFonts w:ascii="宋体" w:hAnsi="宋体" w:cs="宋体"/>
          <w:b/>
          <w:bCs/>
          <w:kern w:val="0"/>
          <w:sz w:val="24"/>
          <w:szCs w:val="20"/>
          <w:u w:val="single"/>
        </w:rPr>
        <w:t xml:space="preserve"> </w:t>
      </w:r>
      <w:r>
        <w:rPr>
          <w:rFonts w:ascii="宋体" w:cs="宋体"/>
          <w:kern w:val="0"/>
          <w:sz w:val="24"/>
          <w:szCs w:val="20"/>
          <w:u w:val="single"/>
        </w:rPr>
        <w:t> </w:t>
      </w:r>
      <w:r>
        <w:rPr>
          <w:rFonts w:ascii="宋体" w:hAnsi="宋体" w:cs="宋体"/>
          <w:kern w:val="0"/>
          <w:sz w:val="24"/>
          <w:szCs w:val="20"/>
          <w:u w:val="single"/>
        </w:rPr>
        <w:t xml:space="preserve">                         </w:t>
      </w:r>
    </w:p>
    <w:p>
      <w:pPr>
        <w:widowControl/>
        <w:spacing w:line="360" w:lineRule="auto"/>
        <w:jc w:val="left"/>
        <w:rPr>
          <w:rFonts w:ascii="宋体" w:cs="宋体"/>
          <w:kern w:val="0"/>
          <w:sz w:val="24"/>
          <w:szCs w:val="20"/>
        </w:rPr>
      </w:pPr>
      <w:r>
        <w:rPr>
          <w:rFonts w:hint="eastAsia" w:ascii="宋体" w:hAnsi="宋体" w:cs="宋体"/>
          <w:b/>
          <w:kern w:val="0"/>
          <w:sz w:val="24"/>
          <w:szCs w:val="20"/>
        </w:rPr>
        <w:t>帐</w:t>
      </w:r>
      <w:r>
        <w:rPr>
          <w:rFonts w:ascii="宋体" w:hAnsi="宋体" w:cs="宋体"/>
          <w:b/>
          <w:kern w:val="0"/>
          <w:sz w:val="24"/>
          <w:szCs w:val="20"/>
        </w:rPr>
        <w:t xml:space="preserve">    </w:t>
      </w:r>
      <w:r>
        <w:rPr>
          <w:rFonts w:hint="eastAsia" w:ascii="宋体" w:hAnsi="宋体" w:cs="宋体"/>
          <w:b/>
          <w:kern w:val="0"/>
          <w:sz w:val="24"/>
          <w:szCs w:val="20"/>
        </w:rPr>
        <w:t>号</w:t>
      </w:r>
      <w:r>
        <w:rPr>
          <w:rFonts w:hint="eastAsia" w:ascii="宋体" w:hAnsi="宋体" w:cs="宋体"/>
          <w:kern w:val="0"/>
          <w:sz w:val="24"/>
          <w:szCs w:val="20"/>
        </w:rPr>
        <w:t>：</w:t>
      </w:r>
      <w:r>
        <w:rPr>
          <w:rFonts w:ascii="宋体" w:cs="宋体"/>
          <w:b/>
          <w:bCs/>
          <w:kern w:val="0"/>
          <w:sz w:val="24"/>
          <w:szCs w:val="20"/>
          <w:u w:val="single"/>
        </w:rPr>
        <w:t> </w:t>
      </w:r>
      <w:r>
        <w:rPr>
          <w:rFonts w:ascii="宋体" w:hAnsi="宋体" w:cs="宋体"/>
          <w:b/>
          <w:bCs/>
          <w:kern w:val="0"/>
          <w:sz w:val="24"/>
          <w:szCs w:val="20"/>
          <w:u w:val="single"/>
        </w:rPr>
        <w:t xml:space="preserve"> </w:t>
      </w:r>
      <w:r>
        <w:rPr>
          <w:rFonts w:hint="eastAsia" w:ascii="宋体" w:hAnsi="宋体" w:cs="宋体"/>
          <w:b/>
          <w:bCs/>
          <w:kern w:val="0"/>
          <w:sz w:val="24"/>
          <w:szCs w:val="20"/>
          <w:u w:val="single"/>
        </w:rPr>
        <w:t xml:space="preserve">                           </w:t>
      </w:r>
      <w:r>
        <w:rPr>
          <w:rFonts w:hint="eastAsia" w:ascii="宋体" w:hAnsi="宋体" w:cs="宋体"/>
          <w:b/>
          <w:kern w:val="0"/>
          <w:sz w:val="24"/>
          <w:szCs w:val="20"/>
        </w:rPr>
        <w:t>帐</w:t>
      </w:r>
      <w:r>
        <w:rPr>
          <w:rFonts w:ascii="宋体" w:hAnsi="宋体" w:cs="宋体"/>
          <w:b/>
          <w:kern w:val="0"/>
          <w:sz w:val="24"/>
          <w:szCs w:val="20"/>
        </w:rPr>
        <w:t xml:space="preserve">    </w:t>
      </w:r>
      <w:r>
        <w:rPr>
          <w:rFonts w:hint="eastAsia" w:ascii="宋体" w:hAnsi="宋体" w:cs="宋体"/>
          <w:b/>
          <w:kern w:val="0"/>
          <w:sz w:val="24"/>
          <w:szCs w:val="20"/>
        </w:rPr>
        <w:t>号</w:t>
      </w:r>
      <w:r>
        <w:rPr>
          <w:rFonts w:hint="eastAsia" w:ascii="宋体" w:hAnsi="宋体" w:cs="宋体"/>
          <w:kern w:val="0"/>
          <w:sz w:val="24"/>
          <w:szCs w:val="20"/>
        </w:rPr>
        <w:t>：</w:t>
      </w:r>
      <w:r>
        <w:rPr>
          <w:rFonts w:ascii="宋体" w:cs="宋体"/>
          <w:b/>
          <w:bCs/>
          <w:kern w:val="0"/>
          <w:sz w:val="24"/>
          <w:szCs w:val="20"/>
          <w:u w:val="single"/>
        </w:rPr>
        <w:t> </w:t>
      </w:r>
      <w:r>
        <w:rPr>
          <w:rFonts w:ascii="宋体" w:hAnsi="宋体" w:cs="宋体"/>
          <w:b/>
          <w:bCs/>
          <w:kern w:val="0"/>
          <w:sz w:val="24"/>
          <w:szCs w:val="20"/>
          <w:u w:val="single"/>
        </w:rPr>
        <w:t xml:space="preserve"> </w:t>
      </w:r>
      <w:r>
        <w:rPr>
          <w:rFonts w:hint="eastAsia" w:ascii="宋体" w:hAnsi="宋体" w:cs="宋体"/>
          <w:b/>
          <w:bCs/>
          <w:kern w:val="0"/>
          <w:sz w:val="24"/>
          <w:szCs w:val="20"/>
          <w:u w:val="single"/>
        </w:rPr>
        <w:t xml:space="preserve">                         </w:t>
      </w:r>
    </w:p>
    <w:p>
      <w:pPr>
        <w:widowControl/>
        <w:spacing w:line="360" w:lineRule="auto"/>
        <w:jc w:val="left"/>
        <w:rPr>
          <w:rFonts w:ascii="宋体" w:cs="宋体"/>
          <w:kern w:val="0"/>
          <w:sz w:val="24"/>
          <w:szCs w:val="20"/>
        </w:rPr>
      </w:pPr>
      <w:r>
        <w:rPr>
          <w:rFonts w:hint="eastAsia" w:ascii="宋体" w:hAnsi="宋体" w:cs="宋体"/>
          <w:b/>
          <w:kern w:val="0"/>
          <w:sz w:val="24"/>
          <w:szCs w:val="20"/>
        </w:rPr>
        <w:t>日</w:t>
      </w:r>
      <w:r>
        <w:rPr>
          <w:rFonts w:ascii="宋体" w:hAnsi="宋体" w:cs="宋体"/>
          <w:b/>
          <w:kern w:val="0"/>
          <w:sz w:val="24"/>
          <w:szCs w:val="20"/>
        </w:rPr>
        <w:t xml:space="preserve">    </w:t>
      </w:r>
      <w:r>
        <w:rPr>
          <w:rFonts w:hint="eastAsia" w:ascii="宋体" w:hAnsi="宋体" w:cs="宋体"/>
          <w:b/>
          <w:kern w:val="0"/>
          <w:sz w:val="24"/>
          <w:szCs w:val="20"/>
        </w:rPr>
        <w:t>期</w:t>
      </w:r>
      <w:r>
        <w:rPr>
          <w:rFonts w:hint="eastAsia" w:ascii="宋体" w:hAnsi="宋体" w:cs="宋体"/>
          <w:kern w:val="0"/>
          <w:sz w:val="24"/>
          <w:szCs w:val="20"/>
        </w:rPr>
        <w:t>：   年   月  日</w:t>
      </w:r>
      <w:r>
        <w:rPr>
          <w:rFonts w:ascii="宋体" w:hAnsi="宋体" w:cs="宋体"/>
          <w:kern w:val="0"/>
          <w:sz w:val="24"/>
          <w:szCs w:val="20"/>
        </w:rPr>
        <w:t xml:space="preserve"> </w:t>
      </w:r>
      <w:r>
        <w:rPr>
          <w:rFonts w:hint="eastAsia" w:ascii="宋体" w:hAnsi="宋体" w:cs="宋体"/>
          <w:kern w:val="0"/>
          <w:sz w:val="24"/>
          <w:szCs w:val="20"/>
        </w:rPr>
        <w:t xml:space="preserve">             </w:t>
      </w:r>
      <w:r>
        <w:rPr>
          <w:rFonts w:ascii="宋体" w:hAnsi="宋体" w:cs="宋体"/>
          <w:kern w:val="0"/>
          <w:sz w:val="24"/>
          <w:szCs w:val="20"/>
        </w:rPr>
        <w:t xml:space="preserve"> </w:t>
      </w:r>
      <w:r>
        <w:rPr>
          <w:rFonts w:hint="eastAsia" w:ascii="宋体" w:hAnsi="宋体" w:cs="宋体"/>
          <w:b/>
          <w:kern w:val="0"/>
          <w:sz w:val="24"/>
          <w:szCs w:val="20"/>
        </w:rPr>
        <w:t>日</w:t>
      </w:r>
      <w:r>
        <w:rPr>
          <w:rFonts w:ascii="宋体" w:hAnsi="宋体" w:cs="宋体"/>
          <w:b/>
          <w:kern w:val="0"/>
          <w:sz w:val="24"/>
          <w:szCs w:val="20"/>
        </w:rPr>
        <w:t xml:space="preserve">    </w:t>
      </w:r>
      <w:r>
        <w:rPr>
          <w:rFonts w:hint="eastAsia" w:ascii="宋体" w:hAnsi="宋体" w:cs="宋体"/>
          <w:b/>
          <w:kern w:val="0"/>
          <w:sz w:val="24"/>
          <w:szCs w:val="20"/>
        </w:rPr>
        <w:t>期</w:t>
      </w:r>
      <w:r>
        <w:rPr>
          <w:rFonts w:hint="eastAsia" w:ascii="宋体" w:hAnsi="宋体" w:cs="宋体"/>
          <w:kern w:val="0"/>
          <w:sz w:val="24"/>
          <w:szCs w:val="20"/>
        </w:rPr>
        <w:t>：  年   月   日</w:t>
      </w:r>
    </w:p>
    <w:p>
      <w:pPr>
        <w:widowControl/>
        <w:spacing w:line="360" w:lineRule="exact"/>
        <w:ind w:firstLine="480" w:firstLineChars="200"/>
        <w:rPr>
          <w:rFonts w:hint="eastAsia" w:ascii="宋体" w:hAnsi="宋体" w:cs="Arial"/>
          <w:kern w:val="0"/>
          <w:sz w:val="24"/>
        </w:rPr>
      </w:pPr>
    </w:p>
    <w:p>
      <w:pPr>
        <w:spacing w:line="520" w:lineRule="exact"/>
        <w:ind w:firstLine="480" w:firstLineChars="200"/>
        <w:rPr>
          <w:rFonts w:hint="eastAsia" w:ascii="宋体" w:hAnsi="宋体"/>
          <w:sz w:val="24"/>
        </w:rPr>
      </w:pPr>
    </w:p>
    <w:p>
      <w:pPr>
        <w:spacing w:line="520" w:lineRule="exact"/>
        <w:ind w:firstLine="480" w:firstLineChars="200"/>
        <w:jc w:val="center"/>
        <w:rPr>
          <w:rFonts w:hint="eastAsia" w:ascii="宋体" w:hAnsi="宋体"/>
          <w:sz w:val="24"/>
        </w:rPr>
      </w:pPr>
    </w:p>
    <w:p>
      <w:pPr>
        <w:jc w:val="center"/>
        <w:rPr>
          <w:rFonts w:hint="eastAsia" w:ascii="宋体" w:hAnsi="宋体"/>
          <w:sz w:val="30"/>
          <w:szCs w:val="30"/>
        </w:rPr>
      </w:pPr>
    </w:p>
    <w:p>
      <w:pPr>
        <w:jc w:val="center"/>
        <w:rPr>
          <w:rFonts w:hint="eastAsia" w:ascii="宋体" w:hAnsi="宋体"/>
          <w:sz w:val="30"/>
          <w:szCs w:val="30"/>
        </w:rPr>
      </w:pPr>
      <w:r>
        <w:rPr>
          <w:rFonts w:hint="eastAsia" w:ascii="宋体" w:hAnsi="宋体"/>
          <w:sz w:val="30"/>
          <w:szCs w:val="30"/>
        </w:rPr>
        <w:t>合同附件</w:t>
      </w:r>
    </w:p>
    <w:p>
      <w:pPr>
        <w:jc w:val="center"/>
        <w:rPr>
          <w:rFonts w:hint="eastAsia" w:ascii="宋体" w:hAnsi="宋体"/>
          <w:sz w:val="24"/>
        </w:rPr>
      </w:pPr>
    </w:p>
    <w:p>
      <w:pPr>
        <w:jc w:val="center"/>
        <w:rPr>
          <w:rFonts w:hint="eastAsia" w:ascii="宋体" w:hAnsi="宋体"/>
          <w:sz w:val="24"/>
        </w:rPr>
      </w:pPr>
      <w:r>
        <w:rPr>
          <w:rFonts w:hint="eastAsia" w:ascii="宋体" w:hAnsi="宋体"/>
          <w:sz w:val="24"/>
        </w:rPr>
        <w:t>目录</w:t>
      </w:r>
    </w:p>
    <w:p>
      <w:pPr>
        <w:jc w:val="center"/>
        <w:rPr>
          <w:rFonts w:hint="eastAsia" w:ascii="宋体" w:hAnsi="宋体"/>
          <w:sz w:val="24"/>
        </w:rPr>
      </w:pPr>
    </w:p>
    <w:p>
      <w:pPr>
        <w:rPr>
          <w:rFonts w:hint="eastAsia" w:ascii="宋体" w:hAnsi="宋体"/>
          <w:sz w:val="24"/>
        </w:rPr>
      </w:pPr>
      <w:r>
        <w:rPr>
          <w:rFonts w:hint="eastAsia" w:ascii="宋体" w:hAnsi="宋体"/>
          <w:sz w:val="24"/>
        </w:rPr>
        <w:t>合同附件1供货范围和价格清单（详见</w:t>
      </w:r>
      <w:r>
        <w:rPr>
          <w:rFonts w:hint="eastAsia" w:ascii="宋体" w:hAnsi="宋体"/>
          <w:sz w:val="24"/>
          <w:lang w:eastAsia="zh-CN"/>
        </w:rPr>
        <w:t>招标</w:t>
      </w:r>
      <w:r>
        <w:rPr>
          <w:rFonts w:hint="eastAsia" w:ascii="宋体" w:hAnsi="宋体"/>
          <w:sz w:val="24"/>
        </w:rPr>
        <w:t>文件附2、《</w:t>
      </w:r>
      <w:r>
        <w:rPr>
          <w:rFonts w:hint="eastAsia" w:ascii="宋体" w:hAnsi="宋体"/>
          <w:sz w:val="24"/>
          <w:lang w:eastAsia="zh-CN"/>
        </w:rPr>
        <w:t>招标</w:t>
      </w:r>
      <w:r>
        <w:rPr>
          <w:rFonts w:hint="eastAsia" w:ascii="宋体" w:hAnsi="宋体"/>
          <w:sz w:val="24"/>
        </w:rPr>
        <w:t>报价表》（最后报价）)</w:t>
      </w:r>
    </w:p>
    <w:p>
      <w:pPr>
        <w:spacing w:line="0" w:lineRule="atLeast"/>
        <w:rPr>
          <w:rFonts w:hint="eastAsia" w:ascii="宋体" w:hAnsi="宋体"/>
          <w:sz w:val="24"/>
        </w:rPr>
      </w:pPr>
      <w:r>
        <w:rPr>
          <w:rFonts w:hint="eastAsia" w:ascii="宋体" w:hAnsi="宋体"/>
          <w:sz w:val="24"/>
        </w:rPr>
        <w:t>合同附件2 技术规格 (详见本</w:t>
      </w:r>
      <w:r>
        <w:rPr>
          <w:rFonts w:hint="eastAsia" w:ascii="宋体" w:hAnsi="宋体"/>
          <w:sz w:val="24"/>
          <w:lang w:eastAsia="zh-CN"/>
        </w:rPr>
        <w:t>招标</w:t>
      </w:r>
      <w:r>
        <w:rPr>
          <w:rFonts w:hint="eastAsia" w:ascii="宋体" w:hAnsi="宋体"/>
          <w:sz w:val="24"/>
        </w:rPr>
        <w:t>文件附1、《项目要求》)</w:t>
      </w:r>
    </w:p>
    <w:p>
      <w:pPr>
        <w:spacing w:line="0" w:lineRule="atLeast"/>
        <w:rPr>
          <w:rFonts w:hint="eastAsia" w:ascii="宋体" w:hAnsi="宋体"/>
          <w:sz w:val="24"/>
        </w:rPr>
      </w:pPr>
      <w:r>
        <w:rPr>
          <w:rFonts w:hint="eastAsia" w:ascii="宋体" w:hAnsi="宋体"/>
          <w:sz w:val="24"/>
        </w:rPr>
        <w:t>合同附件3 售后服务 (详见本</w:t>
      </w:r>
      <w:r>
        <w:rPr>
          <w:rFonts w:hint="eastAsia" w:ascii="宋体" w:hAnsi="宋体"/>
          <w:sz w:val="24"/>
          <w:lang w:eastAsia="zh-CN"/>
        </w:rPr>
        <w:t>招标</w:t>
      </w:r>
      <w:r>
        <w:rPr>
          <w:rFonts w:hint="eastAsia" w:ascii="宋体" w:hAnsi="宋体"/>
          <w:sz w:val="24"/>
        </w:rPr>
        <w:t>文件附1、《项目要求》)</w:t>
      </w:r>
    </w:p>
    <w:p>
      <w:pPr>
        <w:jc w:val="center"/>
        <w:rPr>
          <w:rFonts w:hint="eastAsia" w:ascii="宋体" w:hAnsi="宋体"/>
          <w:b/>
          <w:sz w:val="30"/>
          <w:szCs w:val="30"/>
        </w:rPr>
      </w:pPr>
    </w:p>
    <w:p>
      <w:pPr>
        <w:jc w:val="center"/>
        <w:rPr>
          <w:rFonts w:hint="eastAsia" w:ascii="宋体" w:hAnsi="宋体"/>
          <w:b/>
          <w:sz w:val="30"/>
          <w:szCs w:val="30"/>
        </w:rPr>
      </w:pPr>
    </w:p>
    <w:p>
      <w:pPr>
        <w:jc w:val="center"/>
        <w:rPr>
          <w:rFonts w:hint="eastAsia" w:ascii="宋体" w:hAnsi="宋体"/>
          <w:b/>
          <w:sz w:val="30"/>
          <w:szCs w:val="30"/>
        </w:rPr>
      </w:pPr>
    </w:p>
    <w:p>
      <w:pPr>
        <w:pStyle w:val="6"/>
        <w:rPr>
          <w:rFonts w:hint="eastAsia" w:hAnsi="宋体" w:cs="宋体"/>
          <w:sz w:val="24"/>
          <w:szCs w:val="24"/>
        </w:rPr>
        <w:sectPr>
          <w:pgSz w:w="11906" w:h="16838"/>
          <w:pgMar w:top="1091" w:right="1466" w:bottom="935" w:left="1440" w:header="851" w:footer="558" w:gutter="0"/>
          <w:cols w:space="720" w:num="1"/>
          <w:docGrid w:type="lines" w:linePitch="312" w:charSpace="0"/>
        </w:sectPr>
      </w:pPr>
    </w:p>
    <w:p>
      <w:pPr>
        <w:jc w:val="center"/>
        <w:rPr>
          <w:rFonts w:hint="eastAsia" w:ascii="宋体" w:hAnsi="宋体"/>
          <w:b/>
          <w:sz w:val="30"/>
          <w:szCs w:val="30"/>
        </w:rPr>
      </w:pPr>
    </w:p>
    <w:p>
      <w:pPr>
        <w:jc w:val="center"/>
        <w:rPr>
          <w:rFonts w:hint="eastAsia" w:ascii="宋体" w:hAnsi="宋体"/>
          <w:b/>
          <w:sz w:val="30"/>
          <w:szCs w:val="30"/>
        </w:rPr>
      </w:pPr>
      <w:r>
        <w:rPr>
          <w:rFonts w:hint="eastAsia" w:ascii="宋体" w:hAnsi="宋体"/>
          <w:b/>
          <w:sz w:val="30"/>
          <w:szCs w:val="30"/>
        </w:rPr>
        <w:t>6、承诺书</w:t>
      </w:r>
    </w:p>
    <w:p>
      <w:pPr>
        <w:spacing w:line="0" w:lineRule="atLeast"/>
        <w:jc w:val="center"/>
        <w:rPr>
          <w:rFonts w:hint="eastAsia" w:ascii="宋体" w:hAnsi="宋体"/>
          <w:b/>
          <w:sz w:val="44"/>
        </w:rPr>
      </w:pPr>
    </w:p>
    <w:p>
      <w:pPr>
        <w:adjustRightInd w:val="0"/>
        <w:snapToGrid w:val="0"/>
        <w:jc w:val="center"/>
        <w:rPr>
          <w:rFonts w:hint="eastAsia" w:ascii="宋体" w:hAnsi="宋体"/>
          <w:sz w:val="24"/>
        </w:rPr>
      </w:pPr>
    </w:p>
    <w:p>
      <w:pPr>
        <w:adjustRightInd w:val="0"/>
        <w:snapToGrid w:val="0"/>
        <w:rPr>
          <w:rFonts w:hint="eastAsia" w:ascii="宋体" w:hAnsi="宋体"/>
          <w:sz w:val="24"/>
        </w:rPr>
      </w:pPr>
      <w:r>
        <w:rPr>
          <w:rFonts w:hint="eastAsia" w:ascii="宋体" w:hAnsi="宋体"/>
          <w:sz w:val="24"/>
        </w:rPr>
        <w:t>致：</w:t>
      </w:r>
      <w:r>
        <w:rPr>
          <w:rFonts w:hint="eastAsia" w:ascii="宋体" w:hAnsi="宋体"/>
          <w:sz w:val="24"/>
          <w:u w:val="single"/>
        </w:rPr>
        <w:t>徐医大附三院</w:t>
      </w:r>
      <w:r>
        <w:rPr>
          <w:rFonts w:hint="eastAsia" w:ascii="宋体" w:hAnsi="宋体"/>
          <w:sz w:val="24"/>
        </w:rPr>
        <w:t>：</w:t>
      </w:r>
    </w:p>
    <w:p>
      <w:pPr>
        <w:adjustRightInd w:val="0"/>
        <w:snapToGrid w:val="0"/>
        <w:ind w:right="29" w:rightChars="14" w:firstLine="480" w:firstLineChars="200"/>
        <w:rPr>
          <w:rFonts w:hint="eastAsia" w:ascii="宋体" w:hAnsi="宋体"/>
          <w:sz w:val="24"/>
        </w:rPr>
      </w:pPr>
    </w:p>
    <w:p>
      <w:pPr>
        <w:pStyle w:val="7"/>
        <w:spacing w:line="0" w:lineRule="atLeast"/>
        <w:ind w:firstLine="480" w:firstLineChars="200"/>
        <w:rPr>
          <w:rFonts w:hint="eastAsia" w:ascii="宋体" w:hAnsi="宋体"/>
          <w:sz w:val="24"/>
        </w:rPr>
      </w:pPr>
      <w:r>
        <w:rPr>
          <w:rFonts w:hint="eastAsia" w:ascii="宋体" w:hAnsi="宋体"/>
          <w:sz w:val="24"/>
        </w:rPr>
        <w:t>根据贵方《</w:t>
      </w:r>
      <w:r>
        <w:rPr>
          <w:rFonts w:hint="eastAsia" w:ascii="宋体" w:hAnsi="宋体"/>
          <w:bCs/>
          <w:sz w:val="24"/>
          <w:lang w:eastAsia="zh-CN"/>
        </w:rPr>
        <w:t>招标</w:t>
      </w:r>
      <w:r>
        <w:rPr>
          <w:rFonts w:hint="eastAsia" w:ascii="宋体" w:hAnsi="宋体"/>
          <w:bCs/>
          <w:sz w:val="24"/>
        </w:rPr>
        <w:t>文件</w:t>
      </w:r>
      <w:r>
        <w:rPr>
          <w:rFonts w:hint="eastAsia" w:ascii="宋体" w:hAnsi="宋体"/>
          <w:sz w:val="24"/>
        </w:rPr>
        <w:t>》（项目编号：</w:t>
      </w:r>
      <w:r>
        <w:rPr>
          <w:rFonts w:hint="eastAsia" w:ascii="宋体" w:hAnsi="宋体"/>
          <w:sz w:val="24"/>
          <w:lang w:eastAsia="zh-CN"/>
        </w:rPr>
        <w:t>XYFSY-202</w:t>
      </w:r>
      <w:r>
        <w:rPr>
          <w:rFonts w:hint="eastAsia" w:ascii="宋体" w:hAnsi="宋体"/>
          <w:sz w:val="24"/>
          <w:lang w:val="en-US" w:eastAsia="zh-CN"/>
        </w:rPr>
        <w:t>2</w:t>
      </w:r>
      <w:r>
        <w:rPr>
          <w:rFonts w:hint="eastAsia" w:ascii="宋体" w:hAnsi="宋体"/>
          <w:sz w:val="24"/>
          <w:lang w:eastAsia="zh-CN"/>
        </w:rPr>
        <w:t>-</w:t>
      </w:r>
      <w:r>
        <w:rPr>
          <w:rFonts w:hint="eastAsia" w:ascii="宋体" w:hAnsi="宋体"/>
          <w:sz w:val="24"/>
          <w:lang w:val="en-US" w:eastAsia="zh-CN"/>
        </w:rPr>
        <w:t>015</w:t>
      </w:r>
      <w:r>
        <w:rPr>
          <w:rFonts w:hint="eastAsia" w:ascii="宋体" w:hAnsi="宋体"/>
          <w:sz w:val="24"/>
        </w:rPr>
        <w:t>号）要求，本</w:t>
      </w:r>
      <w:r>
        <w:rPr>
          <w:rFonts w:hint="eastAsia" w:ascii="宋体" w:hAnsi="宋体"/>
          <w:sz w:val="24"/>
          <w:lang w:eastAsia="zh-CN"/>
        </w:rPr>
        <w:t>招标</w:t>
      </w:r>
      <w:r>
        <w:rPr>
          <w:rFonts w:hint="eastAsia" w:ascii="宋体" w:hAnsi="宋体"/>
          <w:sz w:val="24"/>
        </w:rPr>
        <w:t>报价供应商正式提交以下首次响应文件。</w:t>
      </w:r>
    </w:p>
    <w:p>
      <w:pPr>
        <w:pStyle w:val="7"/>
        <w:spacing w:line="0" w:lineRule="atLeast"/>
        <w:ind w:firstLine="480"/>
        <w:rPr>
          <w:rFonts w:hint="eastAsia" w:ascii="宋体" w:hAnsi="宋体"/>
          <w:sz w:val="24"/>
        </w:rPr>
      </w:pPr>
      <w:r>
        <w:rPr>
          <w:rFonts w:hint="eastAsia" w:ascii="宋体" w:hAnsi="宋体"/>
          <w:sz w:val="24"/>
        </w:rPr>
        <mc:AlternateContent>
          <mc:Choice Requires="wps">
            <w:drawing>
              <wp:anchor distT="0" distB="0" distL="114300" distR="114300" simplePos="0" relativeHeight="251659264" behindDoc="0" locked="0" layoutInCell="0" allowOverlap="1">
                <wp:simplePos x="0" y="0"/>
                <wp:positionH relativeFrom="column">
                  <wp:posOffset>1866900</wp:posOffset>
                </wp:positionH>
                <wp:positionV relativeFrom="paragraph">
                  <wp:posOffset>16510</wp:posOffset>
                </wp:positionV>
                <wp:extent cx="0" cy="16510"/>
                <wp:effectExtent l="0" t="0" r="0" b="0"/>
                <wp:wrapNone/>
                <wp:docPr id="5" name="直接连接符 5"/>
                <wp:cNvGraphicFramePr/>
                <a:graphic xmlns:a="http://schemas.openxmlformats.org/drawingml/2006/main">
                  <a:graphicData uri="http://schemas.microsoft.com/office/word/2010/wordprocessingShape">
                    <wps:wsp>
                      <wps:cNvCnPr/>
                      <wps:spPr>
                        <a:xfrm flipV="1">
                          <a:off x="0" y="0"/>
                          <a:ext cx="0" cy="1651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147pt;margin-top:1.3pt;height:1.3pt;width:0pt;z-index:251659264;mso-width-relative:page;mso-height-relative:page;" filled="f" stroked="t" coordsize="21600,21600" o:allowincell="f" o:gfxdata="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OHY4V/UAAAABwEAAA8AAAAAAAAAAQAgAAAAIgAAAGRycy9kb3ducmV2LnhtbFBL&#10;AQIUABQAAAAIAIdO4kDG5sNy+gEAAOwDAAAOAAAAAAAAAAEAIAAAACMBAABkcnMvZTJvRG9jLnht&#10;bFBLBQYAAAAABgAGAFkBAACPBQAAAAA=&#10;">
                <v:fill on="f" focussize="0,0"/>
                <v:stroke color="#000000" joinstyle="round"/>
                <v:imagedata o:title=""/>
                <o:lock v:ext="edit" aspectratio="f"/>
              </v:line>
            </w:pict>
          </mc:Fallback>
        </mc:AlternateContent>
      </w:r>
      <w:r>
        <w:rPr>
          <w:rFonts w:hint="eastAsia" w:ascii="宋体" w:hAnsi="宋体"/>
          <w:sz w:val="24"/>
        </w:rPr>
        <w:t xml:space="preserve">（1）承诺书； </w:t>
      </w:r>
    </w:p>
    <w:p>
      <w:pPr>
        <w:pStyle w:val="7"/>
        <w:spacing w:line="0" w:lineRule="atLeast"/>
        <w:ind w:firstLine="480"/>
        <w:rPr>
          <w:rFonts w:hint="eastAsia" w:ascii="宋体" w:hAnsi="宋体"/>
          <w:sz w:val="24"/>
        </w:rPr>
      </w:pPr>
      <w:r>
        <w:rPr>
          <w:rFonts w:hint="eastAsia" w:ascii="宋体" w:hAnsi="宋体"/>
          <w:sz w:val="24"/>
        </w:rPr>
        <w:t>（2）</w:t>
      </w:r>
      <w:r>
        <w:rPr>
          <w:rFonts w:hint="eastAsia" w:ascii="宋体" w:hAnsi="宋体"/>
          <w:sz w:val="24"/>
          <w:lang w:eastAsia="zh-CN"/>
        </w:rPr>
        <w:t>招标</w:t>
      </w:r>
      <w:r>
        <w:rPr>
          <w:rFonts w:hint="eastAsia" w:ascii="宋体" w:hAnsi="宋体"/>
          <w:sz w:val="24"/>
        </w:rPr>
        <w:t xml:space="preserve">报价表； </w:t>
      </w:r>
    </w:p>
    <w:p>
      <w:pPr>
        <w:pStyle w:val="7"/>
        <w:spacing w:line="0" w:lineRule="atLeast"/>
        <w:ind w:firstLine="480"/>
        <w:rPr>
          <w:rFonts w:hint="eastAsia" w:ascii="宋体" w:hAnsi="宋体"/>
          <w:sz w:val="24"/>
        </w:rPr>
      </w:pPr>
      <w:r>
        <w:rPr>
          <w:rFonts w:hint="eastAsia" w:ascii="宋体" w:hAnsi="宋体"/>
          <w:sz w:val="24"/>
        </w:rPr>
        <w:t>（3）偏离表；</w:t>
      </w:r>
    </w:p>
    <w:p>
      <w:pPr>
        <w:pStyle w:val="7"/>
        <w:spacing w:line="0" w:lineRule="atLeast"/>
        <w:ind w:firstLine="480"/>
        <w:rPr>
          <w:rFonts w:hint="eastAsia" w:ascii="宋体" w:hAnsi="宋体"/>
          <w:sz w:val="24"/>
        </w:rPr>
      </w:pPr>
      <w:r>
        <w:rPr>
          <w:rFonts w:hint="eastAsia" w:ascii="宋体" w:hAnsi="宋体"/>
          <w:sz w:val="24"/>
        </w:rPr>
        <w:t>（4）</w:t>
      </w:r>
      <w:r>
        <w:rPr>
          <w:rFonts w:hint="eastAsia" w:ascii="宋体" w:hAnsi="宋体"/>
          <w:bCs/>
          <w:sz w:val="24"/>
          <w:lang w:eastAsia="zh-CN"/>
        </w:rPr>
        <w:t>招标</w:t>
      </w:r>
      <w:r>
        <w:rPr>
          <w:rFonts w:hint="eastAsia" w:ascii="宋体" w:hAnsi="宋体"/>
          <w:bCs/>
          <w:sz w:val="24"/>
        </w:rPr>
        <w:t>文件</w:t>
      </w:r>
      <w:r>
        <w:rPr>
          <w:rFonts w:hint="eastAsia" w:ascii="宋体" w:hAnsi="宋体"/>
          <w:sz w:val="24"/>
        </w:rPr>
        <w:t>要求提供的其他报价文件。</w:t>
      </w:r>
    </w:p>
    <w:p>
      <w:pPr>
        <w:pStyle w:val="7"/>
        <w:spacing w:line="0" w:lineRule="atLeast"/>
        <w:ind w:firstLine="480"/>
        <w:rPr>
          <w:rFonts w:hint="eastAsia" w:ascii="宋体" w:hAnsi="宋体"/>
          <w:sz w:val="24"/>
        </w:rPr>
      </w:pPr>
    </w:p>
    <w:p>
      <w:pPr>
        <w:pStyle w:val="7"/>
        <w:spacing w:line="0" w:lineRule="atLeast"/>
        <w:ind w:firstLine="480" w:firstLineChars="200"/>
        <w:rPr>
          <w:rFonts w:hint="eastAsia" w:ascii="宋体" w:hAnsi="宋体"/>
          <w:sz w:val="24"/>
        </w:rPr>
      </w:pPr>
      <w:r>
        <w:rPr>
          <w:rFonts w:hint="eastAsia" w:ascii="宋体" w:hAnsi="宋体"/>
          <w:sz w:val="24"/>
        </w:rPr>
        <w:t>我单位符合</w:t>
      </w:r>
      <w:r>
        <w:rPr>
          <w:rFonts w:hint="eastAsia" w:ascii="宋体" w:hAnsi="宋体"/>
          <w:sz w:val="24"/>
          <w:lang w:eastAsia="zh-CN"/>
        </w:rPr>
        <w:t>相关法律法规</w:t>
      </w:r>
      <w:r>
        <w:rPr>
          <w:rFonts w:hint="eastAsia" w:ascii="宋体" w:hAnsi="宋体"/>
          <w:sz w:val="24"/>
        </w:rPr>
        <w:t>的规定，符合本项目供应商资格要求。</w:t>
      </w:r>
    </w:p>
    <w:p>
      <w:pPr>
        <w:pStyle w:val="7"/>
        <w:spacing w:line="0" w:lineRule="atLeast"/>
        <w:ind w:firstLine="480" w:firstLineChars="200"/>
        <w:rPr>
          <w:rFonts w:hint="eastAsia" w:ascii="宋体" w:hAnsi="宋体"/>
          <w:sz w:val="24"/>
        </w:rPr>
      </w:pPr>
      <w:r>
        <w:rPr>
          <w:rFonts w:hint="eastAsia" w:ascii="宋体" w:hAnsi="宋体"/>
          <w:sz w:val="24"/>
        </w:rPr>
        <w:t>我单位</w:t>
      </w:r>
      <w:r>
        <w:rPr>
          <w:rFonts w:ascii="宋体" w:hAnsi="宋体"/>
          <w:sz w:val="24"/>
        </w:rPr>
        <w:t>按照</w:t>
      </w:r>
      <w:r>
        <w:rPr>
          <w:rFonts w:hint="eastAsia" w:ascii="宋体" w:hAnsi="宋体"/>
          <w:sz w:val="24"/>
          <w:lang w:eastAsia="zh-CN"/>
        </w:rPr>
        <w:t>招标</w:t>
      </w:r>
      <w:r>
        <w:rPr>
          <w:rFonts w:ascii="宋体" w:hAnsi="宋体"/>
          <w:sz w:val="24"/>
        </w:rPr>
        <w:t>文件的要求编制响应文件，并对其提交的响应文件</w:t>
      </w:r>
      <w:r>
        <w:rPr>
          <w:rFonts w:hint="eastAsia" w:ascii="宋体" w:hAnsi="宋体"/>
          <w:sz w:val="24"/>
        </w:rPr>
        <w:t>（包括资格预审申请文件）</w:t>
      </w:r>
      <w:r>
        <w:rPr>
          <w:rFonts w:ascii="宋体" w:hAnsi="宋体"/>
          <w:sz w:val="24"/>
        </w:rPr>
        <w:t>的真实性、合法性承担法律责任。</w:t>
      </w:r>
    </w:p>
    <w:p>
      <w:pPr>
        <w:adjustRightInd w:val="0"/>
        <w:snapToGrid w:val="0"/>
        <w:ind w:right="29" w:rightChars="14" w:firstLine="480" w:firstLineChars="200"/>
        <w:rPr>
          <w:rFonts w:hint="eastAsia" w:ascii="宋体" w:hAnsi="宋体"/>
          <w:sz w:val="24"/>
        </w:rPr>
      </w:pPr>
      <w:r>
        <w:rPr>
          <w:rFonts w:hint="eastAsia" w:ascii="宋体" w:hAnsi="宋体"/>
          <w:sz w:val="24"/>
          <w:lang w:eastAsia="zh-CN"/>
        </w:rPr>
        <w:t>招标</w:t>
      </w:r>
      <w:r>
        <w:rPr>
          <w:rFonts w:hint="eastAsia" w:ascii="宋体" w:hAnsi="宋体"/>
          <w:sz w:val="24"/>
        </w:rPr>
        <w:t xml:space="preserve">报价供应商兹宣布同意如下: </w:t>
      </w:r>
    </w:p>
    <w:p>
      <w:pPr>
        <w:pStyle w:val="7"/>
        <w:spacing w:line="0" w:lineRule="atLeast"/>
        <w:ind w:firstLine="480" w:firstLineChars="200"/>
        <w:rPr>
          <w:rFonts w:hint="eastAsia" w:ascii="宋体" w:hAnsi="宋体"/>
          <w:sz w:val="24"/>
        </w:rPr>
      </w:pPr>
      <w:r>
        <w:rPr>
          <w:rFonts w:hint="eastAsia" w:ascii="宋体" w:hAnsi="宋体"/>
          <w:sz w:val="24"/>
        </w:rPr>
        <mc:AlternateContent>
          <mc:Choice Requires="wps">
            <w:drawing>
              <wp:anchor distT="0" distB="0" distL="114300" distR="114300" simplePos="0" relativeHeight="251661312" behindDoc="0" locked="0" layoutInCell="0" allowOverlap="1">
                <wp:simplePos x="0" y="0"/>
                <wp:positionH relativeFrom="column">
                  <wp:posOffset>3133725</wp:posOffset>
                </wp:positionH>
                <wp:positionV relativeFrom="paragraph">
                  <wp:posOffset>297180</wp:posOffset>
                </wp:positionV>
                <wp:extent cx="635"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46.75pt;margin-top:23.4pt;height:0pt;width:0.05pt;z-index:251661312;mso-width-relative:page;mso-height-relative:page;" filled="f" stroked="t" coordsize="21600,21600" o:allowincell="f" o:gfxdata="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WC3oPNUAAAAJAQAADwAAAAAAAAABACAAAAAiAAAAZHJzL2Rvd25yZXYueG1sUEsBAhQAFAAA&#10;AAgAh07iQJj4xfDyAQAA4AMAAA4AAAAAAAAAAQAgAAAAJAEAAGRycy9lMm9Eb2MueG1sUEsFBgAA&#10;AAAGAAYAWQEAAIgFAAAAAA==&#10;">
                <v:fill on="f" focussize="0,0"/>
                <v:stroke color="#000000" joinstyle="round"/>
                <v:imagedata o:title=""/>
                <o:lock v:ext="edit" aspectratio="f"/>
              </v:line>
            </w:pict>
          </mc:Fallback>
        </mc:AlternateContent>
      </w:r>
      <w:r>
        <w:rPr>
          <w:rFonts w:hint="eastAsia" w:ascii="宋体" w:hAnsi="宋体"/>
          <w:sz w:val="24"/>
        </w:rPr>
        <mc:AlternateContent>
          <mc:Choice Requires="wps">
            <w:drawing>
              <wp:anchor distT="0" distB="0" distL="114300" distR="114300" simplePos="0" relativeHeight="251660288" behindDoc="0" locked="0" layoutInCell="0" allowOverlap="1">
                <wp:simplePos x="0" y="0"/>
                <wp:positionH relativeFrom="column">
                  <wp:posOffset>2800350</wp:posOffset>
                </wp:positionH>
                <wp:positionV relativeFrom="paragraph">
                  <wp:posOffset>594360</wp:posOffset>
                </wp:positionV>
                <wp:extent cx="635"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20.5pt;margin-top:46.8pt;height:0pt;width:0.05pt;z-index:251660288;mso-width-relative:page;mso-height-relative:page;" filled="f" stroked="t" coordsize="21600,21600" o:allowincell="f" o:gfxdata="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T9rpb1gAAAAkBAAAPAAAAAAAAAAEAIAAAACIAAABkcnMvZG93bnJldi54bWxQSwECFAAUAAAA&#10;CACHTuJAeN9u1/ABAADgAwAADgAAAAAAAAABACAAAAAlAQAAZHJzL2Uyb0RvYy54bWxQSwUGAAAA&#10;AAYABgBZAQAAhwUAAAAA&#10;">
                <v:fill on="f" focussize="0,0"/>
                <v:stroke color="#000000" joinstyle="round"/>
                <v:imagedata o:title=""/>
                <o:lock v:ext="edit" aspectratio="f"/>
              </v:line>
            </w:pict>
          </mc:Fallback>
        </mc:AlternateContent>
      </w:r>
      <w:r>
        <w:rPr>
          <w:rFonts w:hint="eastAsia" w:ascii="宋体" w:hAnsi="宋体"/>
          <w:sz w:val="24"/>
        </w:rPr>
        <w:t>一、完全承担根据《</w:t>
      </w:r>
      <w:r>
        <w:rPr>
          <w:rFonts w:hint="eastAsia" w:ascii="宋体" w:hAnsi="宋体"/>
          <w:sz w:val="24"/>
          <w:lang w:eastAsia="zh-CN"/>
        </w:rPr>
        <w:t>招标</w:t>
      </w:r>
      <w:r>
        <w:rPr>
          <w:rFonts w:hint="eastAsia" w:ascii="宋体" w:hAnsi="宋体"/>
          <w:sz w:val="24"/>
        </w:rPr>
        <w:t>文件》规定完成合同的责任和义务（如有偏离，将全部填写在偏离表中）。</w:t>
      </w:r>
    </w:p>
    <w:p>
      <w:pPr>
        <w:pStyle w:val="7"/>
        <w:spacing w:line="0" w:lineRule="atLeast"/>
        <w:ind w:firstLine="480" w:firstLineChars="200"/>
        <w:rPr>
          <w:rFonts w:hint="eastAsia" w:ascii="宋体" w:hAnsi="宋体"/>
          <w:sz w:val="24"/>
        </w:rPr>
      </w:pPr>
      <w:r>
        <w:rPr>
          <w:rFonts w:hint="eastAsia" w:ascii="宋体" w:hAnsi="宋体"/>
          <w:sz w:val="24"/>
        </w:rPr>
        <mc:AlternateContent>
          <mc:Choice Requires="wps">
            <w:drawing>
              <wp:anchor distT="0" distB="0" distL="114300" distR="114300" simplePos="0" relativeHeight="251662336" behindDoc="0" locked="0" layoutInCell="0" allowOverlap="1">
                <wp:simplePos x="0" y="0"/>
                <wp:positionH relativeFrom="column">
                  <wp:posOffset>2667000</wp:posOffset>
                </wp:positionH>
                <wp:positionV relativeFrom="paragraph">
                  <wp:posOffset>247650</wp:posOffset>
                </wp:positionV>
                <wp:extent cx="635"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10pt;margin-top:19.5pt;height:0pt;width:0.05pt;z-index:251662336;mso-width-relative:page;mso-height-relative:page;" filled="f" stroked="t" coordsize="21600,21600" o:allowincell="f" o:gfxdata="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4ejUA1QAAAAkBAAAPAAAAAAAAAAEAIAAAACIAAABkcnMvZG93bnJldi54bWxQSwECFAAUAAAA&#10;CACHTuJA2D0IyvEBAADgAwAADgAAAAAAAAABACAAAAAkAQAAZHJzL2Uyb0RvYy54bWxQSwUGAAAA&#10;AAYABgBZAQAAhwUAAAAA&#10;">
                <v:fill on="f" focussize="0,0"/>
                <v:stroke color="#000000" joinstyle="round"/>
                <v:imagedata o:title=""/>
                <o:lock v:ext="edit" aspectratio="f"/>
              </v:line>
            </w:pict>
          </mc:Fallback>
        </mc:AlternateContent>
      </w:r>
      <w:r>
        <w:rPr>
          <w:rFonts w:hint="eastAsia" w:ascii="宋体" w:hAnsi="宋体"/>
          <w:sz w:val="24"/>
        </w:rPr>
        <mc:AlternateContent>
          <mc:Choice Requires="wps">
            <w:drawing>
              <wp:anchor distT="0" distB="0" distL="114300" distR="114300" simplePos="0" relativeHeight="251663360" behindDoc="0" locked="0" layoutInCell="0" allowOverlap="1">
                <wp:simplePos x="0" y="0"/>
                <wp:positionH relativeFrom="column">
                  <wp:posOffset>2667000</wp:posOffset>
                </wp:positionH>
                <wp:positionV relativeFrom="paragraph">
                  <wp:posOffset>247650</wp:posOffset>
                </wp:positionV>
                <wp:extent cx="635"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10pt;margin-top:19.5pt;height:0pt;width:0.05pt;z-index:251663360;mso-width-relative:page;mso-height-relative:page;" filled="f" stroked="t" coordsize="21600,21600" o:allowincell="f" o:gfxdata="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4ejUA1QAAAAkBAAAPAAAAAAAAAAEAIAAAACIAAABkcnMvZG93bnJldi54bWxQSwECFAAUAAAA&#10;CACHTuJAuGMqwfEBAADgAwAADgAAAAAAAAABACAAAAAkAQAAZHJzL2Uyb0RvYy54bWxQSwUGAAAA&#10;AAYABgBZAQAAhwUAAAAA&#10;">
                <v:fill on="f" focussize="0,0"/>
                <v:stroke color="#000000" joinstyle="round"/>
                <v:imagedata o:title=""/>
                <o:lock v:ext="edit" aspectratio="f"/>
              </v:line>
            </w:pict>
          </mc:Fallback>
        </mc:AlternateContent>
      </w:r>
      <w:r>
        <w:rPr>
          <w:rFonts w:hint="eastAsia" w:ascii="宋体" w:hAnsi="宋体"/>
          <w:sz w:val="24"/>
        </w:rPr>
        <w:t>二、保证所提供的响应文件及所有材料的真实、合法、有效，并对其负责。</w:t>
      </w:r>
    </w:p>
    <w:p>
      <w:pPr>
        <w:adjustRightInd w:val="0"/>
        <w:snapToGrid w:val="0"/>
        <w:ind w:right="29" w:rightChars="14" w:firstLine="480" w:firstLineChars="200"/>
        <w:rPr>
          <w:rFonts w:hint="eastAsia" w:ascii="宋体" w:hAnsi="宋体"/>
          <w:sz w:val="24"/>
        </w:rPr>
      </w:pPr>
      <w:r>
        <w:rPr>
          <w:rFonts w:hint="eastAsia" w:ascii="宋体" w:hAnsi="宋体"/>
          <w:sz w:val="24"/>
        </w:rPr>
        <w:t>三、已详细审核《</w:t>
      </w:r>
      <w:r>
        <w:rPr>
          <w:rFonts w:hint="eastAsia" w:ascii="宋体" w:hAnsi="宋体"/>
          <w:bCs/>
          <w:sz w:val="24"/>
          <w:lang w:eastAsia="zh-CN"/>
        </w:rPr>
        <w:t>招标</w:t>
      </w:r>
      <w:r>
        <w:rPr>
          <w:rFonts w:hint="eastAsia" w:ascii="宋体" w:hAnsi="宋体"/>
          <w:bCs/>
          <w:sz w:val="24"/>
        </w:rPr>
        <w:t>文件</w:t>
      </w:r>
      <w:r>
        <w:rPr>
          <w:rFonts w:hint="eastAsia" w:ascii="宋体" w:hAnsi="宋体"/>
          <w:sz w:val="24"/>
        </w:rPr>
        <w:t>》，包括书面的澄清（修改）通知书（如果有的话），本</w:t>
      </w:r>
      <w:r>
        <w:rPr>
          <w:rFonts w:hint="eastAsia" w:ascii="宋体" w:hAnsi="宋体"/>
          <w:sz w:val="24"/>
          <w:lang w:eastAsia="zh-CN"/>
        </w:rPr>
        <w:t>招标</w:t>
      </w:r>
      <w:r>
        <w:rPr>
          <w:rFonts w:hint="eastAsia" w:ascii="宋体" w:hAnsi="宋体"/>
          <w:sz w:val="24"/>
        </w:rPr>
        <w:t>报价供应商完全理解并同意放弃对这方面不明及误解的权利。</w:t>
      </w:r>
    </w:p>
    <w:p>
      <w:pPr>
        <w:adjustRightInd w:val="0"/>
        <w:snapToGrid w:val="0"/>
        <w:ind w:right="29" w:rightChars="14" w:firstLine="480" w:firstLineChars="200"/>
        <w:rPr>
          <w:rFonts w:hint="eastAsia" w:ascii="宋体" w:hAnsi="宋体"/>
          <w:sz w:val="24"/>
        </w:rPr>
      </w:pPr>
      <w:r>
        <w:rPr>
          <w:rFonts w:hint="eastAsia" w:ascii="宋体" w:hAnsi="宋体"/>
          <w:sz w:val="24"/>
        </w:rPr>
        <w:t>四、所供货物保证符合国家有关产品质量、性能和安全标准，无权利瑕疵。</w:t>
      </w:r>
    </w:p>
    <w:p>
      <w:pPr>
        <w:adjustRightInd w:val="0"/>
        <w:snapToGrid w:val="0"/>
        <w:ind w:right="29" w:rightChars="14" w:firstLine="480" w:firstLineChars="200"/>
        <w:rPr>
          <w:rFonts w:hint="eastAsia" w:ascii="宋体" w:hAnsi="宋体"/>
          <w:sz w:val="24"/>
        </w:rPr>
      </w:pPr>
      <w:r>
        <w:rPr>
          <w:rFonts w:hint="eastAsia" w:ascii="宋体" w:hAnsi="宋体"/>
          <w:sz w:val="24"/>
        </w:rPr>
        <w:t>五、</w:t>
      </w:r>
      <w:r>
        <w:rPr>
          <w:rFonts w:hint="eastAsia" w:ascii="宋体" w:hAnsi="宋体"/>
          <w:sz w:val="24"/>
          <w:lang w:eastAsia="zh-CN"/>
        </w:rPr>
        <w:t>招标</w:t>
      </w:r>
      <w:r>
        <w:rPr>
          <w:rFonts w:hint="eastAsia" w:ascii="宋体" w:hAnsi="宋体"/>
          <w:sz w:val="24"/>
        </w:rPr>
        <w:t>报价有效期为</w:t>
      </w:r>
      <w:r>
        <w:rPr>
          <w:rFonts w:hint="eastAsia" w:ascii="宋体" w:hAnsi="宋体"/>
          <w:sz w:val="24"/>
          <w:u w:val="single"/>
        </w:rPr>
        <w:t>90</w:t>
      </w:r>
      <w:r>
        <w:rPr>
          <w:rFonts w:hint="eastAsia" w:ascii="宋体" w:hAnsi="宋体"/>
          <w:sz w:val="24"/>
        </w:rPr>
        <w:t>日。</w:t>
      </w:r>
    </w:p>
    <w:p>
      <w:pPr>
        <w:adjustRightInd w:val="0"/>
        <w:snapToGrid w:val="0"/>
        <w:ind w:right="29" w:rightChars="14" w:firstLine="480" w:firstLineChars="200"/>
        <w:rPr>
          <w:rFonts w:hint="eastAsia" w:ascii="宋体" w:hAnsi="宋体"/>
          <w:sz w:val="24"/>
        </w:rPr>
      </w:pPr>
      <w:r>
        <w:rPr>
          <w:rFonts w:hint="eastAsia" w:ascii="宋体" w:hAnsi="宋体"/>
          <w:sz w:val="24"/>
        </w:rPr>
        <w:t>六、同意向贵方提供贵方可能要求的与本次</w:t>
      </w:r>
      <w:r>
        <w:rPr>
          <w:rFonts w:hint="eastAsia" w:ascii="宋体" w:hAnsi="宋体"/>
          <w:sz w:val="24"/>
          <w:lang w:eastAsia="zh-CN"/>
        </w:rPr>
        <w:t>招标</w:t>
      </w:r>
      <w:r>
        <w:rPr>
          <w:rFonts w:hint="eastAsia" w:ascii="宋体" w:hAnsi="宋体"/>
          <w:sz w:val="24"/>
        </w:rPr>
        <w:t>采购有关的任何证据或资料。</w:t>
      </w:r>
    </w:p>
    <w:p>
      <w:pPr>
        <w:adjustRightInd w:val="0"/>
        <w:snapToGrid w:val="0"/>
        <w:ind w:right="29" w:rightChars="14" w:firstLine="480" w:firstLineChars="200"/>
        <w:rPr>
          <w:rFonts w:hint="eastAsia" w:ascii="宋体" w:hAnsi="宋体"/>
          <w:sz w:val="24"/>
        </w:rPr>
      </w:pPr>
      <w:r>
        <w:rPr>
          <w:rFonts w:hint="eastAsia" w:ascii="宋体" w:hAnsi="宋体"/>
          <w:sz w:val="24"/>
        </w:rPr>
        <w:t>七、完全理解贵方不一定要接受最低的报价或收到的任何报价。</w:t>
      </w:r>
    </w:p>
    <w:p>
      <w:pPr>
        <w:adjustRightInd w:val="0"/>
        <w:snapToGrid w:val="0"/>
        <w:ind w:right="29" w:rightChars="14" w:firstLine="480" w:firstLineChars="200"/>
        <w:rPr>
          <w:rFonts w:hint="eastAsia" w:ascii="宋体" w:hAnsi="宋体"/>
          <w:sz w:val="24"/>
        </w:rPr>
      </w:pPr>
      <w:r>
        <w:rPr>
          <w:rFonts w:hint="eastAsia" w:ascii="宋体" w:hAnsi="宋体"/>
          <w:sz w:val="24"/>
        </w:rPr>
        <w:t>八、徐医大附三院有权将我单位本项目的《</w:t>
      </w:r>
      <w:r>
        <w:rPr>
          <w:rFonts w:hint="eastAsia" w:ascii="宋体" w:hAnsi="宋体"/>
          <w:sz w:val="24"/>
          <w:lang w:eastAsia="zh-CN"/>
        </w:rPr>
        <w:t>招标</w:t>
      </w:r>
      <w:r>
        <w:rPr>
          <w:rFonts w:hint="eastAsia" w:ascii="宋体" w:hAnsi="宋体"/>
          <w:sz w:val="24"/>
        </w:rPr>
        <w:t>报价表》和《分项价格表》予以公示，公示的方式由徐医大附三院确定。</w:t>
      </w:r>
    </w:p>
    <w:p>
      <w:pPr>
        <w:adjustRightInd w:val="0"/>
        <w:snapToGrid w:val="0"/>
        <w:ind w:right="29" w:rightChars="14" w:firstLine="480" w:firstLineChars="200"/>
        <w:rPr>
          <w:rFonts w:hint="eastAsia" w:ascii="宋体" w:hAnsi="宋体"/>
          <w:sz w:val="24"/>
        </w:rPr>
      </w:pPr>
    </w:p>
    <w:p>
      <w:pPr>
        <w:adjustRightInd w:val="0"/>
        <w:snapToGrid w:val="0"/>
        <w:ind w:right="29" w:rightChars="14" w:firstLine="480" w:firstLineChars="200"/>
        <w:rPr>
          <w:rFonts w:hint="eastAsia" w:ascii="宋体" w:hAnsi="宋体"/>
          <w:sz w:val="24"/>
        </w:rPr>
      </w:pPr>
    </w:p>
    <w:p>
      <w:pPr>
        <w:adjustRightInd w:val="0"/>
        <w:snapToGrid w:val="0"/>
        <w:ind w:right="29" w:rightChars="14" w:firstLine="480" w:firstLineChars="200"/>
        <w:rPr>
          <w:rFonts w:hint="eastAsia" w:ascii="宋体" w:hAnsi="宋体"/>
          <w:sz w:val="24"/>
        </w:rPr>
      </w:pPr>
    </w:p>
    <w:p>
      <w:pPr>
        <w:ind w:left="1125"/>
        <w:rPr>
          <w:rFonts w:hint="eastAsia" w:ascii="宋体" w:hAnsi="宋体"/>
          <w:sz w:val="24"/>
        </w:rPr>
      </w:pPr>
    </w:p>
    <w:p>
      <w:pPr>
        <w:adjustRightInd w:val="0"/>
        <w:snapToGrid w:val="0"/>
        <w:ind w:firstLine="3794" w:firstLineChars="1581"/>
        <w:rPr>
          <w:rFonts w:hint="eastAsia" w:ascii="宋体" w:hAnsi="宋体"/>
          <w:sz w:val="24"/>
        </w:rPr>
      </w:pPr>
      <w:r>
        <w:rPr>
          <w:rFonts w:hint="eastAsia" w:ascii="宋体" w:hAnsi="宋体"/>
          <w:sz w:val="24"/>
          <w:lang w:eastAsia="zh-CN"/>
        </w:rPr>
        <w:t>招标</w:t>
      </w:r>
      <w:r>
        <w:rPr>
          <w:rFonts w:hint="eastAsia" w:ascii="宋体" w:hAnsi="宋体"/>
          <w:sz w:val="24"/>
        </w:rPr>
        <w:t>报价供应商（公章）：</w:t>
      </w:r>
    </w:p>
    <w:p>
      <w:pPr>
        <w:adjustRightInd w:val="0"/>
        <w:snapToGrid w:val="0"/>
        <w:ind w:firstLine="3088" w:firstLineChars="1287"/>
        <w:rPr>
          <w:rFonts w:hint="eastAsia" w:ascii="宋体" w:hAnsi="宋体"/>
          <w:sz w:val="24"/>
        </w:rPr>
      </w:pPr>
      <w:r>
        <w:rPr>
          <w:rFonts w:hint="eastAsia" w:ascii="宋体" w:hAnsi="宋体"/>
          <w:sz w:val="24"/>
        </w:rPr>
        <w:t xml:space="preserve">      </w:t>
      </w:r>
    </w:p>
    <w:p>
      <w:pPr>
        <w:adjustRightInd w:val="0"/>
        <w:snapToGrid w:val="0"/>
        <w:ind w:firstLine="3794" w:firstLineChars="1581"/>
        <w:rPr>
          <w:rFonts w:hint="eastAsia" w:ascii="宋体" w:hAnsi="宋体"/>
          <w:sz w:val="24"/>
        </w:rPr>
      </w:pPr>
      <w:r>
        <w:rPr>
          <w:rFonts w:hint="eastAsia" w:ascii="宋体" w:hAnsi="宋体"/>
          <w:sz w:val="24"/>
        </w:rPr>
        <w:t>法定代表人：</w:t>
      </w:r>
    </w:p>
    <w:p>
      <w:pPr>
        <w:adjustRightInd w:val="0"/>
        <w:snapToGrid w:val="0"/>
        <w:ind w:firstLine="3088" w:firstLineChars="1287"/>
        <w:rPr>
          <w:rFonts w:hint="eastAsia" w:ascii="宋体" w:hAnsi="宋体"/>
          <w:sz w:val="24"/>
        </w:rPr>
      </w:pPr>
      <w:r>
        <w:rPr>
          <w:rFonts w:hint="eastAsia" w:ascii="宋体" w:hAnsi="宋体"/>
          <w:sz w:val="24"/>
        </w:rPr>
        <w:t xml:space="preserve">      </w:t>
      </w:r>
    </w:p>
    <w:p>
      <w:pPr>
        <w:adjustRightInd w:val="0"/>
        <w:snapToGrid w:val="0"/>
        <w:ind w:firstLine="3784" w:firstLineChars="1577"/>
        <w:rPr>
          <w:rFonts w:hint="eastAsia" w:ascii="宋体" w:hAnsi="宋体"/>
          <w:sz w:val="24"/>
        </w:rPr>
      </w:pPr>
      <w:r>
        <w:rPr>
          <w:rFonts w:hint="eastAsia" w:ascii="宋体" w:hAnsi="宋体"/>
          <w:sz w:val="24"/>
          <w:lang w:eastAsia="zh-CN"/>
        </w:rPr>
        <w:t>招标</w:t>
      </w:r>
      <w:r>
        <w:rPr>
          <w:rFonts w:hint="eastAsia" w:ascii="宋体" w:hAnsi="宋体"/>
          <w:sz w:val="24"/>
        </w:rPr>
        <w:t>代表：</w:t>
      </w:r>
    </w:p>
    <w:p>
      <w:pPr>
        <w:adjustRightInd w:val="0"/>
        <w:snapToGrid w:val="0"/>
        <w:ind w:firstLine="3794" w:firstLineChars="1581"/>
        <w:rPr>
          <w:rFonts w:hint="eastAsia" w:ascii="宋体" w:hAnsi="宋体"/>
          <w:sz w:val="24"/>
        </w:rPr>
      </w:pPr>
      <w:r>
        <w:rPr>
          <w:rFonts w:hint="eastAsia" w:ascii="宋体" w:hAnsi="宋体"/>
          <w:sz w:val="24"/>
        </w:rPr>
        <w:t>联系电话：</w:t>
      </w:r>
    </w:p>
    <w:p>
      <w:pPr>
        <w:adjustRightInd w:val="0"/>
        <w:snapToGrid w:val="0"/>
        <w:ind w:firstLine="3794" w:firstLineChars="1581"/>
        <w:rPr>
          <w:rFonts w:hint="eastAsia" w:ascii="宋体" w:hAnsi="宋体"/>
          <w:sz w:val="24"/>
        </w:rPr>
      </w:pPr>
      <w:r>
        <w:rPr>
          <w:rFonts w:hint="eastAsia" w:ascii="宋体" w:hAnsi="宋体"/>
          <w:sz w:val="24"/>
        </w:rPr>
        <w:t>移动电话：</w:t>
      </w:r>
    </w:p>
    <w:p>
      <w:pPr>
        <w:adjustRightInd w:val="0"/>
        <w:snapToGrid w:val="0"/>
        <w:ind w:firstLine="4152" w:firstLineChars="1730"/>
        <w:rPr>
          <w:rFonts w:hint="eastAsia" w:ascii="宋体" w:hAnsi="宋体"/>
          <w:sz w:val="24"/>
        </w:rPr>
      </w:pPr>
      <w:r>
        <w:rPr>
          <w:rFonts w:hint="eastAsia" w:ascii="宋体" w:hAnsi="宋体"/>
          <w:sz w:val="24"/>
        </w:rPr>
        <w:t>年  月  日</w:t>
      </w:r>
    </w:p>
    <w:p>
      <w:pPr>
        <w:jc w:val="center"/>
        <w:rPr>
          <w:rFonts w:hint="eastAsia" w:ascii="宋体" w:hAnsi="宋体"/>
          <w:b/>
          <w:sz w:val="36"/>
        </w:rPr>
      </w:pPr>
      <w:r>
        <w:rPr>
          <w:rFonts w:hint="eastAsia" w:ascii="宋体" w:hAnsi="宋体"/>
          <w:b/>
          <w:bCs/>
          <w:sz w:val="28"/>
        </w:rPr>
        <w:br w:type="page"/>
      </w:r>
      <w:r>
        <w:rPr>
          <w:rFonts w:hint="eastAsia" w:ascii="宋体" w:hAnsi="宋体"/>
          <w:b/>
          <w:sz w:val="36"/>
        </w:rPr>
        <w:t>7、法人授权委托书</w:t>
      </w:r>
    </w:p>
    <w:p>
      <w:pPr>
        <w:spacing w:line="500" w:lineRule="exact"/>
        <w:rPr>
          <w:rFonts w:hint="eastAsia" w:ascii="宋体" w:hAnsi="宋体"/>
          <w:sz w:val="32"/>
        </w:rPr>
      </w:pPr>
    </w:p>
    <w:p>
      <w:pPr>
        <w:spacing w:line="500" w:lineRule="exact"/>
        <w:rPr>
          <w:rFonts w:hint="eastAsia" w:ascii="宋体" w:hAnsi="宋体"/>
          <w:sz w:val="24"/>
        </w:rPr>
      </w:pPr>
      <w:r>
        <w:rPr>
          <w:rFonts w:hint="eastAsia" w:ascii="宋体" w:hAnsi="宋体"/>
          <w:sz w:val="24"/>
        </w:rPr>
        <w:t>委托人（全称）：</w:t>
      </w:r>
    </w:p>
    <w:p>
      <w:pPr>
        <w:spacing w:line="500" w:lineRule="exact"/>
        <w:rPr>
          <w:rFonts w:hint="eastAsia" w:ascii="宋体" w:hAnsi="宋体"/>
          <w:sz w:val="24"/>
        </w:rPr>
      </w:pPr>
      <w:r>
        <w:rPr>
          <w:rFonts w:hint="eastAsia" w:ascii="宋体" w:hAnsi="宋体"/>
          <w:sz w:val="24"/>
        </w:rPr>
        <w:t>地  址：</w:t>
      </w:r>
    </w:p>
    <w:p>
      <w:pPr>
        <w:spacing w:line="500" w:lineRule="exact"/>
        <w:rPr>
          <w:rFonts w:hint="eastAsia" w:ascii="宋体" w:hAnsi="宋体"/>
          <w:sz w:val="24"/>
        </w:rPr>
      </w:pPr>
      <w:r>
        <w:rPr>
          <w:rFonts w:hint="eastAsia" w:ascii="宋体" w:hAnsi="宋体"/>
          <w:sz w:val="24"/>
        </w:rPr>
        <w:t xml:space="preserve">法定代表人：               </w:t>
      </w:r>
    </w:p>
    <w:p>
      <w:pPr>
        <w:spacing w:line="500" w:lineRule="exact"/>
        <w:rPr>
          <w:rFonts w:hint="eastAsia" w:ascii="宋体" w:hAnsi="宋体"/>
          <w:sz w:val="24"/>
        </w:rPr>
      </w:pPr>
      <w:r>
        <w:rPr>
          <w:rFonts w:hint="eastAsia" w:ascii="宋体" w:hAnsi="宋体"/>
          <w:sz w:val="24"/>
        </w:rPr>
        <w:t>法人营业执照注册号：</w:t>
      </w:r>
    </w:p>
    <w:p>
      <w:pPr>
        <w:spacing w:line="500" w:lineRule="exact"/>
        <w:rPr>
          <w:rFonts w:hint="eastAsia" w:ascii="宋体" w:hAnsi="宋体"/>
          <w:sz w:val="24"/>
        </w:rPr>
      </w:pPr>
    </w:p>
    <w:p>
      <w:pPr>
        <w:spacing w:line="500" w:lineRule="exact"/>
        <w:rPr>
          <w:rFonts w:hint="eastAsia" w:ascii="宋体" w:hAnsi="宋体"/>
          <w:sz w:val="24"/>
        </w:rPr>
      </w:pPr>
      <w:r>
        <w:rPr>
          <w:rFonts w:hint="eastAsia" w:ascii="宋体" w:hAnsi="宋体"/>
          <w:sz w:val="24"/>
        </w:rPr>
        <w:t>受托人：                  先生（女士）</w:t>
      </w:r>
    </w:p>
    <w:p>
      <w:pPr>
        <w:spacing w:line="500" w:lineRule="exact"/>
        <w:rPr>
          <w:rFonts w:hint="eastAsia" w:ascii="宋体" w:hAnsi="宋体"/>
          <w:sz w:val="24"/>
        </w:rPr>
      </w:pPr>
      <w:r>
        <w:rPr>
          <w:rFonts w:hint="eastAsia" w:ascii="宋体" w:hAnsi="宋体"/>
          <w:sz w:val="24"/>
        </w:rPr>
        <w:t>身份证号：</w:t>
      </w:r>
    </w:p>
    <w:p>
      <w:pPr>
        <w:spacing w:line="500" w:lineRule="exact"/>
        <w:rPr>
          <w:rFonts w:hint="eastAsia" w:ascii="宋体" w:hAnsi="宋体"/>
          <w:sz w:val="24"/>
        </w:rPr>
      </w:pPr>
    </w:p>
    <w:p>
      <w:pPr>
        <w:spacing w:line="500" w:lineRule="exact"/>
        <w:ind w:firstLine="708" w:firstLineChars="295"/>
        <w:rPr>
          <w:rFonts w:hint="eastAsia" w:ascii="宋体" w:hAnsi="宋体"/>
          <w:sz w:val="24"/>
        </w:rPr>
      </w:pPr>
      <w:r>
        <w:rPr>
          <w:rFonts w:hint="eastAsia" w:ascii="宋体" w:hAnsi="宋体"/>
          <w:sz w:val="24"/>
        </w:rPr>
        <w:t>兹委托</w:t>
      </w:r>
      <w:r>
        <w:rPr>
          <w:rFonts w:hint="eastAsia" w:ascii="宋体" w:hAnsi="宋体"/>
          <w:sz w:val="24"/>
          <w:u w:val="single"/>
        </w:rPr>
        <w:t xml:space="preserve">            </w:t>
      </w:r>
      <w:r>
        <w:rPr>
          <w:rFonts w:hint="eastAsia" w:ascii="宋体" w:hAnsi="宋体"/>
          <w:sz w:val="24"/>
        </w:rPr>
        <w:t>全权代表我企业（公司）参与</w:t>
      </w:r>
      <w:r>
        <w:rPr>
          <w:rFonts w:hint="eastAsia" w:ascii="宋体" w:hAnsi="宋体"/>
          <w:sz w:val="24"/>
          <w:lang w:val="en-US" w:eastAsia="zh-CN"/>
        </w:rPr>
        <w:t xml:space="preserve"> </w:t>
      </w:r>
      <w:r>
        <w:rPr>
          <w:rFonts w:hint="eastAsia" w:asciiTheme="minorEastAsia" w:hAnsiTheme="minorEastAsia"/>
          <w:sz w:val="24"/>
          <w:szCs w:val="24"/>
          <w:lang w:eastAsia="zh-CN"/>
        </w:rPr>
        <w:t>康复病房太阳能热水</w:t>
      </w:r>
      <w:r>
        <w:rPr>
          <w:rFonts w:hint="eastAsia" w:ascii="宋体" w:hAnsi="宋体"/>
          <w:sz w:val="24"/>
          <w:szCs w:val="24"/>
          <w:lang w:eastAsia="zh-CN"/>
        </w:rPr>
        <w:t>，</w:t>
      </w:r>
      <w:r>
        <w:rPr>
          <w:rFonts w:hint="eastAsia" w:ascii="宋体" w:hAnsi="宋体"/>
          <w:sz w:val="24"/>
          <w:lang w:val="en-US" w:eastAsia="zh-CN"/>
        </w:rPr>
        <w:t xml:space="preserve">    </w:t>
      </w:r>
      <w:r>
        <w:rPr>
          <w:rFonts w:hint="eastAsia" w:ascii="宋体" w:hAnsi="宋体"/>
          <w:sz w:val="24"/>
        </w:rPr>
        <w:t>项目编号：</w:t>
      </w:r>
      <w:r>
        <w:rPr>
          <w:rFonts w:hint="eastAsia" w:ascii="宋体" w:hAnsi="宋体"/>
          <w:sz w:val="24"/>
          <w:lang w:eastAsia="zh-CN"/>
        </w:rPr>
        <w:t>XYFSY-20</w:t>
      </w:r>
      <w:r>
        <w:rPr>
          <w:rFonts w:hint="eastAsia" w:ascii="宋体" w:hAnsi="宋体"/>
          <w:sz w:val="24"/>
          <w:lang w:val="en-US" w:eastAsia="zh-CN"/>
        </w:rPr>
        <w:t>22</w:t>
      </w:r>
      <w:r>
        <w:rPr>
          <w:rFonts w:hint="eastAsia" w:ascii="宋体" w:hAnsi="宋体"/>
          <w:sz w:val="24"/>
          <w:lang w:eastAsia="zh-CN"/>
        </w:rPr>
        <w:t>-0</w:t>
      </w:r>
      <w:r>
        <w:rPr>
          <w:rFonts w:hint="eastAsia" w:ascii="宋体" w:hAnsi="宋体"/>
          <w:sz w:val="24"/>
          <w:lang w:val="en-US" w:eastAsia="zh-CN"/>
        </w:rPr>
        <w:t>15</w:t>
      </w:r>
      <w:r>
        <w:rPr>
          <w:rFonts w:hint="eastAsia" w:ascii="宋体" w:hAnsi="宋体"/>
          <w:sz w:val="24"/>
        </w:rPr>
        <w:t>]的</w:t>
      </w:r>
      <w:r>
        <w:rPr>
          <w:rFonts w:hint="eastAsia" w:ascii="宋体" w:hAnsi="宋体"/>
          <w:sz w:val="24"/>
          <w:lang w:eastAsia="zh-CN"/>
        </w:rPr>
        <w:t>招标</w:t>
      </w:r>
      <w:r>
        <w:rPr>
          <w:rFonts w:hint="eastAsia" w:ascii="宋体" w:hAnsi="宋体"/>
          <w:sz w:val="24"/>
        </w:rPr>
        <w:t>活动及签订合同。</w:t>
      </w:r>
      <w:r>
        <w:rPr>
          <w:rFonts w:hint="eastAsia" w:ascii="宋体" w:hAnsi="宋体"/>
          <w:sz w:val="24"/>
          <w:u w:val="single"/>
        </w:rPr>
        <w:t xml:space="preserve">            </w:t>
      </w:r>
      <w:r>
        <w:rPr>
          <w:rFonts w:hint="eastAsia" w:ascii="宋体" w:hAnsi="宋体"/>
          <w:sz w:val="24"/>
        </w:rPr>
        <w:t xml:space="preserve"> 以我企业（公司）名义所为的行为及签署的文件，我企业（公司）均予以认可。有关法律责任均由我企业（公司）承担。</w:t>
      </w:r>
      <w:r>
        <w:rPr>
          <w:rFonts w:hint="eastAsia" w:ascii="宋体" w:hAnsi="宋体"/>
          <w:sz w:val="24"/>
          <w:u w:val="single"/>
        </w:rPr>
        <w:t xml:space="preserve">            </w:t>
      </w:r>
      <w:r>
        <w:rPr>
          <w:rFonts w:hint="eastAsia" w:ascii="宋体" w:hAnsi="宋体"/>
          <w:sz w:val="24"/>
        </w:rPr>
        <w:t xml:space="preserve"> 无转委托权。委托期限自    年  月   日起至    年  月    日止。</w:t>
      </w:r>
    </w:p>
    <w:p>
      <w:pPr>
        <w:spacing w:line="500" w:lineRule="exact"/>
        <w:rPr>
          <w:rFonts w:hint="eastAsia" w:ascii="宋体" w:hAnsi="宋体"/>
          <w:sz w:val="24"/>
        </w:rPr>
      </w:pPr>
    </w:p>
    <w:p>
      <w:pPr>
        <w:spacing w:line="500" w:lineRule="exact"/>
        <w:rPr>
          <w:rFonts w:hint="eastAsia" w:ascii="宋体" w:hAnsi="宋体"/>
          <w:sz w:val="24"/>
        </w:rPr>
      </w:pPr>
      <w:r>
        <w:rPr>
          <w:rFonts w:hint="eastAsia" w:ascii="宋体" w:hAnsi="宋体"/>
          <w:sz w:val="24"/>
        </w:rPr>
        <w:t>委托人（公章）：</w:t>
      </w:r>
    </w:p>
    <w:p>
      <w:pPr>
        <w:spacing w:line="500" w:lineRule="exact"/>
        <w:rPr>
          <w:rFonts w:hint="eastAsia" w:ascii="宋体" w:hAnsi="宋体"/>
          <w:sz w:val="24"/>
        </w:rPr>
      </w:pPr>
    </w:p>
    <w:p>
      <w:pPr>
        <w:spacing w:line="500" w:lineRule="exact"/>
        <w:rPr>
          <w:rFonts w:hint="eastAsia" w:ascii="宋体" w:hAnsi="宋体"/>
          <w:sz w:val="24"/>
        </w:rPr>
      </w:pPr>
      <w:r>
        <w:rPr>
          <w:rFonts w:hint="eastAsia" w:ascii="宋体" w:hAnsi="宋体"/>
          <w:sz w:val="24"/>
        </w:rPr>
        <w:t>法定代表人（签字）：</w:t>
      </w:r>
    </w:p>
    <w:p>
      <w:pPr>
        <w:spacing w:line="500" w:lineRule="exact"/>
        <w:rPr>
          <w:rFonts w:hint="eastAsia" w:ascii="宋体" w:hAnsi="宋体"/>
          <w:sz w:val="24"/>
        </w:rPr>
      </w:pPr>
      <w:r>
        <w:rPr>
          <w:rFonts w:hint="eastAsia" w:ascii="宋体" w:hAnsi="宋体"/>
          <w:sz w:val="24"/>
        </w:rPr>
        <w:t xml:space="preserve"> </w:t>
      </w:r>
    </w:p>
    <w:p>
      <w:pPr>
        <w:spacing w:line="500" w:lineRule="exact"/>
        <w:rPr>
          <w:rFonts w:hint="eastAsia" w:ascii="宋体" w:hAnsi="宋体"/>
          <w:sz w:val="24"/>
        </w:rPr>
      </w:pPr>
      <w:r>
        <w:rPr>
          <w:rFonts w:hint="eastAsia" w:ascii="宋体" w:hAnsi="宋体"/>
          <w:sz w:val="24"/>
        </w:rPr>
        <w:t>受托人（签字）：</w:t>
      </w:r>
    </w:p>
    <w:p>
      <w:pPr>
        <w:spacing w:line="500" w:lineRule="exact"/>
        <w:rPr>
          <w:rFonts w:hint="eastAsia" w:ascii="宋体" w:hAnsi="宋体"/>
          <w:sz w:val="24"/>
        </w:rPr>
      </w:pPr>
    </w:p>
    <w:p>
      <w:pPr>
        <w:spacing w:line="500" w:lineRule="exact"/>
        <w:ind w:firstLine="4161" w:firstLineChars="1734"/>
        <w:rPr>
          <w:rFonts w:hint="eastAsia" w:ascii="宋体" w:hAnsi="宋体"/>
          <w:sz w:val="24"/>
        </w:rPr>
      </w:pPr>
      <w:r>
        <w:rPr>
          <w:rFonts w:hint="eastAsia" w:ascii="宋体" w:hAnsi="宋体"/>
          <w:sz w:val="24"/>
        </w:rPr>
        <w:t>年   月   日</w:t>
      </w:r>
    </w:p>
    <w:p>
      <w:pPr>
        <w:rPr>
          <w:rFonts w:hint="eastAsia" w:ascii="宋体" w:hAnsi="宋体"/>
          <w:sz w:val="24"/>
        </w:rPr>
      </w:pPr>
    </w:p>
    <w:p>
      <w:pPr>
        <w:rPr>
          <w:rFonts w:hint="eastAsia" w:ascii="宋体" w:hAnsi="宋体"/>
          <w:sz w:val="24"/>
        </w:rPr>
      </w:pPr>
      <w:r>
        <w:rPr>
          <w:rFonts w:hint="eastAsia" w:ascii="宋体" w:hAnsi="宋体"/>
          <w:sz w:val="24"/>
        </w:rPr>
        <w:t>(受托人身份证复印件附后)</w:t>
      </w:r>
    </w:p>
    <w:p>
      <w:pPr>
        <w:pStyle w:val="8"/>
        <w:jc w:val="center"/>
        <w:rPr>
          <w:rFonts w:hint="eastAsia"/>
          <w:sz w:val="36"/>
          <w:szCs w:val="36"/>
        </w:rPr>
      </w:pPr>
      <w:r>
        <w:rPr>
          <w:rFonts w:hint="eastAsia"/>
          <w:b/>
          <w:sz w:val="36"/>
        </w:rPr>
        <w:br w:type="page"/>
      </w:r>
      <w:r>
        <w:rPr>
          <w:rFonts w:hint="eastAsia"/>
          <w:sz w:val="36"/>
          <w:szCs w:val="36"/>
        </w:rPr>
        <w:t>8.声明</w:t>
      </w:r>
    </w:p>
    <w:p>
      <w:pPr>
        <w:pStyle w:val="8"/>
        <w:spacing w:line="500" w:lineRule="exact"/>
        <w:ind w:firstLine="480" w:firstLineChars="200"/>
        <w:jc w:val="both"/>
        <w:rPr>
          <w:rFonts w:hint="eastAsia" w:cs="Times New Roman"/>
          <w:kern w:val="2"/>
        </w:rPr>
      </w:pPr>
      <w:r>
        <w:rPr>
          <w:rFonts w:hint="eastAsia" w:cs="Times New Roman"/>
          <w:kern w:val="2"/>
        </w:rPr>
        <w:t>我单位在参加</w:t>
      </w:r>
      <w:r>
        <w:rPr>
          <w:rFonts w:hint="eastAsia" w:asciiTheme="minorEastAsia" w:hAnsiTheme="minorEastAsia"/>
          <w:sz w:val="24"/>
          <w:szCs w:val="24"/>
          <w:lang w:eastAsia="zh-CN"/>
        </w:rPr>
        <w:t>康复病房太阳能热水</w:t>
      </w:r>
      <w:r>
        <w:rPr>
          <w:rFonts w:hint="eastAsia" w:cs="Times New Roman"/>
          <w:kern w:val="2"/>
        </w:rPr>
        <w:t>（</w:t>
      </w:r>
      <w:r>
        <w:rPr>
          <w:rFonts w:hint="eastAsia"/>
        </w:rPr>
        <w:t>项目编号：</w:t>
      </w:r>
      <w:r>
        <w:rPr>
          <w:rFonts w:hint="eastAsia"/>
          <w:lang w:eastAsia="zh-CN"/>
        </w:rPr>
        <w:t>XYFSY-202</w:t>
      </w:r>
      <w:r>
        <w:rPr>
          <w:rFonts w:hint="eastAsia"/>
          <w:lang w:val="en-US" w:eastAsia="zh-CN"/>
        </w:rPr>
        <w:t>2</w:t>
      </w:r>
      <w:r>
        <w:rPr>
          <w:rFonts w:hint="eastAsia"/>
          <w:lang w:eastAsia="zh-CN"/>
        </w:rPr>
        <w:t>-0</w:t>
      </w:r>
      <w:r>
        <w:rPr>
          <w:rFonts w:hint="eastAsia"/>
          <w:lang w:val="en-US" w:eastAsia="zh-CN"/>
        </w:rPr>
        <w:t>15</w:t>
      </w:r>
      <w:r>
        <w:rPr>
          <w:rFonts w:hint="eastAsia" w:cs="Times New Roman"/>
          <w:kern w:val="2"/>
        </w:rPr>
        <w:t>）招标采购活动前3年内在经营活动中没有重大违法记录。重大违法记录是指因违法经营受到刑事处罚或者责令停产停业、吊销许可证或者执照、较大数额罚款等行政处罚。</w:t>
      </w:r>
      <w:r>
        <w:rPr>
          <w:rFonts w:hint="eastAsia" w:cs="Times New Roman"/>
          <w:kern w:val="2"/>
        </w:rPr>
        <w:br w:type="textWrapping"/>
      </w:r>
      <w:r>
        <w:rPr>
          <w:rFonts w:hint="eastAsia" w:cs="Times New Roman"/>
          <w:kern w:val="2"/>
        </w:rPr>
        <w:t xml:space="preserve">    我单位对上述声明的真实性负责。如有虚假，将依法承担相应责任。</w:t>
      </w:r>
    </w:p>
    <w:p>
      <w:pPr>
        <w:pStyle w:val="8"/>
        <w:rPr>
          <w:rFonts w:hint="eastAsia" w:cs="Times New Roman"/>
          <w:kern w:val="2"/>
        </w:rPr>
      </w:pPr>
      <w:r>
        <w:rPr>
          <w:rFonts w:hint="eastAsia" w:cs="Times New Roman"/>
          <w:kern w:val="2"/>
        </w:rPr>
        <w:t> </w:t>
      </w:r>
    </w:p>
    <w:p>
      <w:pPr>
        <w:pStyle w:val="8"/>
        <w:ind w:left="3465" w:leftChars="1650"/>
        <w:jc w:val="both"/>
        <w:rPr>
          <w:rFonts w:hint="eastAsia" w:cs="Times New Roman"/>
          <w:kern w:val="2"/>
        </w:rPr>
      </w:pPr>
    </w:p>
    <w:p>
      <w:pPr>
        <w:pStyle w:val="8"/>
        <w:ind w:left="3465" w:leftChars="1650"/>
        <w:jc w:val="both"/>
        <w:rPr>
          <w:rFonts w:hint="eastAsia" w:cs="Times New Roman"/>
          <w:kern w:val="2"/>
        </w:rPr>
      </w:pPr>
      <w:r>
        <w:rPr>
          <w:rFonts w:hint="eastAsia" w:cs="Times New Roman"/>
          <w:kern w:val="2"/>
        </w:rPr>
        <w:t xml:space="preserve">投标人授权代表签字： </w:t>
      </w:r>
      <w:r>
        <w:rPr>
          <w:rFonts w:hint="eastAsia" w:cs="Times New Roman"/>
          <w:kern w:val="2"/>
        </w:rPr>
        <w:br w:type="textWrapping"/>
      </w:r>
    </w:p>
    <w:p>
      <w:pPr>
        <w:pStyle w:val="8"/>
        <w:ind w:left="3465" w:leftChars="1650"/>
        <w:jc w:val="both"/>
        <w:rPr>
          <w:rFonts w:hint="eastAsia" w:cs="Times New Roman"/>
          <w:kern w:val="2"/>
        </w:rPr>
      </w:pPr>
      <w:r>
        <w:rPr>
          <w:rFonts w:hint="eastAsia" w:cs="Times New Roman"/>
          <w:kern w:val="2"/>
        </w:rPr>
        <w:t xml:space="preserve">投标人名称： </w:t>
      </w:r>
      <w:r>
        <w:rPr>
          <w:rFonts w:hint="eastAsia" w:cs="Times New Roman"/>
          <w:kern w:val="2"/>
        </w:rPr>
        <w:br w:type="textWrapping"/>
      </w:r>
    </w:p>
    <w:p>
      <w:pPr>
        <w:pStyle w:val="8"/>
        <w:ind w:left="3465" w:leftChars="1650"/>
        <w:jc w:val="both"/>
        <w:rPr>
          <w:rFonts w:hint="eastAsia" w:cs="Times New Roman"/>
          <w:kern w:val="2"/>
        </w:rPr>
      </w:pPr>
      <w:r>
        <w:rPr>
          <w:rFonts w:hint="eastAsia" w:cs="Times New Roman"/>
          <w:kern w:val="2"/>
        </w:rPr>
        <w:t>公章：</w:t>
      </w:r>
      <w:r>
        <w:rPr>
          <w:rFonts w:hint="eastAsia" w:cs="Times New Roman"/>
          <w:kern w:val="2"/>
        </w:rPr>
        <w:br w:type="textWrapping"/>
      </w:r>
    </w:p>
    <w:p>
      <w:pPr>
        <w:pStyle w:val="8"/>
        <w:ind w:left="3465" w:leftChars="1650"/>
        <w:jc w:val="both"/>
        <w:rPr>
          <w:rFonts w:hint="eastAsia" w:cs="Times New Roman"/>
          <w:kern w:val="2"/>
        </w:rPr>
      </w:pPr>
      <w:r>
        <w:rPr>
          <w:rFonts w:hint="eastAsia" w:cs="Times New Roman"/>
          <w:kern w:val="2"/>
        </w:rPr>
        <w:t>日期：   年  月  日</w:t>
      </w:r>
    </w:p>
    <w:p>
      <w:pPr>
        <w:spacing w:line="0" w:lineRule="atLeast"/>
        <w:jc w:val="center"/>
        <w:rPr>
          <w:rFonts w:hint="eastAsia" w:ascii="宋体" w:hAnsi="宋体"/>
          <w:b/>
          <w:sz w:val="36"/>
        </w:rPr>
      </w:pPr>
    </w:p>
    <w:p>
      <w:pPr>
        <w:spacing w:line="0" w:lineRule="atLeast"/>
        <w:jc w:val="left"/>
        <w:rPr>
          <w:rFonts w:hint="eastAsia" w:ascii="宋体" w:hAnsi="宋体"/>
          <w:b/>
          <w:sz w:val="36"/>
        </w:rPr>
      </w:pPr>
    </w:p>
    <w:p/>
    <w:sectPr>
      <w:footerReference r:id="rId3" w:type="default"/>
      <w:footerReference r:id="rId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hakuyoxingshu7000">
    <w:panose1 w:val="02000600000000000000"/>
    <w:charset w:val="86"/>
    <w:family w:val="auto"/>
    <w:pitch w:val="default"/>
    <w:sig w:usb0="FFFFFFFF" w:usb1="E9FFFFFF" w:usb2="0000003F" w:usb3="00000000" w:csb0="603F00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rPr>
        <w:rFonts w:hint="eastAsia" w:ascii="仿宋_GB2312" w:eastAsia="仿宋_GB2312"/>
      </w:rPr>
      <w:t>第</w:t>
    </w:r>
    <w:r>
      <w:rPr>
        <w:rFonts w:hint="eastAsia" w:ascii="仿宋_GB2312" w:eastAsia="仿宋_GB2312"/>
        <w:lang w:val="zh-CN"/>
      </w:rPr>
      <w:t xml:space="preserve"> </w:t>
    </w:r>
    <w:r>
      <w:rPr>
        <w:rFonts w:hint="eastAsia" w:ascii="仿宋_GB2312" w:eastAsia="仿宋_GB2312"/>
      </w:rPr>
      <w:fldChar w:fldCharType="begin"/>
    </w:r>
    <w:r>
      <w:rPr>
        <w:rFonts w:hint="eastAsia" w:ascii="仿宋_GB2312" w:eastAsia="仿宋_GB2312"/>
      </w:rPr>
      <w:instrText xml:space="preserve">PAGE</w:instrText>
    </w:r>
    <w:r>
      <w:rPr>
        <w:rFonts w:hint="eastAsia" w:ascii="仿宋_GB2312" w:eastAsia="仿宋_GB2312"/>
      </w:rPr>
      <w:fldChar w:fldCharType="separate"/>
    </w:r>
    <w:r>
      <w:rPr>
        <w:rFonts w:ascii="仿宋_GB2312" w:eastAsia="仿宋_GB2312"/>
      </w:rPr>
      <w:t>3</w:t>
    </w:r>
    <w:r>
      <w:rPr>
        <w:rFonts w:hint="eastAsia" w:ascii="仿宋_GB2312" w:eastAsia="仿宋_GB2312"/>
      </w:rPr>
      <w:fldChar w:fldCharType="end"/>
    </w:r>
    <w:r>
      <w:rPr>
        <w:rFonts w:hint="eastAsia" w:ascii="仿宋_GB2312" w:eastAsia="仿宋_GB2312"/>
        <w:lang w:val="zh-CN"/>
      </w:rPr>
      <w:t xml:space="preserve"> 页/第 </w:t>
    </w:r>
    <w:r>
      <w:rPr>
        <w:rFonts w:hint="eastAsia" w:ascii="仿宋_GB2312" w:eastAsia="仿宋_GB2312"/>
      </w:rPr>
      <w:fldChar w:fldCharType="begin"/>
    </w:r>
    <w:r>
      <w:rPr>
        <w:rFonts w:hint="eastAsia" w:ascii="仿宋_GB2312" w:eastAsia="仿宋_GB2312"/>
      </w:rPr>
      <w:instrText xml:space="preserve">NUMPAGES</w:instrText>
    </w:r>
    <w:r>
      <w:rPr>
        <w:rFonts w:hint="eastAsia" w:ascii="仿宋_GB2312" w:eastAsia="仿宋_GB2312"/>
      </w:rPr>
      <w:fldChar w:fldCharType="separate"/>
    </w:r>
    <w:r>
      <w:rPr>
        <w:rFonts w:ascii="仿宋_GB2312" w:eastAsia="仿宋_GB2312"/>
      </w:rPr>
      <w:t>21</w:t>
    </w:r>
    <w:r>
      <w:rPr>
        <w:rFonts w:hint="eastAsia" w:ascii="仿宋_GB2312" w:eastAsia="仿宋_GB2312"/>
      </w:rPr>
      <w:fldChar w:fldCharType="end"/>
    </w:r>
    <w:r>
      <w:rPr>
        <w:rFonts w:hint="eastAsia" w:ascii="仿宋_GB2312" w:eastAsia="仿宋_GB2312"/>
      </w:rPr>
      <w:t>页</w:t>
    </w:r>
  </w:p>
  <w:p>
    <w:pPr>
      <w:pStyle w:val="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right" w:y="1"/>
      <w:rPr>
        <w:rStyle w:val="12"/>
      </w:rPr>
    </w:pPr>
    <w:r>
      <w:fldChar w:fldCharType="begin"/>
    </w:r>
    <w:r>
      <w:rPr>
        <w:rStyle w:val="12"/>
      </w:rPr>
      <w:instrText xml:space="preserve">PAGE  </w:instrText>
    </w:r>
    <w:r>
      <w:fldChar w:fldCharType="separate"/>
    </w:r>
    <w:r>
      <w:rPr>
        <w:rStyle w:val="12"/>
      </w:rPr>
      <w:t>19</w:t>
    </w:r>
    <w:r>
      <w:fldChar w:fldCharType="end"/>
    </w:r>
  </w:p>
  <w:p>
    <w:pPr>
      <w:pStyle w:val="7"/>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CAC415"/>
    <w:multiLevelType w:val="singleLevel"/>
    <w:tmpl w:val="8FCAC415"/>
    <w:lvl w:ilvl="0" w:tentative="0">
      <w:start w:val="2"/>
      <w:numFmt w:val="chineseCounting"/>
      <w:suff w:val="nothing"/>
      <w:lvlText w:val="（%1）"/>
      <w:lvlJc w:val="left"/>
      <w:rPr>
        <w:rFonts w:hint="eastAsia"/>
      </w:rPr>
    </w:lvl>
  </w:abstractNum>
  <w:abstractNum w:abstractNumId="1">
    <w:nsid w:val="947E6774"/>
    <w:multiLevelType w:val="singleLevel"/>
    <w:tmpl w:val="947E6774"/>
    <w:lvl w:ilvl="0" w:tentative="0">
      <w:start w:val="5"/>
      <w:numFmt w:val="decimal"/>
      <w:suff w:val="nothing"/>
      <w:lvlText w:val="%1、"/>
      <w:lvlJc w:val="left"/>
    </w:lvl>
  </w:abstractNum>
  <w:abstractNum w:abstractNumId="2">
    <w:nsid w:val="568B1E9F"/>
    <w:multiLevelType w:val="singleLevel"/>
    <w:tmpl w:val="568B1E9F"/>
    <w:lvl w:ilvl="0" w:tentative="0">
      <w:start w:val="1"/>
      <w:numFmt w:val="chineseCounting"/>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U4NWM5NGEyYTZmNGFjODQ0OWRmYjlmNjI4YzgyNmEifQ=="/>
  </w:docVars>
  <w:rsids>
    <w:rsidRoot w:val="00000000"/>
    <w:rsid w:val="01347A59"/>
    <w:rsid w:val="089D5684"/>
    <w:rsid w:val="0AEB7FF6"/>
    <w:rsid w:val="0DB937C0"/>
    <w:rsid w:val="134743C5"/>
    <w:rsid w:val="146171D1"/>
    <w:rsid w:val="1A1071D4"/>
    <w:rsid w:val="1D6471C3"/>
    <w:rsid w:val="1F72086A"/>
    <w:rsid w:val="23EC2151"/>
    <w:rsid w:val="25734604"/>
    <w:rsid w:val="2DAF0A58"/>
    <w:rsid w:val="2DD658DB"/>
    <w:rsid w:val="31391D95"/>
    <w:rsid w:val="35887450"/>
    <w:rsid w:val="35E55740"/>
    <w:rsid w:val="36B41568"/>
    <w:rsid w:val="42B467B0"/>
    <w:rsid w:val="4456645E"/>
    <w:rsid w:val="4A7E431F"/>
    <w:rsid w:val="565A42A6"/>
    <w:rsid w:val="5864078F"/>
    <w:rsid w:val="5BF8682E"/>
    <w:rsid w:val="5E1711C2"/>
    <w:rsid w:val="5F156D45"/>
    <w:rsid w:val="61D553A6"/>
    <w:rsid w:val="64646F73"/>
    <w:rsid w:val="67F65BEC"/>
    <w:rsid w:val="68937BDA"/>
    <w:rsid w:val="6C033F85"/>
    <w:rsid w:val="6D851D1F"/>
    <w:rsid w:val="72231FD3"/>
    <w:rsid w:val="72950276"/>
    <w:rsid w:val="730A7F68"/>
    <w:rsid w:val="7FC73E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4"/>
    <w:basedOn w:val="1"/>
    <w:next w:val="1"/>
    <w:qFormat/>
    <w:uiPriority w:val="0"/>
    <w:pPr>
      <w:keepNext/>
      <w:keepLines/>
      <w:widowControl w:val="0"/>
      <w:spacing w:before="280" w:after="290" w:line="376" w:lineRule="auto"/>
      <w:jc w:val="both"/>
      <w:outlineLvl w:val="3"/>
    </w:pPr>
    <w:rPr>
      <w:rFonts w:ascii="Arial" w:hAnsi="Arial" w:eastAsia="黑体" w:cs="Times New Roman"/>
      <w:b/>
      <w:bCs/>
      <w:kern w:val="2"/>
      <w:sz w:val="28"/>
      <w:szCs w:val="28"/>
      <w:lang w:val="en-US" w:eastAsia="zh-CN" w:bidi="ar-SA"/>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annotation text"/>
    <w:basedOn w:val="1"/>
    <w:unhideWhenUsed/>
    <w:qFormat/>
    <w:uiPriority w:val="99"/>
    <w:pPr>
      <w:jc w:val="left"/>
    </w:pPr>
  </w:style>
  <w:style w:type="paragraph" w:styleId="4">
    <w:name w:val="Body Text"/>
    <w:basedOn w:val="1"/>
    <w:qFormat/>
    <w:uiPriority w:val="99"/>
    <w:pPr>
      <w:spacing w:after="120"/>
    </w:pPr>
  </w:style>
  <w:style w:type="paragraph" w:styleId="5">
    <w:name w:val="Block Text"/>
    <w:basedOn w:val="1"/>
    <w:unhideWhenUsed/>
    <w:qFormat/>
    <w:uiPriority w:val="0"/>
    <w:pPr>
      <w:widowControl/>
      <w:ind w:left="567" w:right="454" w:firstLine="498"/>
      <w:jc w:val="left"/>
    </w:pPr>
    <w:rPr>
      <w:rFonts w:ascii="仿宋_GB2312" w:eastAsia="仿宋_GB2312"/>
      <w:kern w:val="0"/>
      <w:sz w:val="30"/>
      <w:szCs w:val="20"/>
    </w:rPr>
  </w:style>
  <w:style w:type="paragraph" w:styleId="6">
    <w:name w:val="Plain Text"/>
    <w:basedOn w:val="1"/>
    <w:unhideWhenUsed/>
    <w:qFormat/>
    <w:uiPriority w:val="99"/>
    <w:rPr>
      <w:rFonts w:ascii="宋体" w:hAnsi="Courier New"/>
      <w:szCs w:val="20"/>
    </w:rPr>
  </w:style>
  <w:style w:type="paragraph" w:styleId="7">
    <w:name w:val="footer"/>
    <w:basedOn w:val="1"/>
    <w:qFormat/>
    <w:uiPriority w:val="99"/>
    <w:pPr>
      <w:tabs>
        <w:tab w:val="center" w:pos="4153"/>
        <w:tab w:val="right" w:pos="8306"/>
      </w:tabs>
      <w:snapToGrid w:val="0"/>
      <w:jc w:val="left"/>
    </w:pPr>
    <w:rPr>
      <w:sz w:val="18"/>
      <w:szCs w:val="18"/>
    </w:rPr>
  </w:style>
  <w:style w:type="paragraph" w:styleId="8">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10">
    <w:name w:val="Table Grid"/>
    <w:basedOn w:val="9"/>
    <w:qFormat/>
    <w:uiPriority w:val="99"/>
    <w:pPr>
      <w:spacing w:after="0" w:line="240" w:lineRule="auto"/>
    </w:pPr>
    <w:rPr>
      <w:rFonts w:ascii="Times New Roman" w:hAnsi="Times New Roman" w:eastAsia="宋体"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page number"/>
    <w:basedOn w:val="11"/>
    <w:qFormat/>
    <w:uiPriority w:val="0"/>
  </w:style>
  <w:style w:type="paragraph" w:styleId="13">
    <w:name w:val="List Paragraph"/>
    <w:basedOn w:val="1"/>
    <w:qFormat/>
    <w:uiPriority w:val="0"/>
    <w:pPr>
      <w:ind w:firstLine="420" w:firstLineChars="200"/>
    </w:pPr>
    <w:rPr>
      <w:rFonts w:ascii="Calibri" w:hAnsi="Calibri"/>
      <w:szCs w:val="22"/>
    </w:rPr>
  </w:style>
  <w:style w:type="character" w:customStyle="1" w:styleId="14">
    <w:name w:val="wyg1"/>
    <w:qFormat/>
    <w:uiPriority w:val="0"/>
    <w:rPr>
      <w:color w:val="000000"/>
      <w:sz w:val="20"/>
      <w:u w:val="none"/>
    </w:rPr>
  </w:style>
  <w:style w:type="character" w:customStyle="1" w:styleId="15">
    <w:name w:val="font11"/>
    <w:basedOn w:val="11"/>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7197</Words>
  <Characters>7739</Characters>
  <Lines>0</Lines>
  <Paragraphs>0</Paragraphs>
  <TotalTime>10</TotalTime>
  <ScaleCrop>false</ScaleCrop>
  <LinksUpToDate>false</LinksUpToDate>
  <CharactersWithSpaces>8765</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2021-11-04T01:31:00Z</dcterms:created>
  <dc:creator>Administrator</dc:creator>
  <cp:lastModifiedBy>Administrator</cp:lastModifiedBy>
  <dcterms:modified xsi:type="dcterms:W3CDTF">2022-07-15T03:13:53Z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541EAD76455C45F58F4851733A6BD60D</vt:lpwstr>
  </property>
</Properties>
</file>